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41"/>
        <w:gridCol w:w="5431"/>
      </w:tblGrid>
      <w:tr w:rsidR="001922EF" w14:paraId="31DF0167" w14:textId="77777777" w:rsidTr="00572DB0">
        <w:trPr>
          <w:cantSplit/>
          <w:trHeight w:val="1418"/>
        </w:trPr>
        <w:tc>
          <w:tcPr>
            <w:tcW w:w="5812" w:type="dxa"/>
            <w:tcMar>
              <w:right w:w="170" w:type="dxa"/>
            </w:tcMar>
            <w:vAlign w:val="center"/>
          </w:tcPr>
          <w:p w14:paraId="7A316267" w14:textId="53678B01" w:rsidR="00740DC7" w:rsidRPr="006A7663" w:rsidRDefault="00362526" w:rsidP="00FD2E8C">
            <w:pPr>
              <w:jc w:val="right"/>
            </w:pPr>
            <w:r>
              <w:rPr>
                <w:noProof/>
              </w:rPr>
              <w:drawing>
                <wp:inline distT="0" distB="0" distL="0" distR="0" wp14:anchorId="464C80C7" wp14:editId="7FF51CD8">
                  <wp:extent cx="1442720" cy="1320800"/>
                  <wp:effectExtent l="0" t="0" r="508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pic:blipFill>
                        <pic:spPr bwMode="auto">
                          <a:xfrm>
                            <a:off x="0" y="0"/>
                            <a:ext cx="1442720" cy="1320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vAlign w:val="center"/>
          </w:tcPr>
          <w:p w14:paraId="53990EF0" w14:textId="77777777" w:rsidR="00740DC7" w:rsidRDefault="00231CB2" w:rsidP="00FD2E8C">
            <w:pPr>
              <w:jc w:val="right"/>
            </w:pPr>
            <w:r>
              <w:rPr>
                <w:noProof/>
                <w:lang w:eastAsia="en-GB"/>
                <w14:numForm w14:val="default"/>
              </w:rPr>
              <w:drawing>
                <wp:inline distT="0" distB="0" distL="0" distR="0" wp14:anchorId="1ED53894" wp14:editId="74E852DD">
                  <wp:extent cx="3448800" cy="446400"/>
                  <wp:effectExtent l="0" t="0" r="0" b="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448800" cy="446400"/>
                          </a:xfrm>
                          <a:prstGeom prst="rect">
                            <a:avLst/>
                          </a:prstGeom>
                        </pic:spPr>
                      </pic:pic>
                    </a:graphicData>
                  </a:graphic>
                </wp:inline>
              </w:drawing>
            </w:r>
          </w:p>
        </w:tc>
      </w:tr>
      <w:tr w:rsidR="006A7663" w14:paraId="3072B5E2" w14:textId="77777777" w:rsidTr="000250CC">
        <w:trPr>
          <w:cantSplit/>
          <w:trHeight w:hRule="exact" w:val="896"/>
        </w:trPr>
        <w:tc>
          <w:tcPr>
            <w:tcW w:w="9072" w:type="dxa"/>
            <w:gridSpan w:val="2"/>
          </w:tcPr>
          <w:p w14:paraId="53459BB1" w14:textId="77777777" w:rsidR="006A7663" w:rsidRDefault="006A7663" w:rsidP="00740DC7">
            <w:pPr>
              <w:jc w:val="right"/>
              <w:rPr>
                <w:noProof/>
                <w:lang w:eastAsia="en-GB"/>
              </w:rPr>
            </w:pPr>
          </w:p>
        </w:tc>
      </w:tr>
      <w:tr w:rsidR="00B73431" w14:paraId="2FCADE4D" w14:textId="77777777" w:rsidTr="00572DB0">
        <w:tc>
          <w:tcPr>
            <w:tcW w:w="9072" w:type="dxa"/>
            <w:gridSpan w:val="2"/>
          </w:tcPr>
          <w:p w14:paraId="3BB87E1C" w14:textId="143629C7" w:rsidR="00B73431" w:rsidRPr="002F109B" w:rsidRDefault="00834127" w:rsidP="00B73431">
            <w:pPr>
              <w:pStyle w:val="Title"/>
            </w:pPr>
            <w:sdt>
              <w:sdtPr>
                <w:alias w:val="Project title"/>
                <w:tag w:val=""/>
                <w:id w:val="-2027243602"/>
                <w:lock w:val="sdtLocked"/>
                <w:placeholder>
                  <w:docPart w:val="F93593547FA5427FA6FF66DECA9BF5A2"/>
                </w:placeholder>
                <w:dataBinding w:prefixMappings="xmlns:ns0='http://purl.org/dc/elements/1.1/' xmlns:ns1='http://schemas.openxmlformats.org/package/2006/metadata/core-properties' " w:xpath="/ns1:coreProperties[1]/ns0:title[1]" w:storeItemID="{6C3C8BC8-F283-45AE-878A-BAB7291924A1}"/>
                <w:text/>
              </w:sdtPr>
              <w:sdtEndPr/>
              <w:sdtContent>
                <w:r w:rsidR="00362526">
                  <w:t>George Street Draft Mini Masterplan</w:t>
                </w:r>
              </w:sdtContent>
            </w:sdt>
            <w:r w:rsidR="00B73431" w:rsidRPr="002F109B">
              <w:br/>
            </w:r>
            <w:sdt>
              <w:sdtPr>
                <w:alias w:val="Report title"/>
                <w:tag w:val=""/>
                <w:id w:val="-1144038587"/>
                <w:lock w:val="sdtLocked"/>
                <w:placeholder>
                  <w:docPart w:val="9884F52DF85540D68D18E9F68E3E4DEA"/>
                </w:placeholder>
                <w:dataBinding w:prefixMappings="xmlns:ns0='http://purl.org/dc/elements/1.1/' xmlns:ns1='http://schemas.openxmlformats.org/package/2006/metadata/core-properties' " w:xpath="/ns1:coreProperties[1]/ns0:subject[1]" w:storeItemID="{6C3C8BC8-F283-45AE-878A-BAB7291924A1}"/>
                <w:text/>
              </w:sdtPr>
              <w:sdtEndPr/>
              <w:sdtContent>
                <w:r>
                  <w:t>Strategic Environmental Assessment Environmental Report: Non-Technical Summary</w:t>
                </w:r>
              </w:sdtContent>
            </w:sdt>
          </w:p>
        </w:tc>
      </w:tr>
      <w:tr w:rsidR="00B73431" w:rsidRPr="00396EEF" w14:paraId="7D787E4B" w14:textId="77777777" w:rsidTr="00572DB0">
        <w:trPr>
          <w:trHeight w:val="6069"/>
        </w:trPr>
        <w:tc>
          <w:tcPr>
            <w:tcW w:w="9072" w:type="dxa"/>
            <w:gridSpan w:val="2"/>
          </w:tcPr>
          <w:p w14:paraId="14BEF98E" w14:textId="336071BF" w:rsidR="00B73431" w:rsidRPr="002B5472" w:rsidRDefault="006630B2" w:rsidP="006630B2">
            <w:pPr>
              <w:spacing w:after="0"/>
            </w:pPr>
            <w:r>
              <w:rPr>
                <w:noProof/>
              </w:rPr>
              <w:drawing>
                <wp:inline distT="0" distB="0" distL="0" distR="0" wp14:anchorId="15F87059" wp14:editId="2AD6CB93">
                  <wp:extent cx="5554980" cy="381858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5239" cy="3839389"/>
                          </a:xfrm>
                          <a:prstGeom prst="rect">
                            <a:avLst/>
                          </a:prstGeom>
                          <a:noFill/>
                        </pic:spPr>
                      </pic:pic>
                    </a:graphicData>
                  </a:graphic>
                </wp:inline>
              </w:drawing>
            </w:r>
          </w:p>
        </w:tc>
      </w:tr>
      <w:tr w:rsidR="00B73431" w14:paraId="70E77270" w14:textId="77777777" w:rsidTr="00572DB0">
        <w:trPr>
          <w:hidden/>
        </w:trPr>
        <w:tc>
          <w:tcPr>
            <w:tcW w:w="9072" w:type="dxa"/>
            <w:gridSpan w:val="2"/>
          </w:tcPr>
          <w:p w14:paraId="12920EEA" w14:textId="77777777" w:rsidR="00396EEF" w:rsidRPr="00396EEF" w:rsidRDefault="00396EEF" w:rsidP="00396EEF">
            <w:pPr>
              <w:rPr>
                <w:rStyle w:val="Hiddentext"/>
              </w:rPr>
            </w:pPr>
            <w:r>
              <w:rPr>
                <w:rStyle w:val="Hiddentext"/>
              </w:rPr>
              <w:t>Use date picker</w:t>
            </w:r>
            <w:r w:rsidR="000D48AA">
              <w:rPr>
                <w:rStyle w:val="Hiddentext"/>
              </w:rPr>
              <w:t xml:space="preserve"> </w:t>
            </w:r>
            <w:r w:rsidR="002B5472">
              <w:rPr>
                <w:rStyle w:val="Hiddentext"/>
              </w:rPr>
              <w:t>to select a date.</w:t>
            </w:r>
          </w:p>
          <w:p w14:paraId="0852F0AB" w14:textId="09A3DF60" w:rsidR="00B73431" w:rsidRDefault="00834127" w:rsidP="00396EEF">
            <w:pPr>
              <w:pStyle w:val="Title"/>
            </w:pPr>
            <w:sdt>
              <w:sdtPr>
                <w:alias w:val="Publish Date"/>
                <w:tag w:val=""/>
                <w:id w:val="1978715650"/>
                <w:lock w:val="sdtLocked"/>
                <w:placeholder>
                  <w:docPart w:val="CD4C0D60813E451C8DF259AA044D2F7B"/>
                </w:placeholder>
                <w:dataBinding w:prefixMappings="xmlns:ns0='http://schemas.microsoft.com/office/2006/coverPageProps' " w:xpath="/ns0:CoverPageProperties[1]/ns0:PublishDate[1]" w:storeItemID="{55AF091B-3C7A-41E3-B477-F2FDAA23CFDA}"/>
                <w:date w:fullDate="2023-03-10T00:00:00Z">
                  <w:dateFormat w:val="MMMM yyyy"/>
                  <w:lid w:val="en-GB"/>
                  <w:storeMappedDataAs w:val="date"/>
                  <w:calendar w:val="gregorian"/>
                </w:date>
              </w:sdtPr>
              <w:sdtEndPr/>
              <w:sdtContent>
                <w:r w:rsidR="006630B2">
                  <w:t>March 2023</w:t>
                </w:r>
              </w:sdtContent>
            </w:sdt>
          </w:p>
        </w:tc>
      </w:tr>
    </w:tbl>
    <w:p w14:paraId="7A1E13DE" w14:textId="77777777" w:rsidR="00B73431" w:rsidRDefault="00B73431">
      <w:pPr>
        <w:spacing w:line="276" w:lineRule="auto"/>
      </w:pPr>
      <w:r>
        <w:br w:type="page"/>
      </w:r>
    </w:p>
    <w:p w14:paraId="6EED1C1D" w14:textId="77777777" w:rsidR="00740DC7" w:rsidRPr="002F109B" w:rsidRDefault="00682CF8" w:rsidP="002E43E8">
      <w:pPr>
        <w:pStyle w:val="Title"/>
        <w:spacing w:after="240"/>
      </w:pPr>
      <w:r>
        <w:rPr>
          <w:noProof/>
          <w:lang w:eastAsia="en-GB"/>
        </w:rPr>
        <w:lastRenderedPageBreak/>
        <mc:AlternateContent>
          <mc:Choice Requires="wps">
            <w:drawing>
              <wp:anchor distT="0" distB="0" distL="114300" distR="114300" simplePos="0" relativeHeight="251649024" behindDoc="0" locked="1" layoutInCell="1" allowOverlap="1" wp14:anchorId="097BEF29" wp14:editId="7292B482">
                <wp:simplePos x="0" y="0"/>
                <wp:positionH relativeFrom="page">
                  <wp:posOffset>883920</wp:posOffset>
                </wp:positionH>
                <wp:positionV relativeFrom="page">
                  <wp:posOffset>5509260</wp:posOffset>
                </wp:positionV>
                <wp:extent cx="5763260" cy="3360420"/>
                <wp:effectExtent l="0" t="0" r="279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3360420"/>
                        </a:xfrm>
                        <a:prstGeom prst="rect">
                          <a:avLst/>
                        </a:prstGeom>
                        <a:solidFill>
                          <a:srgbClr val="FFFFFF"/>
                        </a:solidFill>
                        <a:ln w="9525">
                          <a:solidFill>
                            <a:schemeClr val="bg1"/>
                          </a:solidFill>
                          <a:miter lim="800000"/>
                          <a:headEnd/>
                          <a:tailEnd/>
                        </a:ln>
                      </wps:spPr>
                      <wps:txbx>
                        <w:txbxContent>
                          <w:p w14:paraId="012A0CE9" w14:textId="77777777" w:rsidR="00A97FB2" w:rsidRDefault="00A97FB2" w:rsidP="00541647">
                            <w:pPr>
                              <w:tabs>
                                <w:tab w:val="left" w:pos="1843"/>
                              </w:tabs>
                              <w:rPr>
                                <w:b/>
                              </w:rPr>
                            </w:pPr>
                            <w:r>
                              <w:rPr>
                                <w:b/>
                              </w:rPr>
                              <w:t>EnviroCentre Limited Office Locations:</w:t>
                            </w:r>
                          </w:p>
                          <w:p w14:paraId="453DE66A" w14:textId="77777777" w:rsidR="00481824" w:rsidRDefault="00481824" w:rsidP="00541647">
                            <w:pPr>
                              <w:tabs>
                                <w:tab w:val="left" w:pos="1843"/>
                              </w:tabs>
                              <w:rPr>
                                <w:b/>
                              </w:rPr>
                            </w:pPr>
                            <w:r w:rsidRPr="00481824">
                              <w:rPr>
                                <w:b/>
                              </w:rPr>
                              <w:t>Glasgow</w:t>
                            </w:r>
                            <w:r w:rsidRPr="00481824">
                              <w:rPr>
                                <w:b/>
                              </w:rPr>
                              <w:tab/>
                            </w:r>
                            <w:r w:rsidRPr="00481824">
                              <w:rPr>
                                <w:b/>
                              </w:rPr>
                              <w:tab/>
                              <w:t>Edinburgh</w:t>
                            </w:r>
                            <w:r w:rsidRPr="00481824">
                              <w:rPr>
                                <w:b/>
                              </w:rPr>
                              <w:tab/>
                            </w:r>
                            <w:r w:rsidRPr="00481824">
                              <w:rPr>
                                <w:b/>
                              </w:rPr>
                              <w:tab/>
                            </w:r>
                            <w:r w:rsidRPr="00481824">
                              <w:rPr>
                                <w:b/>
                              </w:rPr>
                              <w:tab/>
                              <w:t>Inverness</w:t>
                            </w:r>
                            <w:r w:rsidRPr="00481824">
                              <w:rPr>
                                <w:b/>
                              </w:rPr>
                              <w:tab/>
                            </w:r>
                            <w:r w:rsidRPr="00481824">
                              <w:rPr>
                                <w:b/>
                              </w:rPr>
                              <w:tab/>
                            </w:r>
                            <w:r w:rsidR="00383706">
                              <w:rPr>
                                <w:b/>
                              </w:rPr>
                              <w:t>Banchory</w:t>
                            </w:r>
                            <w:r w:rsidRPr="00481824">
                              <w:rPr>
                                <w:b/>
                              </w:rPr>
                              <w:tab/>
                            </w:r>
                          </w:p>
                          <w:p w14:paraId="72BD4AF2" w14:textId="77777777" w:rsidR="00A97FB2" w:rsidRPr="00481824" w:rsidRDefault="00A97FB2" w:rsidP="00541647">
                            <w:pPr>
                              <w:tabs>
                                <w:tab w:val="left" w:pos="1843"/>
                              </w:tabs>
                              <w:rPr>
                                <w:b/>
                              </w:rPr>
                            </w:pPr>
                            <w:r>
                              <w:t xml:space="preserve">Registered Office: </w:t>
                            </w:r>
                            <w:r w:rsidRPr="002F109B">
                              <w:t>Craighall Business Park</w:t>
                            </w:r>
                            <w:r>
                              <w:t xml:space="preserve"> </w:t>
                            </w:r>
                            <w:r w:rsidRPr="002F109B">
                              <w:t>8 Eagle Street</w:t>
                            </w:r>
                            <w:r>
                              <w:t xml:space="preserve"> </w:t>
                            </w:r>
                            <w:r w:rsidRPr="002F109B">
                              <w:t>Glasgow</w:t>
                            </w:r>
                            <w:r>
                              <w:t xml:space="preserve"> </w:t>
                            </w:r>
                            <w:r w:rsidRPr="002F109B">
                              <w:t>G4 9XA</w:t>
                            </w:r>
                            <w:r w:rsidRPr="002F109B">
                              <w:br/>
                            </w:r>
                            <w:r>
                              <w:t xml:space="preserve">Tel </w:t>
                            </w:r>
                            <w:r w:rsidRPr="002F109B">
                              <w:t>0141</w:t>
                            </w:r>
                            <w:r>
                              <w:t xml:space="preserve"> </w:t>
                            </w:r>
                            <w:r w:rsidRPr="002F109B">
                              <w:t>341</w:t>
                            </w:r>
                            <w:r>
                              <w:t xml:space="preserve"> </w:t>
                            </w:r>
                            <w:r w:rsidRPr="002F109B">
                              <w:t>5040</w:t>
                            </w:r>
                            <w:r>
                              <w:t xml:space="preserve"> </w:t>
                            </w:r>
                            <w:hyperlink r:id="rId14" w:history="1">
                              <w:r w:rsidRPr="00741084">
                                <w:rPr>
                                  <w:rStyle w:val="Hyperlink"/>
                                </w:rPr>
                                <w:t>info@envirocentre.co.uk</w:t>
                              </w:r>
                            </w:hyperlink>
                            <w:r>
                              <w:t xml:space="preserve"> </w:t>
                            </w:r>
                            <w:hyperlink r:id="rId15" w:history="1">
                              <w:r w:rsidRPr="00741084">
                                <w:rPr>
                                  <w:rStyle w:val="Hyperlink"/>
                                </w:rPr>
                                <w:t>www.envirocentre.co.uk</w:t>
                              </w:r>
                            </w:hyperlink>
                          </w:p>
                          <w:p w14:paraId="62F1146E" w14:textId="6738210D" w:rsidR="00541647" w:rsidRPr="002F109B" w:rsidRDefault="00541647" w:rsidP="00541647">
                            <w:pPr>
                              <w:tabs>
                                <w:tab w:val="left" w:pos="1843"/>
                              </w:tabs>
                            </w:pPr>
                            <w:r w:rsidRPr="002F109B">
                              <w:t xml:space="preserve">This report has been prepared by EnviroCentre Limited with all reasonable skill and care, within the terms of the Contract with </w:t>
                            </w:r>
                            <w:sdt>
                              <w:sdtPr>
                                <w:alias w:val="Client"/>
                                <w:tag w:val=""/>
                                <w:id w:val="571702541"/>
                                <w:placeholder>
                                  <w:docPart w:val="19E9E58D6FF9428B9DF75E8A8A118DD2"/>
                                </w:placeholder>
                                <w:dataBinding w:prefixMappings="xmlns:ns0='http://schemas.openxmlformats.org/officeDocument/2006/extended-properties' " w:xpath="/ns0:Properties[1]/ns0:Company[1]" w:storeItemID="{6668398D-A668-4E3E-A5EB-62B293D839F1}"/>
                                <w:text/>
                              </w:sdtPr>
                              <w:sdtEndPr/>
                              <w:sdtContent>
                                <w:r w:rsidR="00362526">
                                  <w:t>Hub North Scotland Ltd</w:t>
                                </w:r>
                              </w:sdtContent>
                            </w:sdt>
                            <w:r w:rsidRPr="002F109B">
                              <w:t xml:space="preserve"> (“the Client”). EnviroCentre </w:t>
                            </w:r>
                            <w:r w:rsidR="009D50BA" w:rsidRPr="002F109B">
                              <w:t>Limited</w:t>
                            </w:r>
                            <w:r w:rsidRPr="002F109B">
                              <w:t xml:space="preserve"> accept</w:t>
                            </w:r>
                            <w:r w:rsidR="009D50BA" w:rsidRPr="002F109B">
                              <w:t>s</w:t>
                            </w:r>
                            <w:r w:rsidRPr="002F109B">
                              <w:t xml:space="preserve"> no responsibility of whatever nature to third parties to whom this report may be made known.</w:t>
                            </w:r>
                          </w:p>
                          <w:p w14:paraId="55A9BD2A" w14:textId="77777777" w:rsidR="00541647" w:rsidRDefault="00541647" w:rsidP="00541647">
                            <w:pPr>
                              <w:tabs>
                                <w:tab w:val="left" w:pos="1843"/>
                              </w:tabs>
                            </w:pPr>
                            <w:r w:rsidRPr="002F109B">
                              <w:t xml:space="preserve">No part of this document may be altered without the prior written approval of EnviroCentre </w:t>
                            </w:r>
                            <w:r w:rsidR="009D50BA" w:rsidRPr="002F109B">
                              <w:t>Limited</w:t>
                            </w:r>
                            <w:r>
                              <w:t>.</w:t>
                            </w:r>
                          </w:p>
                          <w:p w14:paraId="6BCAE21A" w14:textId="77777777" w:rsidR="004A5D47" w:rsidRDefault="004A5D47" w:rsidP="004A5D47">
                            <w:pPr>
                              <w:tabs>
                                <w:tab w:val="left" w:pos="1843"/>
                              </w:tabs>
                            </w:pPr>
                            <w:r>
                              <w:t xml:space="preserve">EnviroCentre Limited is registered in Scotland under no. SC161777. </w:t>
                            </w:r>
                          </w:p>
                          <w:p w14:paraId="6150E439" w14:textId="77777777" w:rsidR="004A5D47" w:rsidRDefault="004A5D47" w:rsidP="004A5D47">
                            <w:pPr>
                              <w:tabs>
                                <w:tab w:val="left" w:pos="1843"/>
                              </w:tabs>
                            </w:pPr>
                            <w:r>
                              <w:t>VAT no. GB 348 6770 57.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BEF29" id="_x0000_t202" coordsize="21600,21600" o:spt="202" path="m,l,21600r21600,l21600,xe">
                <v:stroke joinstyle="miter"/>
                <v:path gradientshapeok="t" o:connecttype="rect"/>
              </v:shapetype>
              <v:shape id="Text Box 2" o:spid="_x0000_s1026" type="#_x0000_t202" style="position:absolute;margin-left:69.6pt;margin-top:433.8pt;width:453.8pt;height:264.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" strokecolor="white [3212]">
                <v:textbox inset="0,0,0,0">
                  <w:txbxContent>
                    <w:p w14:paraId="012A0CE9" w14:textId="77777777" w:rsidR="00A97FB2" w:rsidRDefault="00A97FB2" w:rsidP="00541647">
                      <w:pPr>
                        <w:tabs>
                          <w:tab w:val="left" w:pos="1843"/>
                        </w:tabs>
                        <w:rPr>
                          <w:b/>
                        </w:rPr>
                      </w:pPr>
                      <w:r>
                        <w:rPr>
                          <w:b/>
                        </w:rPr>
                        <w:t>EnviroCentre Limited Office Locations:</w:t>
                      </w:r>
                    </w:p>
                    <w:p w14:paraId="453DE66A" w14:textId="77777777" w:rsidR="00481824" w:rsidRDefault="00481824" w:rsidP="00541647">
                      <w:pPr>
                        <w:tabs>
                          <w:tab w:val="left" w:pos="1843"/>
                        </w:tabs>
                        <w:rPr>
                          <w:b/>
                        </w:rPr>
                      </w:pPr>
                      <w:r w:rsidRPr="00481824">
                        <w:rPr>
                          <w:b/>
                        </w:rPr>
                        <w:t>Glasgow</w:t>
                      </w:r>
                      <w:r w:rsidRPr="00481824">
                        <w:rPr>
                          <w:b/>
                        </w:rPr>
                        <w:tab/>
                      </w:r>
                      <w:r w:rsidRPr="00481824">
                        <w:rPr>
                          <w:b/>
                        </w:rPr>
                        <w:tab/>
                        <w:t>Edinburgh</w:t>
                      </w:r>
                      <w:r w:rsidRPr="00481824">
                        <w:rPr>
                          <w:b/>
                        </w:rPr>
                        <w:tab/>
                      </w:r>
                      <w:r w:rsidRPr="00481824">
                        <w:rPr>
                          <w:b/>
                        </w:rPr>
                        <w:tab/>
                      </w:r>
                      <w:r w:rsidRPr="00481824">
                        <w:rPr>
                          <w:b/>
                        </w:rPr>
                        <w:tab/>
                        <w:t>Inverness</w:t>
                      </w:r>
                      <w:r w:rsidRPr="00481824">
                        <w:rPr>
                          <w:b/>
                        </w:rPr>
                        <w:tab/>
                      </w:r>
                      <w:r w:rsidRPr="00481824">
                        <w:rPr>
                          <w:b/>
                        </w:rPr>
                        <w:tab/>
                      </w:r>
                      <w:r w:rsidR="00383706">
                        <w:rPr>
                          <w:b/>
                        </w:rPr>
                        <w:t>Banchory</w:t>
                      </w:r>
                      <w:r w:rsidRPr="00481824">
                        <w:rPr>
                          <w:b/>
                        </w:rPr>
                        <w:tab/>
                      </w:r>
                    </w:p>
                    <w:p w14:paraId="72BD4AF2" w14:textId="77777777" w:rsidR="00A97FB2" w:rsidRPr="00481824" w:rsidRDefault="00A97FB2" w:rsidP="00541647">
                      <w:pPr>
                        <w:tabs>
                          <w:tab w:val="left" w:pos="1843"/>
                        </w:tabs>
                        <w:rPr>
                          <w:b/>
                        </w:rPr>
                      </w:pPr>
                      <w:r>
                        <w:t xml:space="preserve">Registered Office: </w:t>
                      </w:r>
                      <w:r w:rsidRPr="002F109B">
                        <w:t>Craighall Business Park</w:t>
                      </w:r>
                      <w:r>
                        <w:t xml:space="preserve"> </w:t>
                      </w:r>
                      <w:r w:rsidRPr="002F109B">
                        <w:t>8 Eagle Street</w:t>
                      </w:r>
                      <w:r>
                        <w:t xml:space="preserve"> </w:t>
                      </w:r>
                      <w:r w:rsidRPr="002F109B">
                        <w:t>Glasgow</w:t>
                      </w:r>
                      <w:r>
                        <w:t xml:space="preserve"> </w:t>
                      </w:r>
                      <w:r w:rsidRPr="002F109B">
                        <w:t>G4 9XA</w:t>
                      </w:r>
                      <w:r w:rsidRPr="002F109B">
                        <w:br/>
                      </w:r>
                      <w:r>
                        <w:t xml:space="preserve">Tel </w:t>
                      </w:r>
                      <w:r w:rsidRPr="002F109B">
                        <w:t>0141</w:t>
                      </w:r>
                      <w:r>
                        <w:t xml:space="preserve"> </w:t>
                      </w:r>
                      <w:r w:rsidRPr="002F109B">
                        <w:t>341</w:t>
                      </w:r>
                      <w:r>
                        <w:t xml:space="preserve"> </w:t>
                      </w:r>
                      <w:r w:rsidRPr="002F109B">
                        <w:t>5040</w:t>
                      </w:r>
                      <w:r>
                        <w:t xml:space="preserve"> </w:t>
                      </w:r>
                      <w:hyperlink r:id="rId16" w:history="1">
                        <w:r w:rsidRPr="00741084">
                          <w:rPr>
                            <w:rStyle w:val="Hyperlink"/>
                          </w:rPr>
                          <w:t>info@envirocentre.co.uk</w:t>
                        </w:r>
                      </w:hyperlink>
                      <w:r>
                        <w:t xml:space="preserve"> </w:t>
                      </w:r>
                      <w:hyperlink r:id="rId17" w:history="1">
                        <w:r w:rsidRPr="00741084">
                          <w:rPr>
                            <w:rStyle w:val="Hyperlink"/>
                          </w:rPr>
                          <w:t>www.envirocentre.co.uk</w:t>
                        </w:r>
                      </w:hyperlink>
                    </w:p>
                    <w:p w14:paraId="62F1146E" w14:textId="6738210D" w:rsidR="00541647" w:rsidRPr="002F109B" w:rsidRDefault="00541647" w:rsidP="00541647">
                      <w:pPr>
                        <w:tabs>
                          <w:tab w:val="left" w:pos="1843"/>
                        </w:tabs>
                      </w:pPr>
                      <w:r w:rsidRPr="002F109B">
                        <w:t xml:space="preserve">This report has been prepared by EnviroCentre Limited with all reasonable skill and care, within the terms of the Contract with </w:t>
                      </w:r>
                      <w:sdt>
                        <w:sdtPr>
                          <w:alias w:val="Client"/>
                          <w:tag w:val=""/>
                          <w:id w:val="571702541"/>
                          <w:placeholder>
                            <w:docPart w:val="19E9E58D6FF9428B9DF75E8A8A118DD2"/>
                          </w:placeholder>
                          <w:dataBinding w:prefixMappings="xmlns:ns0='http://schemas.openxmlformats.org/officeDocument/2006/extended-properties' " w:xpath="/ns0:Properties[1]/ns0:Company[1]" w:storeItemID="{6668398D-A668-4E3E-A5EB-62B293D839F1}"/>
                          <w:text/>
                        </w:sdtPr>
                        <w:sdtEndPr/>
                        <w:sdtContent>
                          <w:r w:rsidR="00362526">
                            <w:t>Hub North Scotland Ltd</w:t>
                          </w:r>
                        </w:sdtContent>
                      </w:sdt>
                      <w:r w:rsidRPr="002F109B">
                        <w:t xml:space="preserve"> (“the Client”). EnviroCentre </w:t>
                      </w:r>
                      <w:r w:rsidR="009D50BA" w:rsidRPr="002F109B">
                        <w:t>Limited</w:t>
                      </w:r>
                      <w:r w:rsidRPr="002F109B">
                        <w:t xml:space="preserve"> accept</w:t>
                      </w:r>
                      <w:r w:rsidR="009D50BA" w:rsidRPr="002F109B">
                        <w:t>s</w:t>
                      </w:r>
                      <w:r w:rsidRPr="002F109B">
                        <w:t xml:space="preserve"> no responsibility of whatever nature to third parties to whom this report may be made known.</w:t>
                      </w:r>
                    </w:p>
                    <w:p w14:paraId="55A9BD2A" w14:textId="77777777" w:rsidR="00541647" w:rsidRDefault="00541647" w:rsidP="00541647">
                      <w:pPr>
                        <w:tabs>
                          <w:tab w:val="left" w:pos="1843"/>
                        </w:tabs>
                      </w:pPr>
                      <w:r w:rsidRPr="002F109B">
                        <w:t xml:space="preserve">No part of this document may be altered without the prior written approval of EnviroCentre </w:t>
                      </w:r>
                      <w:r w:rsidR="009D50BA" w:rsidRPr="002F109B">
                        <w:t>Limited</w:t>
                      </w:r>
                      <w:r>
                        <w:t>.</w:t>
                      </w:r>
                    </w:p>
                    <w:p w14:paraId="6BCAE21A" w14:textId="77777777" w:rsidR="004A5D47" w:rsidRDefault="004A5D47" w:rsidP="004A5D47">
                      <w:pPr>
                        <w:tabs>
                          <w:tab w:val="left" w:pos="1843"/>
                        </w:tabs>
                      </w:pPr>
                      <w:r>
                        <w:t xml:space="preserve">EnviroCentre Limited is registered in Scotland under no. SC161777. </w:t>
                      </w:r>
                    </w:p>
                    <w:p w14:paraId="6150E439" w14:textId="77777777" w:rsidR="004A5D47" w:rsidRDefault="004A5D47" w:rsidP="004A5D47">
                      <w:pPr>
                        <w:tabs>
                          <w:tab w:val="left" w:pos="1843"/>
                        </w:tabs>
                      </w:pPr>
                      <w:r>
                        <w:t>VAT no. GB 348 6770 57.</w:t>
                      </w:r>
                    </w:p>
                  </w:txbxContent>
                </v:textbox>
                <w10:wrap anchorx="page" anchory="page"/>
                <w10:anchorlock/>
              </v:shape>
            </w:pict>
          </mc:Fallback>
        </mc:AlternateContent>
      </w:r>
      <w:r w:rsidR="002E43E8">
        <w:t>CONTROL SHEET</w:t>
      </w:r>
    </w:p>
    <w:p w14:paraId="195C771A" w14:textId="749D504C" w:rsidR="002937E0" w:rsidRDefault="00740DC7" w:rsidP="002E43E8">
      <w:pPr>
        <w:tabs>
          <w:tab w:val="left" w:pos="1843"/>
        </w:tabs>
        <w:spacing w:after="0"/>
      </w:pPr>
      <w:bookmarkStart w:id="0" w:name="_Hlk118883350"/>
      <w:bookmarkStart w:id="1" w:name="_Hlk118883566"/>
      <w:r w:rsidRPr="002F109B">
        <w:t>Client:</w:t>
      </w:r>
      <w:r w:rsidRPr="002F109B">
        <w:tab/>
      </w:r>
      <w:sdt>
        <w:sdtPr>
          <w:alias w:val="Client"/>
          <w:tag w:val=""/>
          <w:id w:val="-432659911"/>
          <w:lock w:val="sdtLocked"/>
          <w:placeholder>
            <w:docPart w:val="D551EADBD2EF4A0DA1C4D324E6051E7F"/>
          </w:placeholder>
          <w:dataBinding w:prefixMappings="xmlns:ns0='http://schemas.openxmlformats.org/officeDocument/2006/extended-properties' " w:xpath="/ns0:Properties[1]/ns0:Company[1]" w:storeItemID="{6668398D-A668-4E3E-A5EB-62B293D839F1}"/>
          <w:text/>
        </w:sdtPr>
        <w:sdtEndPr/>
        <w:sdtContent>
          <w:r w:rsidR="00362526">
            <w:t>Hub North Scotland Ltd</w:t>
          </w:r>
        </w:sdtContent>
      </w:sdt>
    </w:p>
    <w:p w14:paraId="0B51EFF3" w14:textId="5BEE7B9E" w:rsidR="002E43E8" w:rsidRDefault="002E43E8" w:rsidP="002E43E8">
      <w:pPr>
        <w:tabs>
          <w:tab w:val="left" w:pos="1843"/>
        </w:tabs>
        <w:spacing w:after="0"/>
      </w:pPr>
      <w:r>
        <w:t>Project Title:</w:t>
      </w:r>
      <w:r>
        <w:tab/>
      </w:r>
      <w:sdt>
        <w:sdtPr>
          <w:alias w:val="Project title"/>
          <w:tag w:val=""/>
          <w:id w:val="-315029460"/>
          <w:placeholder>
            <w:docPart w:val="A04EF256C04E46A1AAA240B3D898418D"/>
          </w:placeholder>
          <w:dataBinding w:prefixMappings="xmlns:ns0='http://purl.org/dc/elements/1.1/' xmlns:ns1='http://schemas.openxmlformats.org/package/2006/metadata/core-properties' " w:xpath="/ns1:coreProperties[1]/ns0:title[1]" w:storeItemID="{6C3C8BC8-F283-45AE-878A-BAB7291924A1}"/>
          <w:text/>
        </w:sdtPr>
        <w:sdtEndPr/>
        <w:sdtContent>
          <w:r w:rsidR="00362526">
            <w:t>George Street Draft Mini Masterplan</w:t>
          </w:r>
        </w:sdtContent>
      </w:sdt>
    </w:p>
    <w:p w14:paraId="616EE609" w14:textId="5163AF37" w:rsidR="002E43E8" w:rsidRPr="002F109B" w:rsidRDefault="002E43E8" w:rsidP="002E43E8">
      <w:pPr>
        <w:tabs>
          <w:tab w:val="left" w:pos="1843"/>
        </w:tabs>
        <w:spacing w:after="0"/>
      </w:pPr>
      <w:r>
        <w:t>Report Title:</w:t>
      </w:r>
      <w:r>
        <w:tab/>
      </w:r>
      <w:sdt>
        <w:sdtPr>
          <w:alias w:val="Report title"/>
          <w:tag w:val=""/>
          <w:id w:val="-1377073782"/>
          <w:placeholder>
            <w:docPart w:val="02B7EB3A2A604BB8A4B7F50D6FA0EBE2"/>
          </w:placeholder>
          <w:dataBinding w:prefixMappings="xmlns:ns0='http://purl.org/dc/elements/1.1/' xmlns:ns1='http://schemas.openxmlformats.org/package/2006/metadata/core-properties' " w:xpath="/ns1:coreProperties[1]/ns0:subject[1]" w:storeItemID="{6C3C8BC8-F283-45AE-878A-BAB7291924A1}"/>
          <w:text/>
        </w:sdtPr>
        <w:sdtEndPr/>
        <w:sdtContent>
          <w:r w:rsidR="00834127">
            <w:t>Strategic Environmental Assessment Environmental Report: Non-Technical Summary</w:t>
          </w:r>
        </w:sdtContent>
      </w:sdt>
    </w:p>
    <w:p w14:paraId="767BE047" w14:textId="24B6FD2F" w:rsidR="002937E0" w:rsidRPr="002F109B" w:rsidRDefault="002937E0" w:rsidP="002937E0">
      <w:pPr>
        <w:pStyle w:val="NoSpacing"/>
        <w:tabs>
          <w:tab w:val="left" w:pos="1843"/>
        </w:tabs>
        <w:rPr>
          <w:rFonts w:ascii="Arial Nova" w:hAnsi="Arial Nova"/>
        </w:rPr>
      </w:pPr>
      <w:r w:rsidRPr="002F109B">
        <w:rPr>
          <w:rFonts w:ascii="Arial Nova" w:hAnsi="Arial Nova"/>
        </w:rPr>
        <w:t>Document number:</w:t>
      </w:r>
      <w:r w:rsidRPr="002F109B">
        <w:rPr>
          <w:rFonts w:ascii="Arial Nova" w:hAnsi="Arial Nova"/>
        </w:rPr>
        <w:tab/>
      </w:r>
      <w:sdt>
        <w:sdtPr>
          <w:rPr>
            <w:rFonts w:ascii="Arial Nova" w:hAnsi="Arial Nova"/>
          </w:rPr>
          <w:alias w:val="Document number"/>
          <w:tag w:val="Document number"/>
          <w:id w:val="1054585938"/>
          <w:lock w:val="sdtLocked"/>
          <w:placeholder>
            <w:docPart w:val="1508B7AF4A654328965EA77001D97CD4"/>
          </w:placeholder>
          <w:text/>
        </w:sdtPr>
        <w:sdtEndPr/>
        <w:sdtContent>
          <w:r w:rsidR="00362526" w:rsidRPr="00362526">
            <w:rPr>
              <w:rFonts w:ascii="Arial Nova" w:hAnsi="Arial Nova"/>
            </w:rPr>
            <w:t>13210</w:t>
          </w:r>
        </w:sdtContent>
      </w:sdt>
    </w:p>
    <w:p w14:paraId="0957EB0C" w14:textId="5B40267D" w:rsidR="002937E0" w:rsidRPr="002F109B" w:rsidRDefault="002937E0" w:rsidP="002937E0">
      <w:pPr>
        <w:pStyle w:val="NoSpacing"/>
        <w:tabs>
          <w:tab w:val="left" w:pos="1843"/>
        </w:tabs>
        <w:rPr>
          <w:rFonts w:ascii="Arial Nova" w:hAnsi="Arial Nova"/>
        </w:rPr>
      </w:pPr>
      <w:r w:rsidRPr="002F109B">
        <w:rPr>
          <w:rFonts w:ascii="Arial Nova" w:hAnsi="Arial Nova"/>
        </w:rPr>
        <w:t>Project number:</w:t>
      </w:r>
      <w:r w:rsidRPr="002F109B">
        <w:rPr>
          <w:rFonts w:ascii="Arial Nova" w:hAnsi="Arial Nova"/>
        </w:rPr>
        <w:tab/>
      </w:r>
      <w:sdt>
        <w:sdtPr>
          <w:rPr>
            <w:rFonts w:ascii="Arial Nova" w:hAnsi="Arial Nova"/>
          </w:rPr>
          <w:alias w:val="Project number"/>
          <w:tag w:val="Project number"/>
          <w:id w:val="895484083"/>
          <w:lock w:val="sdtLocked"/>
          <w:placeholder>
            <w:docPart w:val="0507ACDE61814D3792CAD7340303BFE0"/>
          </w:placeholder>
          <w:text/>
        </w:sdtPr>
        <w:sdtEndPr/>
        <w:sdtContent>
          <w:r w:rsidR="00362526" w:rsidRPr="00362526">
            <w:rPr>
              <w:rFonts w:ascii="Arial Nova" w:hAnsi="Arial Nova"/>
            </w:rPr>
            <w:t>376431</w:t>
          </w:r>
        </w:sdtContent>
      </w:sdt>
    </w:p>
    <w:p w14:paraId="0CE0EA87" w14:textId="77777777" w:rsidR="0022133B" w:rsidRDefault="0022133B" w:rsidP="002937E0">
      <w:pPr>
        <w:tabs>
          <w:tab w:val="left" w:pos="1843"/>
        </w:tabs>
      </w:pPr>
      <w:bookmarkStart w:id="2" w:name="_Hlk118883369"/>
      <w:bookmarkEnd w:id="0"/>
    </w:p>
    <w:p w14:paraId="2B91F53E" w14:textId="77777777" w:rsidR="00DB6FE2" w:rsidRDefault="00DB6FE2" w:rsidP="002937E0">
      <w:pPr>
        <w:tabs>
          <w:tab w:val="left" w:pos="1843"/>
        </w:tabs>
      </w:pPr>
    </w:p>
    <w:p w14:paraId="197A07D8" w14:textId="77777777" w:rsidR="00261370" w:rsidRPr="00261370" w:rsidRDefault="001D7169" w:rsidP="00261370">
      <w:pPr>
        <w:tabs>
          <w:tab w:val="left" w:pos="1843"/>
        </w:tabs>
        <w:spacing w:after="0"/>
        <w:rPr>
          <w:b/>
          <w:bCs/>
        </w:rPr>
      </w:pPr>
      <w:r>
        <w:rPr>
          <w:b/>
          <w:bCs/>
        </w:rPr>
        <w:t>Issue</w:t>
      </w:r>
      <w:r w:rsidR="00261370" w:rsidRPr="00261370">
        <w:rPr>
          <w:b/>
          <w:bCs/>
        </w:rPr>
        <w:t xml:space="preserve"> Record</w:t>
      </w:r>
    </w:p>
    <w:tbl>
      <w:tblPr>
        <w:tblStyle w:val="GridTable5Dark-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272"/>
        <w:gridCol w:w="1354"/>
        <w:gridCol w:w="1714"/>
        <w:gridCol w:w="1734"/>
        <w:gridCol w:w="1872"/>
      </w:tblGrid>
      <w:tr w:rsidR="00DB6FE2" w:rsidRPr="00890A5E" w14:paraId="39CFB4A5" w14:textId="77777777" w:rsidTr="00362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pct"/>
            <w:tcBorders>
              <w:top w:val="none" w:sz="0" w:space="0" w:color="auto"/>
              <w:left w:val="none" w:sz="0" w:space="0" w:color="auto"/>
              <w:right w:val="none" w:sz="0" w:space="0" w:color="auto"/>
            </w:tcBorders>
            <w:shd w:val="clear" w:color="auto" w:fill="39B54A"/>
            <w:vAlign w:val="center"/>
          </w:tcPr>
          <w:p w14:paraId="798BA568" w14:textId="77777777" w:rsidR="00DB6FE2" w:rsidRPr="00890A5E" w:rsidRDefault="00DB6FE2" w:rsidP="00DB6FE2">
            <w:pPr>
              <w:tabs>
                <w:tab w:val="left" w:pos="1843"/>
              </w:tabs>
              <w:spacing w:after="0"/>
              <w:rPr>
                <w:color w:val="auto"/>
              </w:rPr>
            </w:pPr>
            <w:bookmarkStart w:id="3" w:name="_Hlk118889197"/>
            <w:r>
              <w:rPr>
                <w:color w:val="auto"/>
              </w:rPr>
              <w:t>Issue</w:t>
            </w:r>
          </w:p>
        </w:tc>
        <w:tc>
          <w:tcPr>
            <w:tcW w:w="702" w:type="pct"/>
            <w:tcBorders>
              <w:top w:val="none" w:sz="0" w:space="0" w:color="auto"/>
              <w:left w:val="none" w:sz="0" w:space="0" w:color="auto"/>
              <w:right w:val="none" w:sz="0" w:space="0" w:color="auto"/>
            </w:tcBorders>
            <w:shd w:val="clear" w:color="auto" w:fill="39B54A"/>
            <w:vAlign w:val="center"/>
          </w:tcPr>
          <w:p w14:paraId="7D5592F8" w14:textId="77777777" w:rsidR="00DB6FE2" w:rsidRPr="00890A5E" w:rsidRDefault="00DB6FE2" w:rsidP="00DB6FE2">
            <w:pPr>
              <w:tabs>
                <w:tab w:val="left" w:pos="1843"/>
              </w:tabs>
              <w:spacing w:after="0"/>
              <w:cnfStyle w:val="100000000000" w:firstRow="1" w:lastRow="0" w:firstColumn="0" w:lastColumn="0" w:oddVBand="0" w:evenVBand="0" w:oddHBand="0" w:evenHBand="0" w:firstRowFirstColumn="0" w:firstRowLastColumn="0" w:lastRowFirstColumn="0" w:lastRowLastColumn="0"/>
              <w:rPr>
                <w:color w:val="auto"/>
              </w:rPr>
            </w:pPr>
            <w:r>
              <w:rPr>
                <w:color w:val="auto"/>
              </w:rPr>
              <w:t>Status</w:t>
            </w:r>
          </w:p>
        </w:tc>
        <w:tc>
          <w:tcPr>
            <w:tcW w:w="747" w:type="pct"/>
            <w:tcBorders>
              <w:top w:val="none" w:sz="0" w:space="0" w:color="auto"/>
              <w:left w:val="none" w:sz="0" w:space="0" w:color="auto"/>
              <w:right w:val="none" w:sz="0" w:space="0" w:color="auto"/>
            </w:tcBorders>
            <w:shd w:val="clear" w:color="auto" w:fill="39B54A"/>
            <w:vAlign w:val="center"/>
          </w:tcPr>
          <w:p w14:paraId="56F42E9A" w14:textId="77777777" w:rsidR="00DB6FE2" w:rsidRDefault="00DB6FE2" w:rsidP="00DB6FE2">
            <w:pPr>
              <w:tabs>
                <w:tab w:val="left" w:pos="1843"/>
              </w:tabs>
              <w:spacing w:after="0"/>
              <w:cnfStyle w:val="100000000000" w:firstRow="1" w:lastRow="0" w:firstColumn="0" w:lastColumn="0" w:oddVBand="0" w:evenVBand="0" w:oddHBand="0" w:evenHBand="0" w:firstRowFirstColumn="0" w:firstRowLastColumn="0" w:lastRowFirstColumn="0" w:lastRowLastColumn="0"/>
            </w:pPr>
            <w:r>
              <w:rPr>
                <w:color w:val="auto"/>
              </w:rPr>
              <w:t>Author</w:t>
            </w:r>
          </w:p>
        </w:tc>
        <w:tc>
          <w:tcPr>
            <w:tcW w:w="946" w:type="pct"/>
            <w:tcBorders>
              <w:top w:val="none" w:sz="0" w:space="0" w:color="auto"/>
              <w:left w:val="none" w:sz="0" w:space="0" w:color="auto"/>
              <w:right w:val="none" w:sz="0" w:space="0" w:color="auto"/>
            </w:tcBorders>
            <w:shd w:val="clear" w:color="auto" w:fill="39B54A"/>
            <w:vAlign w:val="center"/>
          </w:tcPr>
          <w:p w14:paraId="70ACA32F" w14:textId="77777777" w:rsidR="00DB6FE2" w:rsidRDefault="00DB6FE2" w:rsidP="00DB6FE2">
            <w:pPr>
              <w:tabs>
                <w:tab w:val="left" w:pos="1843"/>
              </w:tabs>
              <w:spacing w:after="0"/>
              <w:cnfStyle w:val="100000000000" w:firstRow="1" w:lastRow="0" w:firstColumn="0" w:lastColumn="0" w:oddVBand="0" w:evenVBand="0" w:oddHBand="0" w:evenHBand="0" w:firstRowFirstColumn="0" w:firstRowLastColumn="0" w:lastRowFirstColumn="0" w:lastRowLastColumn="0"/>
            </w:pPr>
            <w:r>
              <w:rPr>
                <w:color w:val="auto"/>
              </w:rPr>
              <w:t>Reviewer</w:t>
            </w:r>
          </w:p>
        </w:tc>
        <w:tc>
          <w:tcPr>
            <w:tcW w:w="957" w:type="pct"/>
            <w:tcBorders>
              <w:top w:val="none" w:sz="0" w:space="0" w:color="auto"/>
              <w:left w:val="none" w:sz="0" w:space="0" w:color="auto"/>
              <w:right w:val="none" w:sz="0" w:space="0" w:color="auto"/>
            </w:tcBorders>
            <w:shd w:val="clear" w:color="auto" w:fill="39B54A"/>
            <w:vAlign w:val="center"/>
          </w:tcPr>
          <w:p w14:paraId="29FD28BA" w14:textId="77777777" w:rsidR="00DB6FE2" w:rsidRPr="00890A5E" w:rsidRDefault="00DB6FE2" w:rsidP="00DB6FE2">
            <w:pPr>
              <w:tabs>
                <w:tab w:val="left" w:pos="1843"/>
              </w:tabs>
              <w:spacing w:after="0"/>
              <w:cnfStyle w:val="100000000000" w:firstRow="1" w:lastRow="0" w:firstColumn="0" w:lastColumn="0" w:oddVBand="0" w:evenVBand="0" w:oddHBand="0" w:evenHBand="0" w:firstRowFirstColumn="0" w:firstRowLastColumn="0" w:lastRowFirstColumn="0" w:lastRowLastColumn="0"/>
              <w:rPr>
                <w:color w:val="auto"/>
              </w:rPr>
            </w:pPr>
            <w:r>
              <w:rPr>
                <w:color w:val="auto"/>
              </w:rPr>
              <w:t>Approver</w:t>
            </w:r>
          </w:p>
        </w:tc>
        <w:tc>
          <w:tcPr>
            <w:tcW w:w="1033" w:type="pct"/>
            <w:tcBorders>
              <w:top w:val="none" w:sz="0" w:space="0" w:color="auto"/>
              <w:left w:val="none" w:sz="0" w:space="0" w:color="auto"/>
              <w:right w:val="none" w:sz="0" w:space="0" w:color="auto"/>
            </w:tcBorders>
            <w:shd w:val="clear" w:color="auto" w:fill="39B54A"/>
            <w:vAlign w:val="center"/>
          </w:tcPr>
          <w:p w14:paraId="70103BB6" w14:textId="77777777" w:rsidR="00DB6FE2" w:rsidRPr="00890A5E" w:rsidRDefault="00DB6FE2" w:rsidP="00DB6FE2">
            <w:pPr>
              <w:tabs>
                <w:tab w:val="left" w:pos="1843"/>
              </w:tabs>
              <w:spacing w:after="0"/>
              <w:cnfStyle w:val="100000000000" w:firstRow="1" w:lastRow="0" w:firstColumn="0" w:lastColumn="0" w:oddVBand="0" w:evenVBand="0" w:oddHBand="0" w:evenHBand="0" w:firstRowFirstColumn="0" w:firstRowLastColumn="0" w:lastRowFirstColumn="0" w:lastRowLastColumn="0"/>
              <w:rPr>
                <w:color w:val="auto"/>
              </w:rPr>
            </w:pPr>
            <w:r>
              <w:rPr>
                <w:color w:val="auto"/>
              </w:rPr>
              <w:t>Issue Date</w:t>
            </w:r>
          </w:p>
        </w:tc>
      </w:tr>
      <w:tr w:rsidR="00362526" w14:paraId="5BCC75DF" w14:textId="77777777" w:rsidTr="0036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pct"/>
            <w:tcBorders>
              <w:left w:val="none" w:sz="0" w:space="0" w:color="auto"/>
            </w:tcBorders>
            <w:shd w:val="clear" w:color="auto" w:fill="39B54A"/>
            <w:vAlign w:val="center"/>
          </w:tcPr>
          <w:p w14:paraId="7051FDC6" w14:textId="77777777" w:rsidR="00362526" w:rsidRPr="00890A5E" w:rsidRDefault="00362526" w:rsidP="00362526">
            <w:pPr>
              <w:tabs>
                <w:tab w:val="left" w:pos="1843"/>
              </w:tabs>
              <w:spacing w:after="0"/>
              <w:rPr>
                <w:color w:val="auto"/>
              </w:rPr>
            </w:pPr>
            <w:r>
              <w:rPr>
                <w:color w:val="auto"/>
              </w:rPr>
              <w:t>1</w:t>
            </w:r>
          </w:p>
        </w:tc>
        <w:tc>
          <w:tcPr>
            <w:tcW w:w="702" w:type="pct"/>
            <w:shd w:val="clear" w:color="auto" w:fill="FFFFFF" w:themeFill="background1"/>
            <w:vAlign w:val="center"/>
          </w:tcPr>
          <w:p w14:paraId="14817AFC" w14:textId="50898CE7" w:rsidR="00362526" w:rsidRPr="0022133B" w:rsidRDefault="00362526" w:rsidP="00362526">
            <w:pPr>
              <w:tabs>
                <w:tab w:val="left" w:pos="1843"/>
              </w:tabs>
              <w:spacing w:after="0"/>
              <w:cnfStyle w:val="000000100000" w:firstRow="0" w:lastRow="0" w:firstColumn="0" w:lastColumn="0" w:oddVBand="0" w:evenVBand="0" w:oddHBand="1" w:evenHBand="0" w:firstRowFirstColumn="0" w:firstRowLastColumn="0" w:lastRowFirstColumn="0" w:lastRowLastColumn="0"/>
            </w:pPr>
            <w:r>
              <w:t>Draft</w:t>
            </w:r>
          </w:p>
        </w:tc>
        <w:tc>
          <w:tcPr>
            <w:tcW w:w="747" w:type="pct"/>
            <w:shd w:val="clear" w:color="auto" w:fill="FFFFFF" w:themeFill="background1"/>
            <w:vAlign w:val="center"/>
          </w:tcPr>
          <w:p w14:paraId="4657D84F" w14:textId="47EF5FBF" w:rsidR="00362526" w:rsidRPr="0022133B" w:rsidRDefault="00362526" w:rsidP="00362526">
            <w:pPr>
              <w:tabs>
                <w:tab w:val="left" w:pos="1843"/>
              </w:tabs>
              <w:spacing w:after="0"/>
              <w:cnfStyle w:val="000000100000" w:firstRow="0" w:lastRow="0" w:firstColumn="0" w:lastColumn="0" w:oddVBand="0" w:evenVBand="0" w:oddHBand="1" w:evenHBand="0" w:firstRowFirstColumn="0" w:firstRowLastColumn="0" w:lastRowFirstColumn="0" w:lastRowLastColumn="0"/>
            </w:pPr>
            <w:r>
              <w:t>I Buchan</w:t>
            </w:r>
          </w:p>
        </w:tc>
        <w:tc>
          <w:tcPr>
            <w:tcW w:w="946" w:type="pct"/>
            <w:shd w:val="clear" w:color="auto" w:fill="FFFFFF" w:themeFill="background1"/>
            <w:vAlign w:val="center"/>
          </w:tcPr>
          <w:p w14:paraId="33122278" w14:textId="4538F675" w:rsidR="00362526" w:rsidRPr="0022133B" w:rsidRDefault="00362526" w:rsidP="00362526">
            <w:pPr>
              <w:tabs>
                <w:tab w:val="left" w:pos="1843"/>
              </w:tabs>
              <w:spacing w:after="0"/>
              <w:cnfStyle w:val="000000100000" w:firstRow="0" w:lastRow="0" w:firstColumn="0" w:lastColumn="0" w:oddVBand="0" w:evenVBand="0" w:oddHBand="1" w:evenHBand="0" w:firstRowFirstColumn="0" w:firstRowLastColumn="0" w:lastRowFirstColumn="0" w:lastRowLastColumn="0"/>
            </w:pPr>
            <w:r>
              <w:t>G Duff</w:t>
            </w:r>
          </w:p>
        </w:tc>
        <w:tc>
          <w:tcPr>
            <w:tcW w:w="957" w:type="pct"/>
            <w:shd w:val="clear" w:color="auto" w:fill="FFFFFF" w:themeFill="background1"/>
            <w:vAlign w:val="center"/>
          </w:tcPr>
          <w:p w14:paraId="59C13247" w14:textId="3553B8B4" w:rsidR="00362526" w:rsidRPr="0022133B" w:rsidRDefault="00362526" w:rsidP="00362526">
            <w:pPr>
              <w:tabs>
                <w:tab w:val="left" w:pos="1843"/>
              </w:tabs>
              <w:spacing w:after="0"/>
              <w:cnfStyle w:val="000000100000" w:firstRow="0" w:lastRow="0" w:firstColumn="0" w:lastColumn="0" w:oddVBand="0" w:evenVBand="0" w:oddHBand="1" w:evenHBand="0" w:firstRowFirstColumn="0" w:firstRowLastColumn="0" w:lastRowFirstColumn="0" w:lastRowLastColumn="0"/>
            </w:pPr>
            <w:r>
              <w:t>G Duff</w:t>
            </w:r>
          </w:p>
        </w:tc>
        <w:tc>
          <w:tcPr>
            <w:tcW w:w="1033" w:type="pct"/>
            <w:shd w:val="clear" w:color="auto" w:fill="FFFFFF" w:themeFill="background1"/>
            <w:vAlign w:val="center"/>
          </w:tcPr>
          <w:p w14:paraId="63B2C214" w14:textId="67E18ED4" w:rsidR="00362526" w:rsidRPr="0022133B" w:rsidRDefault="00362526" w:rsidP="00362526">
            <w:pPr>
              <w:tabs>
                <w:tab w:val="left" w:pos="1843"/>
              </w:tabs>
              <w:spacing w:after="0"/>
              <w:cnfStyle w:val="000000100000" w:firstRow="0" w:lastRow="0" w:firstColumn="0" w:lastColumn="0" w:oddVBand="0" w:evenVBand="0" w:oddHBand="1" w:evenHBand="0" w:firstRowFirstColumn="0" w:firstRowLastColumn="0" w:lastRowFirstColumn="0" w:lastRowLastColumn="0"/>
            </w:pPr>
            <w:r>
              <w:t>03/02/2023</w:t>
            </w:r>
          </w:p>
        </w:tc>
      </w:tr>
      <w:tr w:rsidR="00362526" w14:paraId="4A8829FB" w14:textId="77777777" w:rsidTr="00145224">
        <w:tc>
          <w:tcPr>
            <w:cnfStyle w:val="001000000000" w:firstRow="0" w:lastRow="0" w:firstColumn="1" w:lastColumn="0" w:oddVBand="0" w:evenVBand="0" w:oddHBand="0" w:evenHBand="0" w:firstRowFirstColumn="0" w:firstRowLastColumn="0" w:lastRowFirstColumn="0" w:lastRowLastColumn="0"/>
            <w:tcW w:w="615" w:type="pct"/>
            <w:tcBorders>
              <w:left w:val="none" w:sz="0" w:space="0" w:color="auto"/>
              <w:bottom w:val="single" w:sz="4" w:space="0" w:color="auto"/>
            </w:tcBorders>
            <w:shd w:val="clear" w:color="auto" w:fill="39B54A"/>
            <w:vAlign w:val="center"/>
          </w:tcPr>
          <w:p w14:paraId="4DD2C879" w14:textId="77777777" w:rsidR="00362526" w:rsidRPr="00890A5E" w:rsidRDefault="00362526" w:rsidP="00362526">
            <w:pPr>
              <w:tabs>
                <w:tab w:val="left" w:pos="1843"/>
              </w:tabs>
              <w:spacing w:after="0"/>
              <w:rPr>
                <w:color w:val="auto"/>
              </w:rPr>
            </w:pPr>
            <w:r>
              <w:rPr>
                <w:color w:val="auto"/>
              </w:rPr>
              <w:t>2</w:t>
            </w:r>
          </w:p>
        </w:tc>
        <w:tc>
          <w:tcPr>
            <w:tcW w:w="702" w:type="pct"/>
            <w:tcBorders>
              <w:bottom w:val="single" w:sz="4" w:space="0" w:color="auto"/>
            </w:tcBorders>
            <w:shd w:val="clear" w:color="auto" w:fill="FFFFFF" w:themeFill="background1"/>
            <w:vAlign w:val="center"/>
          </w:tcPr>
          <w:p w14:paraId="2A61A958" w14:textId="5331591E" w:rsidR="00362526" w:rsidRPr="0022133B" w:rsidRDefault="00362526" w:rsidP="00362526">
            <w:pPr>
              <w:tabs>
                <w:tab w:val="left" w:pos="1843"/>
              </w:tabs>
              <w:spacing w:after="0"/>
              <w:cnfStyle w:val="000000000000" w:firstRow="0" w:lastRow="0" w:firstColumn="0" w:lastColumn="0" w:oddVBand="0" w:evenVBand="0" w:oddHBand="0" w:evenHBand="0" w:firstRowFirstColumn="0" w:firstRowLastColumn="0" w:lastRowFirstColumn="0" w:lastRowLastColumn="0"/>
            </w:pPr>
            <w:r>
              <w:t>Revision</w:t>
            </w:r>
          </w:p>
        </w:tc>
        <w:tc>
          <w:tcPr>
            <w:tcW w:w="747" w:type="pct"/>
            <w:tcBorders>
              <w:bottom w:val="single" w:sz="4" w:space="0" w:color="auto"/>
            </w:tcBorders>
            <w:shd w:val="clear" w:color="auto" w:fill="FFFFFF" w:themeFill="background1"/>
            <w:vAlign w:val="center"/>
          </w:tcPr>
          <w:p w14:paraId="7FAA5135" w14:textId="2734C8A3" w:rsidR="00362526" w:rsidRPr="0022133B" w:rsidRDefault="00362526" w:rsidP="00362526">
            <w:pPr>
              <w:tabs>
                <w:tab w:val="left" w:pos="1843"/>
              </w:tabs>
              <w:spacing w:after="0"/>
              <w:cnfStyle w:val="000000000000" w:firstRow="0" w:lastRow="0" w:firstColumn="0" w:lastColumn="0" w:oddVBand="0" w:evenVBand="0" w:oddHBand="0" w:evenHBand="0" w:firstRowFirstColumn="0" w:firstRowLastColumn="0" w:lastRowFirstColumn="0" w:lastRowLastColumn="0"/>
            </w:pPr>
            <w:r>
              <w:t>I Buchan</w:t>
            </w:r>
          </w:p>
        </w:tc>
        <w:tc>
          <w:tcPr>
            <w:tcW w:w="946" w:type="pct"/>
            <w:tcBorders>
              <w:bottom w:val="single" w:sz="4" w:space="0" w:color="auto"/>
            </w:tcBorders>
            <w:shd w:val="clear" w:color="auto" w:fill="FFFFFF" w:themeFill="background1"/>
            <w:vAlign w:val="center"/>
          </w:tcPr>
          <w:p w14:paraId="43FA5FF4" w14:textId="2F01EEE8" w:rsidR="00362526" w:rsidRPr="0022133B" w:rsidRDefault="00362526" w:rsidP="00362526">
            <w:pPr>
              <w:tabs>
                <w:tab w:val="left" w:pos="1843"/>
              </w:tabs>
              <w:spacing w:after="0"/>
              <w:cnfStyle w:val="000000000000" w:firstRow="0" w:lastRow="0" w:firstColumn="0" w:lastColumn="0" w:oddVBand="0" w:evenVBand="0" w:oddHBand="0" w:evenHBand="0" w:firstRowFirstColumn="0" w:firstRowLastColumn="0" w:lastRowFirstColumn="0" w:lastRowLastColumn="0"/>
            </w:pPr>
            <w:r>
              <w:t>G Duff</w:t>
            </w:r>
          </w:p>
        </w:tc>
        <w:tc>
          <w:tcPr>
            <w:tcW w:w="957" w:type="pct"/>
            <w:tcBorders>
              <w:bottom w:val="single" w:sz="4" w:space="0" w:color="auto"/>
            </w:tcBorders>
            <w:shd w:val="clear" w:color="auto" w:fill="FFFFFF" w:themeFill="background1"/>
            <w:vAlign w:val="center"/>
          </w:tcPr>
          <w:p w14:paraId="773FFDA9" w14:textId="7836FE03" w:rsidR="00362526" w:rsidRPr="0022133B" w:rsidRDefault="00362526" w:rsidP="00362526">
            <w:pPr>
              <w:tabs>
                <w:tab w:val="left" w:pos="1843"/>
              </w:tabs>
              <w:spacing w:after="0"/>
              <w:cnfStyle w:val="000000000000" w:firstRow="0" w:lastRow="0" w:firstColumn="0" w:lastColumn="0" w:oddVBand="0" w:evenVBand="0" w:oddHBand="0" w:evenHBand="0" w:firstRowFirstColumn="0" w:firstRowLastColumn="0" w:lastRowFirstColumn="0" w:lastRowLastColumn="0"/>
            </w:pPr>
            <w:r>
              <w:t>G Duff</w:t>
            </w:r>
          </w:p>
        </w:tc>
        <w:tc>
          <w:tcPr>
            <w:tcW w:w="1033" w:type="pct"/>
            <w:tcBorders>
              <w:bottom w:val="single" w:sz="4" w:space="0" w:color="auto"/>
            </w:tcBorders>
            <w:shd w:val="clear" w:color="auto" w:fill="FFFFFF" w:themeFill="background1"/>
            <w:vAlign w:val="center"/>
          </w:tcPr>
          <w:p w14:paraId="6CF33D6B" w14:textId="70BBC115" w:rsidR="00362526" w:rsidRPr="0022133B" w:rsidRDefault="00362526" w:rsidP="00362526">
            <w:pPr>
              <w:tabs>
                <w:tab w:val="left" w:pos="1843"/>
              </w:tabs>
              <w:spacing w:after="0"/>
              <w:cnfStyle w:val="000000000000" w:firstRow="0" w:lastRow="0" w:firstColumn="0" w:lastColumn="0" w:oddVBand="0" w:evenVBand="0" w:oddHBand="0" w:evenHBand="0" w:firstRowFirstColumn="0" w:firstRowLastColumn="0" w:lastRowFirstColumn="0" w:lastRowLastColumn="0"/>
            </w:pPr>
            <w:r>
              <w:t>09/03/2023</w:t>
            </w:r>
          </w:p>
        </w:tc>
      </w:tr>
      <w:tr w:rsidR="00145224" w14:paraId="244FF269" w14:textId="77777777" w:rsidTr="00145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 w:type="pct"/>
            <w:tcBorders>
              <w:left w:val="single" w:sz="4" w:space="0" w:color="auto"/>
              <w:bottom w:val="single" w:sz="4" w:space="0" w:color="auto"/>
            </w:tcBorders>
            <w:shd w:val="clear" w:color="auto" w:fill="39B54A"/>
            <w:vAlign w:val="center"/>
          </w:tcPr>
          <w:p w14:paraId="71498A80" w14:textId="2A137100" w:rsidR="00145224" w:rsidRDefault="00145224" w:rsidP="00145224">
            <w:pPr>
              <w:tabs>
                <w:tab w:val="left" w:pos="1843"/>
              </w:tabs>
              <w:spacing w:after="0"/>
            </w:pPr>
            <w:r w:rsidRPr="00145224">
              <w:rPr>
                <w:color w:val="auto"/>
              </w:rPr>
              <w:t>3</w:t>
            </w:r>
          </w:p>
        </w:tc>
        <w:tc>
          <w:tcPr>
            <w:tcW w:w="702" w:type="pct"/>
            <w:tcBorders>
              <w:bottom w:val="single" w:sz="4" w:space="0" w:color="auto"/>
            </w:tcBorders>
            <w:shd w:val="clear" w:color="auto" w:fill="FFFFFF" w:themeFill="background1"/>
            <w:vAlign w:val="center"/>
          </w:tcPr>
          <w:p w14:paraId="2D534DB5" w14:textId="16BA788B" w:rsidR="00145224" w:rsidRDefault="00145224" w:rsidP="00145224">
            <w:pPr>
              <w:tabs>
                <w:tab w:val="left" w:pos="1843"/>
              </w:tabs>
              <w:spacing w:after="0"/>
              <w:cnfStyle w:val="000000100000" w:firstRow="0" w:lastRow="0" w:firstColumn="0" w:lastColumn="0" w:oddVBand="0" w:evenVBand="0" w:oddHBand="1" w:evenHBand="0" w:firstRowFirstColumn="0" w:firstRowLastColumn="0" w:lastRowFirstColumn="0" w:lastRowLastColumn="0"/>
            </w:pPr>
            <w:r>
              <w:t>Revision</w:t>
            </w:r>
          </w:p>
        </w:tc>
        <w:tc>
          <w:tcPr>
            <w:tcW w:w="747" w:type="pct"/>
            <w:tcBorders>
              <w:bottom w:val="single" w:sz="4" w:space="0" w:color="auto"/>
            </w:tcBorders>
            <w:shd w:val="clear" w:color="auto" w:fill="FFFFFF" w:themeFill="background1"/>
            <w:vAlign w:val="center"/>
          </w:tcPr>
          <w:p w14:paraId="6FD8E04F" w14:textId="0AAF387A" w:rsidR="00145224" w:rsidRDefault="00145224" w:rsidP="00145224">
            <w:pPr>
              <w:tabs>
                <w:tab w:val="left" w:pos="1843"/>
              </w:tabs>
              <w:spacing w:after="0"/>
              <w:cnfStyle w:val="000000100000" w:firstRow="0" w:lastRow="0" w:firstColumn="0" w:lastColumn="0" w:oddVBand="0" w:evenVBand="0" w:oddHBand="1" w:evenHBand="0" w:firstRowFirstColumn="0" w:firstRowLastColumn="0" w:lastRowFirstColumn="0" w:lastRowLastColumn="0"/>
            </w:pPr>
            <w:r>
              <w:t>I Buchan</w:t>
            </w:r>
          </w:p>
        </w:tc>
        <w:tc>
          <w:tcPr>
            <w:tcW w:w="946" w:type="pct"/>
            <w:tcBorders>
              <w:bottom w:val="single" w:sz="4" w:space="0" w:color="auto"/>
            </w:tcBorders>
            <w:shd w:val="clear" w:color="auto" w:fill="FFFFFF" w:themeFill="background1"/>
            <w:vAlign w:val="center"/>
          </w:tcPr>
          <w:p w14:paraId="6E222272" w14:textId="7F165AD6" w:rsidR="00145224" w:rsidRDefault="00145224" w:rsidP="00145224">
            <w:pPr>
              <w:tabs>
                <w:tab w:val="left" w:pos="1843"/>
              </w:tabs>
              <w:spacing w:after="0"/>
              <w:cnfStyle w:val="000000100000" w:firstRow="0" w:lastRow="0" w:firstColumn="0" w:lastColumn="0" w:oddVBand="0" w:evenVBand="0" w:oddHBand="1" w:evenHBand="0" w:firstRowFirstColumn="0" w:firstRowLastColumn="0" w:lastRowFirstColumn="0" w:lastRowLastColumn="0"/>
            </w:pPr>
            <w:r>
              <w:t>G Duff</w:t>
            </w:r>
          </w:p>
        </w:tc>
        <w:tc>
          <w:tcPr>
            <w:tcW w:w="957" w:type="pct"/>
            <w:tcBorders>
              <w:bottom w:val="single" w:sz="4" w:space="0" w:color="auto"/>
            </w:tcBorders>
            <w:shd w:val="clear" w:color="auto" w:fill="FFFFFF" w:themeFill="background1"/>
            <w:vAlign w:val="center"/>
          </w:tcPr>
          <w:p w14:paraId="2E90510C" w14:textId="17A7BEA1" w:rsidR="00145224" w:rsidRDefault="00145224" w:rsidP="00145224">
            <w:pPr>
              <w:tabs>
                <w:tab w:val="left" w:pos="1843"/>
              </w:tabs>
              <w:spacing w:after="0"/>
              <w:cnfStyle w:val="000000100000" w:firstRow="0" w:lastRow="0" w:firstColumn="0" w:lastColumn="0" w:oddVBand="0" w:evenVBand="0" w:oddHBand="1" w:evenHBand="0" w:firstRowFirstColumn="0" w:firstRowLastColumn="0" w:lastRowFirstColumn="0" w:lastRowLastColumn="0"/>
            </w:pPr>
            <w:r>
              <w:t>G Duff</w:t>
            </w:r>
          </w:p>
        </w:tc>
        <w:tc>
          <w:tcPr>
            <w:tcW w:w="1033" w:type="pct"/>
            <w:tcBorders>
              <w:bottom w:val="single" w:sz="4" w:space="0" w:color="auto"/>
            </w:tcBorders>
            <w:shd w:val="clear" w:color="auto" w:fill="FFFFFF" w:themeFill="background1"/>
            <w:vAlign w:val="center"/>
          </w:tcPr>
          <w:p w14:paraId="718206E8" w14:textId="4AD6ADCD" w:rsidR="00145224" w:rsidRDefault="00145224" w:rsidP="00145224">
            <w:pPr>
              <w:tabs>
                <w:tab w:val="left" w:pos="1843"/>
              </w:tabs>
              <w:spacing w:after="0"/>
              <w:cnfStyle w:val="000000100000" w:firstRow="0" w:lastRow="0" w:firstColumn="0" w:lastColumn="0" w:oddVBand="0" w:evenVBand="0" w:oddHBand="1" w:evenHBand="0" w:firstRowFirstColumn="0" w:firstRowLastColumn="0" w:lastRowFirstColumn="0" w:lastRowLastColumn="0"/>
            </w:pPr>
            <w:r>
              <w:t>05/04/2023</w:t>
            </w:r>
          </w:p>
        </w:tc>
      </w:tr>
    </w:tbl>
    <w:bookmarkEnd w:id="1"/>
    <w:bookmarkEnd w:id="3"/>
    <w:p w14:paraId="64BF629D" w14:textId="77777777" w:rsidR="002937E0" w:rsidRPr="002F109B" w:rsidRDefault="002937E0" w:rsidP="002937E0">
      <w:pPr>
        <w:tabs>
          <w:tab w:val="left" w:pos="1843"/>
        </w:tabs>
      </w:pPr>
      <w:r w:rsidRPr="002F109B">
        <w:tab/>
      </w:r>
    </w:p>
    <w:bookmarkEnd w:id="2"/>
    <w:p w14:paraId="1D371879" w14:textId="77777777" w:rsidR="00B73431" w:rsidRPr="002F109B" w:rsidRDefault="006014DF" w:rsidP="002937E0">
      <w:pPr>
        <w:tabs>
          <w:tab w:val="left" w:pos="1843"/>
        </w:tabs>
        <w:rPr>
          <w:rStyle w:val="Hiddentext"/>
        </w:rPr>
      </w:pPr>
      <w:r>
        <w:rPr>
          <w:noProof/>
        </w:rPr>
        <w:drawing>
          <wp:anchor distT="0" distB="0" distL="114300" distR="114300" simplePos="0" relativeHeight="251657728" behindDoc="0" locked="0" layoutInCell="1" allowOverlap="1" wp14:anchorId="0123DD69" wp14:editId="57F1B420">
            <wp:simplePos x="0" y="0"/>
            <wp:positionH relativeFrom="margin">
              <wp:align>center</wp:align>
            </wp:positionH>
            <wp:positionV relativeFrom="margin">
              <wp:posOffset>7920990</wp:posOffset>
            </wp:positionV>
            <wp:extent cx="3697200" cy="104400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97200" cy="1044000"/>
                    </a:xfrm>
                    <a:prstGeom prst="rect">
                      <a:avLst/>
                    </a:prstGeom>
                  </pic:spPr>
                </pic:pic>
              </a:graphicData>
            </a:graphic>
            <wp14:sizeRelH relativeFrom="page">
              <wp14:pctWidth>0</wp14:pctWidth>
            </wp14:sizeRelH>
            <wp14:sizeRelV relativeFrom="page">
              <wp14:pctHeight>0</wp14:pctHeight>
            </wp14:sizeRelV>
          </wp:anchor>
        </w:drawing>
      </w:r>
      <w:r w:rsidR="00B73431" w:rsidRPr="002F109B">
        <w:rPr>
          <w:rStyle w:val="Hiddentext"/>
        </w:rPr>
        <w:t>Press Ctrl-A and then F9 to update all fields in this report. This text is hidden and will not show when printed</w:t>
      </w:r>
      <w:r w:rsidR="00396EEF" w:rsidRPr="002F109B">
        <w:rPr>
          <w:rStyle w:val="Hiddentext"/>
        </w:rPr>
        <w:t xml:space="preserve"> or exported to a PDF</w:t>
      </w:r>
      <w:r w:rsidR="00B73431" w:rsidRPr="002F109B">
        <w:rPr>
          <w:rStyle w:val="Hiddentext"/>
        </w:rPr>
        <w:t>. Do not delete this.</w:t>
      </w:r>
    </w:p>
    <w:p w14:paraId="65B2A1F6" w14:textId="77777777" w:rsidR="002D505E" w:rsidRDefault="002D505E" w:rsidP="002D505E">
      <w:pPr>
        <w:tabs>
          <w:tab w:val="left" w:pos="1843"/>
        </w:tabs>
      </w:pPr>
    </w:p>
    <w:p w14:paraId="10FC4990" w14:textId="77777777" w:rsidR="002D505E" w:rsidRDefault="002D505E" w:rsidP="002937E0">
      <w:pPr>
        <w:tabs>
          <w:tab w:val="left" w:pos="1843"/>
        </w:tabs>
        <w:sectPr w:rsidR="002D505E" w:rsidSect="00803FDF">
          <w:headerReference w:type="default" r:id="rId19"/>
          <w:pgSz w:w="11906" w:h="16838"/>
          <w:pgMar w:top="1418" w:right="1418" w:bottom="1418" w:left="1418" w:header="709" w:footer="709" w:gutter="0"/>
          <w:pgNumType w:fmt="lowerRoman"/>
          <w:cols w:space="708"/>
          <w:titlePg/>
          <w:docGrid w:linePitch="360"/>
        </w:sectPr>
      </w:pPr>
    </w:p>
    <w:p w14:paraId="580DB268" w14:textId="6DEB368A" w:rsidR="00F11B0E" w:rsidRDefault="00F11B0E">
      <w:pPr>
        <w:spacing w:line="276" w:lineRule="auto"/>
        <w:rPr>
          <w:b/>
          <w:sz w:val="34"/>
          <w:szCs w:val="34"/>
        </w:rPr>
      </w:pPr>
    </w:p>
    <w:p w14:paraId="20821D85" w14:textId="77777777" w:rsidR="006E5A78" w:rsidRPr="002F109B" w:rsidRDefault="006E5A78" w:rsidP="006E5A78">
      <w:pPr>
        <w:tabs>
          <w:tab w:val="left" w:pos="1843"/>
        </w:tabs>
        <w:rPr>
          <w:rStyle w:val="Hiddentext"/>
        </w:rPr>
      </w:pPr>
      <w:r w:rsidRPr="002F109B">
        <w:rPr>
          <w:rStyle w:val="Hiddentext"/>
        </w:rPr>
        <w:t>Do not manually edit the TOCs below. Press Ctrl-A and then F9 to update all fields in this report. This text is hidden and will not show when printed or exported to a PDF. Do not delete this.</w:t>
      </w:r>
    </w:p>
    <w:sdt>
      <w:sdtPr>
        <w:rPr>
          <w:rFonts w:ascii="Arial Nova" w:hAnsi="Arial Nova"/>
          <w:b/>
          <w:sz w:val="26"/>
          <w:szCs w:val="26"/>
          <w:lang w:val="en-US" w:eastAsia="ja-JP"/>
        </w:rPr>
        <w:id w:val="209540780"/>
        <w:docPartObj>
          <w:docPartGallery w:val="Table of Contents"/>
          <w:docPartUnique/>
        </w:docPartObj>
      </w:sdtPr>
      <w:sdtEndPr>
        <w:rPr>
          <w:b w:val="0"/>
          <w:noProof/>
          <w:sz w:val="20"/>
          <w:szCs w:val="22"/>
          <w:lang w:val="en-GB" w:eastAsia="en-US"/>
        </w:rPr>
      </w:sdtEndPr>
      <w:sdtContent>
        <w:p w14:paraId="3AB333B6" w14:textId="77777777" w:rsidR="00C42FE9" w:rsidRPr="002F109B" w:rsidRDefault="00C42FE9" w:rsidP="00BD387A">
          <w:pPr>
            <w:pStyle w:val="NoSpacing"/>
            <w:rPr>
              <w:rFonts w:ascii="Arial Nova" w:hAnsi="Arial Nova"/>
              <w:b/>
              <w:sz w:val="26"/>
              <w:szCs w:val="26"/>
              <w:lang w:val="en-US" w:eastAsia="ja-JP"/>
            </w:rPr>
          </w:pPr>
          <w:r w:rsidRPr="002F109B">
            <w:rPr>
              <w:rFonts w:ascii="Arial Nova" w:hAnsi="Arial Nova"/>
              <w:b/>
              <w:sz w:val="26"/>
              <w:szCs w:val="26"/>
              <w:lang w:val="en-US" w:eastAsia="ja-JP"/>
            </w:rPr>
            <w:t>Contents</w:t>
          </w:r>
        </w:p>
        <w:p w14:paraId="3D0B509A" w14:textId="5FC1DE37" w:rsidR="004E2EF1" w:rsidRDefault="00EA7B1B">
          <w:pPr>
            <w:pStyle w:val="TOC1"/>
            <w:rPr>
              <w:rFonts w:asciiTheme="minorHAnsi" w:eastAsiaTheme="minorEastAsia" w:hAnsiTheme="minorHAnsi"/>
              <w:sz w:val="22"/>
              <w:lang w:eastAsia="en-GB"/>
              <w14:numForm w14:val="default"/>
            </w:rPr>
          </w:pPr>
          <w:r w:rsidRPr="002F109B">
            <w:fldChar w:fldCharType="begin"/>
          </w:r>
          <w:r w:rsidRPr="002F109B">
            <w:instrText xml:space="preserve"> TOC \o "2-2" \h \z \t "Heading 1,1" </w:instrText>
          </w:r>
          <w:r w:rsidRPr="002F109B">
            <w:fldChar w:fldCharType="separate"/>
          </w:r>
          <w:hyperlink w:anchor="_Toc132961293" w:history="1">
            <w:r w:rsidR="004E2EF1" w:rsidRPr="00DE788C">
              <w:rPr>
                <w:rStyle w:val="Hyperlink"/>
              </w:rPr>
              <w:t>1</w:t>
            </w:r>
            <w:r w:rsidR="004E2EF1">
              <w:rPr>
                <w:rFonts w:asciiTheme="minorHAnsi" w:eastAsiaTheme="minorEastAsia" w:hAnsiTheme="minorHAnsi"/>
                <w:sz w:val="22"/>
                <w:lang w:eastAsia="en-GB"/>
                <w14:numForm w14:val="default"/>
              </w:rPr>
              <w:tab/>
            </w:r>
            <w:r w:rsidR="004E2EF1" w:rsidRPr="00DE788C">
              <w:rPr>
                <w:rStyle w:val="Hyperlink"/>
              </w:rPr>
              <w:t>Non Technical Summary</w:t>
            </w:r>
            <w:r w:rsidR="004E2EF1">
              <w:rPr>
                <w:webHidden/>
              </w:rPr>
              <w:tab/>
            </w:r>
            <w:r w:rsidR="004E2EF1">
              <w:rPr>
                <w:webHidden/>
              </w:rPr>
              <w:fldChar w:fldCharType="begin"/>
            </w:r>
            <w:r w:rsidR="004E2EF1">
              <w:rPr>
                <w:webHidden/>
              </w:rPr>
              <w:instrText xml:space="preserve"> PAGEREF _Toc132961293 \h </w:instrText>
            </w:r>
            <w:r w:rsidR="004E2EF1">
              <w:rPr>
                <w:webHidden/>
              </w:rPr>
            </w:r>
            <w:r w:rsidR="004E2EF1">
              <w:rPr>
                <w:webHidden/>
              </w:rPr>
              <w:fldChar w:fldCharType="separate"/>
            </w:r>
            <w:r w:rsidR="00A829D0">
              <w:rPr>
                <w:webHidden/>
              </w:rPr>
              <w:t>1</w:t>
            </w:r>
            <w:r w:rsidR="004E2EF1">
              <w:rPr>
                <w:webHidden/>
              </w:rPr>
              <w:fldChar w:fldCharType="end"/>
            </w:r>
          </w:hyperlink>
        </w:p>
        <w:p w14:paraId="76200520" w14:textId="7295DBA0" w:rsidR="004E2EF1" w:rsidRDefault="00834127">
          <w:pPr>
            <w:pStyle w:val="TOC2"/>
            <w:rPr>
              <w:rFonts w:asciiTheme="minorHAnsi" w:eastAsiaTheme="minorEastAsia" w:hAnsiTheme="minorHAnsi"/>
              <w:sz w:val="22"/>
              <w:lang w:eastAsia="en-GB"/>
              <w14:numForm w14:val="default"/>
            </w:rPr>
          </w:pPr>
          <w:hyperlink w:anchor="_Toc132961294" w:history="1">
            <w:r w:rsidR="004E2EF1" w:rsidRPr="00DE788C">
              <w:rPr>
                <w:rStyle w:val="Hyperlink"/>
              </w:rPr>
              <w:t>1.1</w:t>
            </w:r>
            <w:r w:rsidR="004E2EF1">
              <w:rPr>
                <w:rFonts w:asciiTheme="minorHAnsi" w:eastAsiaTheme="minorEastAsia" w:hAnsiTheme="minorHAnsi"/>
                <w:sz w:val="22"/>
                <w:lang w:eastAsia="en-GB"/>
                <w14:numForm w14:val="default"/>
              </w:rPr>
              <w:tab/>
            </w:r>
            <w:r w:rsidR="004E2EF1" w:rsidRPr="00DE788C">
              <w:rPr>
                <w:rStyle w:val="Hyperlink"/>
              </w:rPr>
              <w:t>Introduction</w:t>
            </w:r>
            <w:r w:rsidR="004E2EF1">
              <w:rPr>
                <w:webHidden/>
              </w:rPr>
              <w:tab/>
            </w:r>
            <w:r w:rsidR="004E2EF1">
              <w:rPr>
                <w:webHidden/>
              </w:rPr>
              <w:fldChar w:fldCharType="begin"/>
            </w:r>
            <w:r w:rsidR="004E2EF1">
              <w:rPr>
                <w:webHidden/>
              </w:rPr>
              <w:instrText xml:space="preserve"> PAGEREF _Toc132961294 \h </w:instrText>
            </w:r>
            <w:r w:rsidR="004E2EF1">
              <w:rPr>
                <w:webHidden/>
              </w:rPr>
            </w:r>
            <w:r w:rsidR="004E2EF1">
              <w:rPr>
                <w:webHidden/>
              </w:rPr>
              <w:fldChar w:fldCharType="separate"/>
            </w:r>
            <w:r w:rsidR="00A829D0">
              <w:rPr>
                <w:webHidden/>
              </w:rPr>
              <w:t>1</w:t>
            </w:r>
            <w:r w:rsidR="004E2EF1">
              <w:rPr>
                <w:webHidden/>
              </w:rPr>
              <w:fldChar w:fldCharType="end"/>
            </w:r>
          </w:hyperlink>
        </w:p>
        <w:p w14:paraId="45718D04" w14:textId="70F9CFEB" w:rsidR="004E2EF1" w:rsidRDefault="00834127">
          <w:pPr>
            <w:pStyle w:val="TOC2"/>
            <w:rPr>
              <w:rFonts w:asciiTheme="minorHAnsi" w:eastAsiaTheme="minorEastAsia" w:hAnsiTheme="minorHAnsi"/>
              <w:sz w:val="22"/>
              <w:lang w:eastAsia="en-GB"/>
              <w14:numForm w14:val="default"/>
            </w:rPr>
          </w:pPr>
          <w:hyperlink w:anchor="_Toc132961295" w:history="1">
            <w:r w:rsidR="004E2EF1" w:rsidRPr="00DE788C">
              <w:rPr>
                <w:rStyle w:val="Hyperlink"/>
              </w:rPr>
              <w:t>1.2</w:t>
            </w:r>
            <w:r w:rsidR="004E2EF1">
              <w:rPr>
                <w:rFonts w:asciiTheme="minorHAnsi" w:eastAsiaTheme="minorEastAsia" w:hAnsiTheme="minorHAnsi"/>
                <w:sz w:val="22"/>
                <w:lang w:eastAsia="en-GB"/>
                <w14:numForm w14:val="default"/>
              </w:rPr>
              <w:tab/>
            </w:r>
            <w:r w:rsidR="004E2EF1" w:rsidRPr="00DE788C">
              <w:rPr>
                <w:rStyle w:val="Hyperlink"/>
              </w:rPr>
              <w:t>Consultation on Draft George Street Mini Masterplan</w:t>
            </w:r>
            <w:r w:rsidR="004E2EF1">
              <w:rPr>
                <w:webHidden/>
              </w:rPr>
              <w:tab/>
            </w:r>
            <w:r w:rsidR="004E2EF1">
              <w:rPr>
                <w:webHidden/>
              </w:rPr>
              <w:fldChar w:fldCharType="begin"/>
            </w:r>
            <w:r w:rsidR="004E2EF1">
              <w:rPr>
                <w:webHidden/>
              </w:rPr>
              <w:instrText xml:space="preserve"> PAGEREF _Toc132961295 \h </w:instrText>
            </w:r>
            <w:r w:rsidR="004E2EF1">
              <w:rPr>
                <w:webHidden/>
              </w:rPr>
            </w:r>
            <w:r w:rsidR="004E2EF1">
              <w:rPr>
                <w:webHidden/>
              </w:rPr>
              <w:fldChar w:fldCharType="separate"/>
            </w:r>
            <w:r w:rsidR="00A829D0">
              <w:rPr>
                <w:webHidden/>
              </w:rPr>
              <w:t>1</w:t>
            </w:r>
            <w:r w:rsidR="004E2EF1">
              <w:rPr>
                <w:webHidden/>
              </w:rPr>
              <w:fldChar w:fldCharType="end"/>
            </w:r>
          </w:hyperlink>
        </w:p>
        <w:p w14:paraId="303BBDFA" w14:textId="368DDDBD" w:rsidR="004E2EF1" w:rsidRDefault="00834127">
          <w:pPr>
            <w:pStyle w:val="TOC2"/>
            <w:rPr>
              <w:rFonts w:asciiTheme="minorHAnsi" w:eastAsiaTheme="minorEastAsia" w:hAnsiTheme="minorHAnsi"/>
              <w:sz w:val="22"/>
              <w:lang w:eastAsia="en-GB"/>
              <w14:numForm w14:val="default"/>
            </w:rPr>
          </w:pPr>
          <w:hyperlink w:anchor="_Toc132961296" w:history="1">
            <w:r w:rsidR="004E2EF1" w:rsidRPr="00DE788C">
              <w:rPr>
                <w:rStyle w:val="Hyperlink"/>
              </w:rPr>
              <w:t>1.3</w:t>
            </w:r>
            <w:r w:rsidR="004E2EF1">
              <w:rPr>
                <w:rFonts w:asciiTheme="minorHAnsi" w:eastAsiaTheme="minorEastAsia" w:hAnsiTheme="minorHAnsi"/>
                <w:sz w:val="22"/>
                <w:lang w:eastAsia="en-GB"/>
                <w14:numForm w14:val="default"/>
              </w:rPr>
              <w:tab/>
            </w:r>
            <w:r w:rsidR="004E2EF1" w:rsidRPr="00DE788C">
              <w:rPr>
                <w:rStyle w:val="Hyperlink"/>
              </w:rPr>
              <w:t>Background to the George Street Mini Masterplan</w:t>
            </w:r>
            <w:r w:rsidR="004E2EF1">
              <w:rPr>
                <w:webHidden/>
              </w:rPr>
              <w:tab/>
            </w:r>
            <w:r w:rsidR="004E2EF1">
              <w:rPr>
                <w:webHidden/>
              </w:rPr>
              <w:fldChar w:fldCharType="begin"/>
            </w:r>
            <w:r w:rsidR="004E2EF1">
              <w:rPr>
                <w:webHidden/>
              </w:rPr>
              <w:instrText xml:space="preserve"> PAGEREF _Toc132961296 \h </w:instrText>
            </w:r>
            <w:r w:rsidR="004E2EF1">
              <w:rPr>
                <w:webHidden/>
              </w:rPr>
            </w:r>
            <w:r w:rsidR="004E2EF1">
              <w:rPr>
                <w:webHidden/>
              </w:rPr>
              <w:fldChar w:fldCharType="separate"/>
            </w:r>
            <w:r w:rsidR="00A829D0">
              <w:rPr>
                <w:webHidden/>
              </w:rPr>
              <w:t>1</w:t>
            </w:r>
            <w:r w:rsidR="004E2EF1">
              <w:rPr>
                <w:webHidden/>
              </w:rPr>
              <w:fldChar w:fldCharType="end"/>
            </w:r>
          </w:hyperlink>
        </w:p>
        <w:p w14:paraId="7EF3EC65" w14:textId="063D4E4F" w:rsidR="004E2EF1" w:rsidRDefault="00834127">
          <w:pPr>
            <w:pStyle w:val="TOC2"/>
            <w:rPr>
              <w:rFonts w:asciiTheme="minorHAnsi" w:eastAsiaTheme="minorEastAsia" w:hAnsiTheme="minorHAnsi"/>
              <w:sz w:val="22"/>
              <w:lang w:eastAsia="en-GB"/>
              <w14:numForm w14:val="default"/>
            </w:rPr>
          </w:pPr>
          <w:hyperlink w:anchor="_Toc132961297" w:history="1">
            <w:r w:rsidR="004E2EF1" w:rsidRPr="00DE788C">
              <w:rPr>
                <w:rStyle w:val="Hyperlink"/>
              </w:rPr>
              <w:t>1.4</w:t>
            </w:r>
            <w:r w:rsidR="004E2EF1">
              <w:rPr>
                <w:rFonts w:asciiTheme="minorHAnsi" w:eastAsiaTheme="minorEastAsia" w:hAnsiTheme="minorHAnsi"/>
                <w:sz w:val="22"/>
                <w:lang w:eastAsia="en-GB"/>
                <w14:numForm w14:val="default"/>
              </w:rPr>
              <w:tab/>
            </w:r>
            <w:r w:rsidR="004E2EF1" w:rsidRPr="00DE788C">
              <w:rPr>
                <w:rStyle w:val="Hyperlink"/>
              </w:rPr>
              <w:t>Integration of the SEA with the George Street draft Mini Masterplan - development process &amp; engagement with stakeholders</w:t>
            </w:r>
            <w:r w:rsidR="004E2EF1">
              <w:rPr>
                <w:webHidden/>
              </w:rPr>
              <w:tab/>
            </w:r>
            <w:r w:rsidR="004E2EF1">
              <w:rPr>
                <w:webHidden/>
              </w:rPr>
              <w:fldChar w:fldCharType="begin"/>
            </w:r>
            <w:r w:rsidR="004E2EF1">
              <w:rPr>
                <w:webHidden/>
              </w:rPr>
              <w:instrText xml:space="preserve"> PAGEREF _Toc132961297 \h </w:instrText>
            </w:r>
            <w:r w:rsidR="004E2EF1">
              <w:rPr>
                <w:webHidden/>
              </w:rPr>
            </w:r>
            <w:r w:rsidR="004E2EF1">
              <w:rPr>
                <w:webHidden/>
              </w:rPr>
              <w:fldChar w:fldCharType="separate"/>
            </w:r>
            <w:r w:rsidR="00A829D0">
              <w:rPr>
                <w:webHidden/>
              </w:rPr>
              <w:t>2</w:t>
            </w:r>
            <w:r w:rsidR="004E2EF1">
              <w:rPr>
                <w:webHidden/>
              </w:rPr>
              <w:fldChar w:fldCharType="end"/>
            </w:r>
          </w:hyperlink>
        </w:p>
        <w:p w14:paraId="6EC0D0F4" w14:textId="74F51034" w:rsidR="004E2EF1" w:rsidRDefault="00834127">
          <w:pPr>
            <w:pStyle w:val="TOC2"/>
            <w:rPr>
              <w:rFonts w:asciiTheme="minorHAnsi" w:eastAsiaTheme="minorEastAsia" w:hAnsiTheme="minorHAnsi"/>
              <w:sz w:val="22"/>
              <w:lang w:eastAsia="en-GB"/>
              <w14:numForm w14:val="default"/>
            </w:rPr>
          </w:pPr>
          <w:hyperlink w:anchor="_Toc132961298" w:history="1">
            <w:r w:rsidR="004E2EF1" w:rsidRPr="00DE788C">
              <w:rPr>
                <w:rStyle w:val="Hyperlink"/>
              </w:rPr>
              <w:t>1.5</w:t>
            </w:r>
            <w:r w:rsidR="004E2EF1">
              <w:rPr>
                <w:rFonts w:asciiTheme="minorHAnsi" w:eastAsiaTheme="minorEastAsia" w:hAnsiTheme="minorHAnsi"/>
                <w:sz w:val="22"/>
                <w:lang w:eastAsia="en-GB"/>
                <w14:numForm w14:val="default"/>
              </w:rPr>
              <w:tab/>
            </w:r>
            <w:r w:rsidR="004E2EF1" w:rsidRPr="00DE788C">
              <w:rPr>
                <w:rStyle w:val="Hyperlink"/>
              </w:rPr>
              <w:t>SEA overview</w:t>
            </w:r>
            <w:r w:rsidR="004E2EF1">
              <w:rPr>
                <w:webHidden/>
              </w:rPr>
              <w:tab/>
            </w:r>
            <w:r w:rsidR="004E2EF1">
              <w:rPr>
                <w:webHidden/>
              </w:rPr>
              <w:fldChar w:fldCharType="begin"/>
            </w:r>
            <w:r w:rsidR="004E2EF1">
              <w:rPr>
                <w:webHidden/>
              </w:rPr>
              <w:instrText xml:space="preserve"> PAGEREF _Toc132961298 \h </w:instrText>
            </w:r>
            <w:r w:rsidR="004E2EF1">
              <w:rPr>
                <w:webHidden/>
              </w:rPr>
            </w:r>
            <w:r w:rsidR="004E2EF1">
              <w:rPr>
                <w:webHidden/>
              </w:rPr>
              <w:fldChar w:fldCharType="separate"/>
            </w:r>
            <w:r w:rsidR="00A829D0">
              <w:rPr>
                <w:webHidden/>
              </w:rPr>
              <w:t>2</w:t>
            </w:r>
            <w:r w:rsidR="004E2EF1">
              <w:rPr>
                <w:webHidden/>
              </w:rPr>
              <w:fldChar w:fldCharType="end"/>
            </w:r>
          </w:hyperlink>
        </w:p>
        <w:p w14:paraId="761D20FD" w14:textId="3675D66F" w:rsidR="004E2EF1" w:rsidRDefault="00834127">
          <w:pPr>
            <w:pStyle w:val="TOC2"/>
            <w:rPr>
              <w:rFonts w:asciiTheme="minorHAnsi" w:eastAsiaTheme="minorEastAsia" w:hAnsiTheme="minorHAnsi"/>
              <w:sz w:val="22"/>
              <w:lang w:eastAsia="en-GB"/>
              <w14:numForm w14:val="default"/>
            </w:rPr>
          </w:pPr>
          <w:hyperlink w:anchor="_Toc132961299" w:history="1">
            <w:r w:rsidR="004E2EF1" w:rsidRPr="00DE788C">
              <w:rPr>
                <w:rStyle w:val="Hyperlink"/>
              </w:rPr>
              <w:t>1.6</w:t>
            </w:r>
            <w:r w:rsidR="004E2EF1">
              <w:rPr>
                <w:rFonts w:asciiTheme="minorHAnsi" w:eastAsiaTheme="minorEastAsia" w:hAnsiTheme="minorHAnsi"/>
                <w:sz w:val="22"/>
                <w:lang w:eastAsia="en-GB"/>
                <w14:numForm w14:val="default"/>
              </w:rPr>
              <w:tab/>
            </w:r>
            <w:r w:rsidR="004E2EF1" w:rsidRPr="00DE788C">
              <w:rPr>
                <w:rStyle w:val="Hyperlink"/>
              </w:rPr>
              <w:t>SEA Screening</w:t>
            </w:r>
            <w:r w:rsidR="004E2EF1">
              <w:rPr>
                <w:webHidden/>
              </w:rPr>
              <w:tab/>
            </w:r>
            <w:r w:rsidR="004E2EF1">
              <w:rPr>
                <w:webHidden/>
              </w:rPr>
              <w:fldChar w:fldCharType="begin"/>
            </w:r>
            <w:r w:rsidR="004E2EF1">
              <w:rPr>
                <w:webHidden/>
              </w:rPr>
              <w:instrText xml:space="preserve"> PAGEREF _Toc132961299 \h </w:instrText>
            </w:r>
            <w:r w:rsidR="004E2EF1">
              <w:rPr>
                <w:webHidden/>
              </w:rPr>
            </w:r>
            <w:r w:rsidR="004E2EF1">
              <w:rPr>
                <w:webHidden/>
              </w:rPr>
              <w:fldChar w:fldCharType="separate"/>
            </w:r>
            <w:r w:rsidR="00A829D0">
              <w:rPr>
                <w:webHidden/>
              </w:rPr>
              <w:t>2</w:t>
            </w:r>
            <w:r w:rsidR="004E2EF1">
              <w:rPr>
                <w:webHidden/>
              </w:rPr>
              <w:fldChar w:fldCharType="end"/>
            </w:r>
          </w:hyperlink>
        </w:p>
        <w:p w14:paraId="56878FF5" w14:textId="420D1F69" w:rsidR="004E2EF1" w:rsidRDefault="00834127">
          <w:pPr>
            <w:pStyle w:val="TOC2"/>
            <w:rPr>
              <w:rFonts w:asciiTheme="minorHAnsi" w:eastAsiaTheme="minorEastAsia" w:hAnsiTheme="minorHAnsi"/>
              <w:sz w:val="22"/>
              <w:lang w:eastAsia="en-GB"/>
              <w14:numForm w14:val="default"/>
            </w:rPr>
          </w:pPr>
          <w:hyperlink w:anchor="_Toc132961300" w:history="1">
            <w:r w:rsidR="004E2EF1" w:rsidRPr="00DE788C">
              <w:rPr>
                <w:rStyle w:val="Hyperlink"/>
              </w:rPr>
              <w:t>1.7</w:t>
            </w:r>
            <w:r w:rsidR="004E2EF1">
              <w:rPr>
                <w:rFonts w:asciiTheme="minorHAnsi" w:eastAsiaTheme="minorEastAsia" w:hAnsiTheme="minorHAnsi"/>
                <w:sz w:val="22"/>
                <w:lang w:eastAsia="en-GB"/>
                <w14:numForm w14:val="default"/>
              </w:rPr>
              <w:tab/>
            </w:r>
            <w:r w:rsidR="004E2EF1" w:rsidRPr="00DE788C">
              <w:rPr>
                <w:rStyle w:val="Hyperlink"/>
              </w:rPr>
              <w:t>Scoping the level of detail for the assessment</w:t>
            </w:r>
            <w:r w:rsidR="004E2EF1">
              <w:rPr>
                <w:webHidden/>
              </w:rPr>
              <w:tab/>
            </w:r>
            <w:r w:rsidR="004E2EF1">
              <w:rPr>
                <w:webHidden/>
              </w:rPr>
              <w:fldChar w:fldCharType="begin"/>
            </w:r>
            <w:r w:rsidR="004E2EF1">
              <w:rPr>
                <w:webHidden/>
              </w:rPr>
              <w:instrText xml:space="preserve"> PAGEREF _Toc132961300 \h </w:instrText>
            </w:r>
            <w:r w:rsidR="004E2EF1">
              <w:rPr>
                <w:webHidden/>
              </w:rPr>
            </w:r>
            <w:r w:rsidR="004E2EF1">
              <w:rPr>
                <w:webHidden/>
              </w:rPr>
              <w:fldChar w:fldCharType="separate"/>
            </w:r>
            <w:r w:rsidR="00A829D0">
              <w:rPr>
                <w:webHidden/>
              </w:rPr>
              <w:t>2</w:t>
            </w:r>
            <w:r w:rsidR="004E2EF1">
              <w:rPr>
                <w:webHidden/>
              </w:rPr>
              <w:fldChar w:fldCharType="end"/>
            </w:r>
          </w:hyperlink>
        </w:p>
        <w:p w14:paraId="29AA8232" w14:textId="6072C6C0" w:rsidR="004E2EF1" w:rsidRDefault="00834127">
          <w:pPr>
            <w:pStyle w:val="TOC2"/>
            <w:rPr>
              <w:rFonts w:asciiTheme="minorHAnsi" w:eastAsiaTheme="minorEastAsia" w:hAnsiTheme="minorHAnsi"/>
              <w:sz w:val="22"/>
              <w:lang w:eastAsia="en-GB"/>
              <w14:numForm w14:val="default"/>
            </w:rPr>
          </w:pPr>
          <w:hyperlink w:anchor="_Toc132961301" w:history="1">
            <w:r w:rsidR="004E2EF1" w:rsidRPr="00DE788C">
              <w:rPr>
                <w:rStyle w:val="Hyperlink"/>
              </w:rPr>
              <w:t>1.8</w:t>
            </w:r>
            <w:r w:rsidR="004E2EF1">
              <w:rPr>
                <w:rFonts w:asciiTheme="minorHAnsi" w:eastAsiaTheme="minorEastAsia" w:hAnsiTheme="minorHAnsi"/>
                <w:sz w:val="22"/>
                <w:lang w:eastAsia="en-GB"/>
                <w14:numForm w14:val="default"/>
              </w:rPr>
              <w:tab/>
            </w:r>
            <w:r w:rsidR="004E2EF1" w:rsidRPr="00DE788C">
              <w:rPr>
                <w:rStyle w:val="Hyperlink"/>
              </w:rPr>
              <w:t>Description of the Proposed Draft George Street Mini Masterplan</w:t>
            </w:r>
            <w:r w:rsidR="004E2EF1">
              <w:rPr>
                <w:webHidden/>
              </w:rPr>
              <w:tab/>
            </w:r>
            <w:r w:rsidR="004E2EF1">
              <w:rPr>
                <w:webHidden/>
              </w:rPr>
              <w:fldChar w:fldCharType="begin"/>
            </w:r>
            <w:r w:rsidR="004E2EF1">
              <w:rPr>
                <w:webHidden/>
              </w:rPr>
              <w:instrText xml:space="preserve"> PAGEREF _Toc132961301 \h </w:instrText>
            </w:r>
            <w:r w:rsidR="004E2EF1">
              <w:rPr>
                <w:webHidden/>
              </w:rPr>
            </w:r>
            <w:r w:rsidR="004E2EF1">
              <w:rPr>
                <w:webHidden/>
              </w:rPr>
              <w:fldChar w:fldCharType="separate"/>
            </w:r>
            <w:r w:rsidR="00A829D0">
              <w:rPr>
                <w:webHidden/>
              </w:rPr>
              <w:t>4</w:t>
            </w:r>
            <w:r w:rsidR="004E2EF1">
              <w:rPr>
                <w:webHidden/>
              </w:rPr>
              <w:fldChar w:fldCharType="end"/>
            </w:r>
          </w:hyperlink>
        </w:p>
        <w:p w14:paraId="0D5189FD" w14:textId="5AB402A9" w:rsidR="004E2EF1" w:rsidRDefault="00834127">
          <w:pPr>
            <w:pStyle w:val="TOC2"/>
            <w:rPr>
              <w:rFonts w:asciiTheme="minorHAnsi" w:eastAsiaTheme="minorEastAsia" w:hAnsiTheme="minorHAnsi"/>
              <w:sz w:val="22"/>
              <w:lang w:eastAsia="en-GB"/>
              <w14:numForm w14:val="default"/>
            </w:rPr>
          </w:pPr>
          <w:hyperlink w:anchor="_Toc132961302" w:history="1">
            <w:r w:rsidR="004E2EF1" w:rsidRPr="00DE788C">
              <w:rPr>
                <w:rStyle w:val="Hyperlink"/>
              </w:rPr>
              <w:t>1.9</w:t>
            </w:r>
            <w:r w:rsidR="004E2EF1">
              <w:rPr>
                <w:rFonts w:asciiTheme="minorHAnsi" w:eastAsiaTheme="minorEastAsia" w:hAnsiTheme="minorHAnsi"/>
                <w:sz w:val="22"/>
                <w:lang w:eastAsia="en-GB"/>
                <w14:numForm w14:val="default"/>
              </w:rPr>
              <w:tab/>
            </w:r>
            <w:r w:rsidR="004E2EF1" w:rsidRPr="00DE788C">
              <w:rPr>
                <w:rStyle w:val="Hyperlink"/>
              </w:rPr>
              <w:t>Context of the Proposed Draft George Street Mini Masterplan</w:t>
            </w:r>
            <w:r w:rsidR="004E2EF1">
              <w:rPr>
                <w:webHidden/>
              </w:rPr>
              <w:tab/>
            </w:r>
            <w:r w:rsidR="004E2EF1">
              <w:rPr>
                <w:webHidden/>
              </w:rPr>
              <w:fldChar w:fldCharType="begin"/>
            </w:r>
            <w:r w:rsidR="004E2EF1">
              <w:rPr>
                <w:webHidden/>
              </w:rPr>
              <w:instrText xml:space="preserve"> PAGEREF _Toc132961302 \h </w:instrText>
            </w:r>
            <w:r w:rsidR="004E2EF1">
              <w:rPr>
                <w:webHidden/>
              </w:rPr>
            </w:r>
            <w:r w:rsidR="004E2EF1">
              <w:rPr>
                <w:webHidden/>
              </w:rPr>
              <w:fldChar w:fldCharType="separate"/>
            </w:r>
            <w:r w:rsidR="00A829D0">
              <w:rPr>
                <w:webHidden/>
              </w:rPr>
              <w:t>4</w:t>
            </w:r>
            <w:r w:rsidR="004E2EF1">
              <w:rPr>
                <w:webHidden/>
              </w:rPr>
              <w:fldChar w:fldCharType="end"/>
            </w:r>
          </w:hyperlink>
        </w:p>
        <w:p w14:paraId="0C276FE0" w14:textId="3DB0F7A0" w:rsidR="004E2EF1" w:rsidRDefault="00834127">
          <w:pPr>
            <w:pStyle w:val="TOC2"/>
            <w:rPr>
              <w:rFonts w:asciiTheme="minorHAnsi" w:eastAsiaTheme="minorEastAsia" w:hAnsiTheme="minorHAnsi"/>
              <w:sz w:val="22"/>
              <w:lang w:eastAsia="en-GB"/>
              <w14:numForm w14:val="default"/>
            </w:rPr>
          </w:pPr>
          <w:hyperlink w:anchor="_Toc132961303" w:history="1">
            <w:r w:rsidR="004E2EF1" w:rsidRPr="00DE788C">
              <w:rPr>
                <w:rStyle w:val="Hyperlink"/>
              </w:rPr>
              <w:t>1.10</w:t>
            </w:r>
            <w:r w:rsidR="004E2EF1">
              <w:rPr>
                <w:rFonts w:asciiTheme="minorHAnsi" w:eastAsiaTheme="minorEastAsia" w:hAnsiTheme="minorHAnsi"/>
                <w:sz w:val="22"/>
                <w:lang w:eastAsia="en-GB"/>
                <w14:numForm w14:val="default"/>
              </w:rPr>
              <w:tab/>
            </w:r>
            <w:r w:rsidR="004E2EF1" w:rsidRPr="00DE788C">
              <w:rPr>
                <w:rStyle w:val="Hyperlink"/>
              </w:rPr>
              <w:t>Environmental Baseline</w:t>
            </w:r>
            <w:r w:rsidR="004E2EF1">
              <w:rPr>
                <w:webHidden/>
              </w:rPr>
              <w:tab/>
            </w:r>
            <w:r w:rsidR="004E2EF1">
              <w:rPr>
                <w:webHidden/>
              </w:rPr>
              <w:fldChar w:fldCharType="begin"/>
            </w:r>
            <w:r w:rsidR="004E2EF1">
              <w:rPr>
                <w:webHidden/>
              </w:rPr>
              <w:instrText xml:space="preserve"> PAGEREF _Toc132961303 \h </w:instrText>
            </w:r>
            <w:r w:rsidR="004E2EF1">
              <w:rPr>
                <w:webHidden/>
              </w:rPr>
            </w:r>
            <w:r w:rsidR="004E2EF1">
              <w:rPr>
                <w:webHidden/>
              </w:rPr>
              <w:fldChar w:fldCharType="separate"/>
            </w:r>
            <w:r w:rsidR="00A829D0">
              <w:rPr>
                <w:webHidden/>
              </w:rPr>
              <w:t>5</w:t>
            </w:r>
            <w:r w:rsidR="004E2EF1">
              <w:rPr>
                <w:webHidden/>
              </w:rPr>
              <w:fldChar w:fldCharType="end"/>
            </w:r>
          </w:hyperlink>
        </w:p>
        <w:p w14:paraId="5FFBAA5B" w14:textId="4C09843C" w:rsidR="004E2EF1" w:rsidRDefault="00834127">
          <w:pPr>
            <w:pStyle w:val="TOC2"/>
            <w:rPr>
              <w:rFonts w:asciiTheme="minorHAnsi" w:eastAsiaTheme="minorEastAsia" w:hAnsiTheme="minorHAnsi"/>
              <w:sz w:val="22"/>
              <w:lang w:eastAsia="en-GB"/>
              <w14:numForm w14:val="default"/>
            </w:rPr>
          </w:pPr>
          <w:hyperlink w:anchor="_Toc132961304" w:history="1">
            <w:r w:rsidR="004E2EF1" w:rsidRPr="00DE788C">
              <w:rPr>
                <w:rStyle w:val="Hyperlink"/>
              </w:rPr>
              <w:t>1.11</w:t>
            </w:r>
            <w:r w:rsidR="004E2EF1">
              <w:rPr>
                <w:rFonts w:asciiTheme="minorHAnsi" w:eastAsiaTheme="minorEastAsia" w:hAnsiTheme="minorHAnsi"/>
                <w:sz w:val="22"/>
                <w:lang w:eastAsia="en-GB"/>
                <w14:numForm w14:val="default"/>
              </w:rPr>
              <w:tab/>
            </w:r>
            <w:r w:rsidR="004E2EF1" w:rsidRPr="00DE788C">
              <w:rPr>
                <w:rStyle w:val="Hyperlink"/>
              </w:rPr>
              <w:t>Implementation and Monitoring the Draft George Street Mini Masterplan</w:t>
            </w:r>
            <w:r w:rsidR="004E2EF1">
              <w:rPr>
                <w:webHidden/>
              </w:rPr>
              <w:tab/>
            </w:r>
            <w:r w:rsidR="004E2EF1">
              <w:rPr>
                <w:webHidden/>
              </w:rPr>
              <w:fldChar w:fldCharType="begin"/>
            </w:r>
            <w:r w:rsidR="004E2EF1">
              <w:rPr>
                <w:webHidden/>
              </w:rPr>
              <w:instrText xml:space="preserve"> PAGEREF _Toc132961304 \h </w:instrText>
            </w:r>
            <w:r w:rsidR="004E2EF1">
              <w:rPr>
                <w:webHidden/>
              </w:rPr>
            </w:r>
            <w:r w:rsidR="004E2EF1">
              <w:rPr>
                <w:webHidden/>
              </w:rPr>
              <w:fldChar w:fldCharType="separate"/>
            </w:r>
            <w:r w:rsidR="00A829D0">
              <w:rPr>
                <w:webHidden/>
              </w:rPr>
              <w:t>8</w:t>
            </w:r>
            <w:r w:rsidR="004E2EF1">
              <w:rPr>
                <w:webHidden/>
              </w:rPr>
              <w:fldChar w:fldCharType="end"/>
            </w:r>
          </w:hyperlink>
        </w:p>
        <w:p w14:paraId="09741E94" w14:textId="54C357EC" w:rsidR="00C42FE9" w:rsidRPr="002F109B" w:rsidRDefault="00EA7B1B">
          <w:pPr>
            <w:rPr>
              <w:noProof/>
            </w:rPr>
          </w:pPr>
          <w:r w:rsidRPr="002F109B">
            <w:rPr>
              <w:noProof/>
            </w:rPr>
            <w:fldChar w:fldCharType="end"/>
          </w:r>
        </w:p>
      </w:sdtContent>
    </w:sdt>
    <w:p w14:paraId="355E6033" w14:textId="3E2F699B" w:rsidR="00CC7622" w:rsidRPr="002F109B" w:rsidRDefault="00CC7622">
      <w:pPr>
        <w:rPr>
          <w:noProof/>
        </w:rPr>
      </w:pPr>
    </w:p>
    <w:p w14:paraId="24FB016C" w14:textId="1E58F7B5" w:rsidR="00EA7B1B" w:rsidRPr="002F109B" w:rsidRDefault="00EA7B1B"/>
    <w:p w14:paraId="4C7264C3" w14:textId="77777777" w:rsidR="00C42FE9" w:rsidRPr="002F109B" w:rsidRDefault="00C42FE9" w:rsidP="00C42FE9">
      <w:pPr>
        <w:sectPr w:rsidR="00C42FE9" w:rsidRPr="002F109B" w:rsidSect="00572DB0">
          <w:headerReference w:type="default" r:id="rId20"/>
          <w:footerReference w:type="default" r:id="rId21"/>
          <w:pgSz w:w="11906" w:h="16838"/>
          <w:pgMar w:top="1418" w:right="1418" w:bottom="1418" w:left="1418" w:header="709" w:footer="709" w:gutter="0"/>
          <w:pgNumType w:fmt="lowerRoman" w:start="1"/>
          <w:cols w:space="708"/>
          <w:docGrid w:linePitch="360"/>
        </w:sectPr>
      </w:pPr>
    </w:p>
    <w:p w14:paraId="5B906AD6" w14:textId="1089B0D4" w:rsidR="00D75E63" w:rsidRPr="002F109B" w:rsidRDefault="00362526" w:rsidP="009611C5">
      <w:pPr>
        <w:pStyle w:val="Heading1"/>
      </w:pPr>
      <w:bookmarkStart w:id="4" w:name="_Toc132961293"/>
      <w:r>
        <w:lastRenderedPageBreak/>
        <w:t>Non Technical Summary</w:t>
      </w:r>
      <w:bookmarkEnd w:id="4"/>
    </w:p>
    <w:p w14:paraId="4E5F7BBE" w14:textId="2157650D" w:rsidR="00D75E63" w:rsidRDefault="00362526" w:rsidP="00D75E63">
      <w:pPr>
        <w:pStyle w:val="Heading2"/>
      </w:pPr>
      <w:bookmarkStart w:id="5" w:name="_Toc132961294"/>
      <w:r>
        <w:t>Introduction</w:t>
      </w:r>
      <w:bookmarkEnd w:id="5"/>
    </w:p>
    <w:p w14:paraId="18CA56F8" w14:textId="77777777" w:rsidR="00362526" w:rsidRPr="004F1B3D" w:rsidRDefault="00362526" w:rsidP="00362526">
      <w:pPr>
        <w:spacing w:line="276" w:lineRule="auto"/>
        <w:jc w:val="both"/>
      </w:pPr>
      <w:r w:rsidRPr="004F1B3D">
        <w:t xml:space="preserve">The Strategic Environmental Assessment (SEA) of the draft </w:t>
      </w:r>
      <w:r>
        <w:t xml:space="preserve">George Street Mini Masterplan </w:t>
      </w:r>
      <w:r w:rsidRPr="004F1B3D">
        <w:t>has been carried out by EnviroCentre</w:t>
      </w:r>
      <w:r>
        <w:t xml:space="preserve">, </w:t>
      </w:r>
      <w:r w:rsidRPr="004F1B3D">
        <w:t xml:space="preserve">on behalf of </w:t>
      </w:r>
      <w:r>
        <w:t>Aberdeen City</w:t>
      </w:r>
      <w:r w:rsidRPr="004F1B3D">
        <w:t xml:space="preserve"> Council</w:t>
      </w:r>
      <w:r>
        <w:t>.</w:t>
      </w:r>
    </w:p>
    <w:p w14:paraId="25773546" w14:textId="77777777" w:rsidR="00362526" w:rsidRPr="004F1B3D" w:rsidRDefault="00362526" w:rsidP="00362526">
      <w:pPr>
        <w:spacing w:line="276" w:lineRule="auto"/>
        <w:jc w:val="both"/>
      </w:pPr>
      <w:r w:rsidRPr="004F1B3D">
        <w:t xml:space="preserve">An SEA is required for the draft </w:t>
      </w:r>
      <w:r w:rsidRPr="00E27062">
        <w:t xml:space="preserve">George Street Mini Masterplan </w:t>
      </w:r>
      <w:r w:rsidRPr="004F1B3D">
        <w:t xml:space="preserve">under the Environmental Assessment (Scotland) Act 2005. The SEA has been carried out alongside the development of the draft </w:t>
      </w:r>
      <w:r>
        <w:t>George Street Mini Masterplan</w:t>
      </w:r>
      <w:r w:rsidRPr="004F1B3D">
        <w:t xml:space="preserve"> and seeks to ensure that, once adopted, the </w:t>
      </w:r>
      <w:r>
        <w:t>George Street Mini Masterplan</w:t>
      </w:r>
      <w:r w:rsidRPr="004F1B3D">
        <w:t xml:space="preserve"> contributes positively to the high level of environmental protection now expected by the Scottish Government. The SEA seeks to ensure that potential significant effects on the environment of implementing the </w:t>
      </w:r>
      <w:r>
        <w:t>George Street Mini Masterplan</w:t>
      </w:r>
      <w:r w:rsidRPr="004F1B3D">
        <w:t xml:space="preserve">, and of reasonable alternatives, are identified, described, evaluated and taken into account before the </w:t>
      </w:r>
      <w:r>
        <w:t xml:space="preserve">George Street Mini Masterplan </w:t>
      </w:r>
      <w:r w:rsidRPr="004F1B3D">
        <w:t>is adopted.</w:t>
      </w:r>
      <w:r>
        <w:t xml:space="preserve">  </w:t>
      </w:r>
    </w:p>
    <w:p w14:paraId="6943755A" w14:textId="77777777" w:rsidR="00362526" w:rsidRDefault="00362526" w:rsidP="00362526">
      <w:pPr>
        <w:spacing w:line="276" w:lineRule="auto"/>
        <w:jc w:val="both"/>
      </w:pPr>
      <w:r w:rsidRPr="004F1B3D">
        <w:t xml:space="preserve">To support the public consultation on the draft </w:t>
      </w:r>
      <w:r>
        <w:t xml:space="preserve">George Street Mini Masterplan </w:t>
      </w:r>
      <w:r w:rsidRPr="004F1B3D">
        <w:t>and the potential effects on the environment of its implementation, an Environmental Report, which documents the SEA process and outcomes, is required under the SEA legislation.  This Non-Technical Summary of the Environmental Report is also required to facilitate wider consultation.</w:t>
      </w:r>
      <w:r>
        <w:t xml:space="preserve"> </w:t>
      </w:r>
    </w:p>
    <w:p w14:paraId="5BF9DD01" w14:textId="77777777" w:rsidR="00362526" w:rsidRPr="00362526" w:rsidRDefault="00362526" w:rsidP="00362526">
      <w:pPr>
        <w:pStyle w:val="Heading2"/>
        <w:ind w:left="851" w:hanging="851"/>
      </w:pPr>
      <w:bookmarkStart w:id="6" w:name="_Toc216246418"/>
      <w:bookmarkStart w:id="7" w:name="_Toc132961295"/>
      <w:r w:rsidRPr="00362526">
        <w:t xml:space="preserve">Consultation on </w:t>
      </w:r>
      <w:bookmarkEnd w:id="6"/>
      <w:r w:rsidRPr="00362526">
        <w:t>Draft George Street Mini Masterplan</w:t>
      </w:r>
      <w:bookmarkEnd w:id="7"/>
    </w:p>
    <w:p w14:paraId="1BA04B01" w14:textId="77777777" w:rsidR="00362526" w:rsidRPr="00C1010C" w:rsidRDefault="00362526" w:rsidP="00362526">
      <w:pPr>
        <w:jc w:val="both"/>
        <w:rPr>
          <w:rFonts w:cs="Tahoma"/>
          <w:szCs w:val="20"/>
        </w:rPr>
      </w:pPr>
      <w:r w:rsidRPr="00C1010C">
        <w:rPr>
          <w:rFonts w:cs="Tahoma"/>
          <w:szCs w:val="20"/>
        </w:rPr>
        <w:t xml:space="preserve">The </w:t>
      </w:r>
      <w:r w:rsidRPr="00C1010C">
        <w:rPr>
          <w:rFonts w:cs="Tahoma"/>
          <w:b/>
          <w:bCs/>
          <w:szCs w:val="20"/>
        </w:rPr>
        <w:t>six week</w:t>
      </w:r>
      <w:r w:rsidRPr="00C1010C">
        <w:rPr>
          <w:rFonts w:cs="Tahoma"/>
          <w:szCs w:val="20"/>
        </w:rPr>
        <w:t xml:space="preserve"> consultation period on the </w:t>
      </w:r>
      <w:bookmarkStart w:id="8" w:name="_Hlk121834070"/>
      <w:r>
        <w:t xml:space="preserve">George Street Mini Masterplan </w:t>
      </w:r>
      <w:bookmarkEnd w:id="8"/>
      <w:r>
        <w:rPr>
          <w:rFonts w:cs="Tahoma"/>
          <w:szCs w:val="20"/>
        </w:rPr>
        <w:t>is</w:t>
      </w:r>
      <w:r w:rsidRPr="00C1010C">
        <w:rPr>
          <w:rFonts w:cs="Tahoma"/>
          <w:szCs w:val="20"/>
        </w:rPr>
        <w:t>:</w:t>
      </w:r>
    </w:p>
    <w:p w14:paraId="6F6A1E75" w14:textId="77777777" w:rsidR="00362526" w:rsidRPr="00824930" w:rsidRDefault="00362526" w:rsidP="00362526">
      <w:pPr>
        <w:jc w:val="both"/>
        <w:rPr>
          <w:rFonts w:cs="Tahoma"/>
          <w:b/>
          <w:bCs/>
          <w:szCs w:val="20"/>
          <w:highlight w:val="yellow"/>
        </w:rPr>
      </w:pPr>
      <w:r w:rsidRPr="002E59A7">
        <w:rPr>
          <w:b/>
          <w:bCs/>
          <w:szCs w:val="20"/>
          <w:lang w:eastAsia="zh-CN"/>
        </w:rPr>
        <w:t>During March &amp; April 202</w:t>
      </w:r>
      <w:r>
        <w:rPr>
          <w:b/>
          <w:bCs/>
          <w:szCs w:val="20"/>
          <w:lang w:eastAsia="zh-CN"/>
        </w:rPr>
        <w:t>3</w:t>
      </w:r>
      <w:r w:rsidRPr="00824930">
        <w:rPr>
          <w:rFonts w:cs="Tahoma"/>
          <w:b/>
          <w:bCs/>
          <w:szCs w:val="20"/>
        </w:rPr>
        <w:t>.</w:t>
      </w:r>
    </w:p>
    <w:p w14:paraId="551F5814" w14:textId="77777777" w:rsidR="00362526" w:rsidRPr="00C1010C" w:rsidRDefault="00362526" w:rsidP="00362526">
      <w:pPr>
        <w:spacing w:line="276" w:lineRule="auto"/>
        <w:jc w:val="both"/>
        <w:rPr>
          <w:rFonts w:cs="Tahoma"/>
          <w:iCs/>
          <w:szCs w:val="20"/>
        </w:rPr>
      </w:pPr>
      <w:r w:rsidRPr="0010739B">
        <w:t>Responses</w:t>
      </w:r>
      <w:r w:rsidRPr="00C1010C">
        <w:rPr>
          <w:rFonts w:cs="Tahoma"/>
          <w:iCs/>
          <w:szCs w:val="20"/>
        </w:rPr>
        <w:t xml:space="preserve"> to the consultation on the draft </w:t>
      </w:r>
      <w:r>
        <w:rPr>
          <w:rFonts w:cs="Tahoma"/>
          <w:iCs/>
          <w:szCs w:val="20"/>
        </w:rPr>
        <w:t>George Street Mini Masterplan</w:t>
      </w:r>
      <w:r w:rsidRPr="00C1010C">
        <w:rPr>
          <w:rFonts w:cs="Tahoma"/>
          <w:iCs/>
          <w:szCs w:val="20"/>
        </w:rPr>
        <w:t xml:space="preserve"> and its potential effects on the environmental should be sent to:</w:t>
      </w:r>
      <w:r w:rsidRPr="00C1010C">
        <w:rPr>
          <w:szCs w:val="20"/>
        </w:rPr>
        <w:t xml:space="preserve"> </w:t>
      </w:r>
      <w:hyperlink r:id="rId22" w:history="1">
        <w:r w:rsidRPr="00C001C6">
          <w:rPr>
            <w:rStyle w:val="Hyperlink"/>
            <w:rFonts w:ascii="Helvetica" w:hAnsi="Helvetica" w:cs="Helvetica"/>
            <w:sz w:val="21"/>
            <w:szCs w:val="21"/>
            <w14:numForm w14:val="default"/>
          </w:rPr>
          <w:t>nmcdowell@aberdeencity.gov.uk</w:t>
        </w:r>
      </w:hyperlink>
      <w:r>
        <w:rPr>
          <w:rFonts w:ascii="Helvetica" w:hAnsi="Helvetica" w:cs="Helvetica"/>
          <w:color w:val="0075D4"/>
          <w:sz w:val="21"/>
          <w:szCs w:val="21"/>
          <w14:numForm w14:val="default"/>
        </w:rPr>
        <w:t xml:space="preserve"> </w:t>
      </w:r>
      <w:r w:rsidRPr="00C1010C">
        <w:rPr>
          <w:rFonts w:cs="Tahoma"/>
          <w:iCs/>
          <w:szCs w:val="20"/>
        </w:rPr>
        <w:t xml:space="preserve">OR </w:t>
      </w:r>
    </w:p>
    <w:p w14:paraId="2E82CE8F" w14:textId="77777777" w:rsidR="00362526" w:rsidRDefault="00362526" w:rsidP="00362526">
      <w:pPr>
        <w:spacing w:after="0" w:line="240" w:lineRule="auto"/>
        <w:ind w:firstLine="284"/>
        <w:rPr>
          <w:b/>
          <w:bCs/>
          <w:szCs w:val="20"/>
        </w:rPr>
      </w:pPr>
      <w:r w:rsidRPr="009D4E30">
        <w:rPr>
          <w:b/>
          <w:bCs/>
          <w:szCs w:val="20"/>
          <w:lang w:val="en-US"/>
        </w:rPr>
        <w:t>Nigel McDowell</w:t>
      </w:r>
      <w:r w:rsidRPr="0010739B">
        <w:rPr>
          <w:b/>
          <w:bCs/>
          <w:szCs w:val="20"/>
        </w:rPr>
        <w:t xml:space="preserve">, </w:t>
      </w:r>
    </w:p>
    <w:p w14:paraId="6B3B0EE0" w14:textId="77777777" w:rsidR="00362526" w:rsidRDefault="00362526" w:rsidP="00362526">
      <w:pPr>
        <w:spacing w:after="0" w:line="240" w:lineRule="auto"/>
        <w:ind w:firstLine="284"/>
        <w:rPr>
          <w:b/>
          <w:bCs/>
          <w:szCs w:val="20"/>
        </w:rPr>
      </w:pPr>
      <w:r>
        <w:rPr>
          <w:b/>
          <w:bCs/>
          <w:szCs w:val="20"/>
        </w:rPr>
        <w:t>Senior Planner</w:t>
      </w:r>
      <w:r w:rsidRPr="0010739B">
        <w:rPr>
          <w:b/>
          <w:bCs/>
          <w:szCs w:val="20"/>
        </w:rPr>
        <w:t xml:space="preserve">, </w:t>
      </w:r>
    </w:p>
    <w:p w14:paraId="53B699CA" w14:textId="77777777" w:rsidR="00362526" w:rsidRPr="0010739B" w:rsidRDefault="00362526" w:rsidP="00362526">
      <w:pPr>
        <w:spacing w:after="0" w:line="240" w:lineRule="auto"/>
        <w:ind w:firstLine="284"/>
        <w:rPr>
          <w:b/>
          <w:bCs/>
          <w:szCs w:val="20"/>
        </w:rPr>
      </w:pPr>
      <w:r w:rsidRPr="0010739B">
        <w:rPr>
          <w:b/>
          <w:bCs/>
          <w:szCs w:val="20"/>
        </w:rPr>
        <w:t>Aberdeen City Council</w:t>
      </w:r>
    </w:p>
    <w:p w14:paraId="1F36C250" w14:textId="77777777" w:rsidR="00362526" w:rsidRPr="00C1010C" w:rsidRDefault="00362526" w:rsidP="00362526">
      <w:pPr>
        <w:spacing w:after="0" w:line="240" w:lineRule="auto"/>
        <w:ind w:firstLine="284"/>
        <w:rPr>
          <w:szCs w:val="20"/>
        </w:rPr>
      </w:pPr>
      <w:r>
        <w:rPr>
          <w:szCs w:val="20"/>
        </w:rPr>
        <w:t>M</w:t>
      </w:r>
      <w:r w:rsidRPr="00C1010C">
        <w:rPr>
          <w:szCs w:val="20"/>
        </w:rPr>
        <w:t>asterplanning, Design and Conservation</w:t>
      </w:r>
    </w:p>
    <w:p w14:paraId="12C92812" w14:textId="77777777" w:rsidR="00362526" w:rsidRPr="00C1010C" w:rsidRDefault="00362526" w:rsidP="00362526">
      <w:pPr>
        <w:spacing w:after="0" w:line="240" w:lineRule="auto"/>
        <w:ind w:firstLine="284"/>
        <w:rPr>
          <w:szCs w:val="20"/>
        </w:rPr>
      </w:pPr>
      <w:r w:rsidRPr="00C1010C">
        <w:rPr>
          <w:szCs w:val="20"/>
        </w:rPr>
        <w:t>Development Management / Strategic Place Planning</w:t>
      </w:r>
    </w:p>
    <w:p w14:paraId="4A12E612" w14:textId="77777777" w:rsidR="00362526" w:rsidRPr="00C1010C" w:rsidRDefault="00362526" w:rsidP="00362526">
      <w:pPr>
        <w:spacing w:after="0" w:line="240" w:lineRule="auto"/>
        <w:ind w:firstLine="284"/>
        <w:rPr>
          <w:szCs w:val="20"/>
        </w:rPr>
      </w:pPr>
      <w:r w:rsidRPr="00C1010C">
        <w:rPr>
          <w:szCs w:val="20"/>
        </w:rPr>
        <w:t xml:space="preserve">Commissioning Marischal College </w:t>
      </w:r>
    </w:p>
    <w:p w14:paraId="52112ED5" w14:textId="77777777" w:rsidR="00362526" w:rsidRPr="00C1010C" w:rsidRDefault="00362526" w:rsidP="00362526">
      <w:pPr>
        <w:spacing w:after="0" w:line="240" w:lineRule="auto"/>
        <w:ind w:firstLine="284"/>
        <w:rPr>
          <w:szCs w:val="20"/>
        </w:rPr>
      </w:pPr>
      <w:r w:rsidRPr="00C1010C">
        <w:rPr>
          <w:szCs w:val="20"/>
        </w:rPr>
        <w:t xml:space="preserve">Broad Street </w:t>
      </w:r>
    </w:p>
    <w:p w14:paraId="783E899A" w14:textId="77777777" w:rsidR="00362526" w:rsidRPr="00C1010C" w:rsidRDefault="00362526" w:rsidP="00362526">
      <w:pPr>
        <w:spacing w:after="0" w:line="240" w:lineRule="auto"/>
        <w:ind w:firstLine="284"/>
        <w:rPr>
          <w:szCs w:val="20"/>
        </w:rPr>
      </w:pPr>
      <w:r w:rsidRPr="00C1010C">
        <w:rPr>
          <w:szCs w:val="20"/>
        </w:rPr>
        <w:t xml:space="preserve">Aberdeen </w:t>
      </w:r>
    </w:p>
    <w:p w14:paraId="1231CC30" w14:textId="77777777" w:rsidR="00362526" w:rsidRPr="00C1010C" w:rsidRDefault="00362526" w:rsidP="00362526">
      <w:pPr>
        <w:ind w:firstLine="284"/>
        <w:rPr>
          <w:szCs w:val="20"/>
        </w:rPr>
      </w:pPr>
      <w:r w:rsidRPr="00C1010C">
        <w:rPr>
          <w:szCs w:val="20"/>
        </w:rPr>
        <w:t>AB10 1AB</w:t>
      </w:r>
    </w:p>
    <w:p w14:paraId="1B730F01" w14:textId="77777777" w:rsidR="00362526" w:rsidRPr="00362526" w:rsidRDefault="00362526" w:rsidP="00362526">
      <w:pPr>
        <w:pStyle w:val="Heading2"/>
        <w:ind w:left="851" w:hanging="851"/>
      </w:pPr>
      <w:bookmarkStart w:id="9" w:name="_Toc132961296"/>
      <w:r w:rsidRPr="00362526">
        <w:t>Background to the George Street Mini Masterplan</w:t>
      </w:r>
      <w:bookmarkEnd w:id="9"/>
    </w:p>
    <w:p w14:paraId="28134A5E" w14:textId="77777777" w:rsidR="00362526" w:rsidRDefault="00362526" w:rsidP="00362526">
      <w:pPr>
        <w:spacing w:line="276" w:lineRule="auto"/>
        <w:jc w:val="both"/>
        <w:rPr>
          <w:szCs w:val="20"/>
        </w:rPr>
      </w:pPr>
      <w:r w:rsidRPr="00362526">
        <w:rPr>
          <w:szCs w:val="20"/>
        </w:rPr>
        <w:t>The George Street Mini Masterplan highlights the main issues for development in the George Street Mini Masterplan area and sets out scenarios for how these will be dealt with, including consideration of existing and new sites. The draft George Street Mini Masterplan sets out a Vision and a series of Objectives and Actions for regenerating the George Street area.</w:t>
      </w:r>
      <w:r w:rsidRPr="00C1010C">
        <w:rPr>
          <w:szCs w:val="20"/>
        </w:rPr>
        <w:t xml:space="preserve"> </w:t>
      </w:r>
    </w:p>
    <w:p w14:paraId="0718CA0D" w14:textId="77777777" w:rsidR="00362526" w:rsidRDefault="00362526" w:rsidP="00362526">
      <w:pPr>
        <w:spacing w:line="276" w:lineRule="auto"/>
        <w:jc w:val="both"/>
        <w:rPr>
          <w:szCs w:val="20"/>
        </w:rPr>
      </w:pPr>
    </w:p>
    <w:p w14:paraId="5D0BF64A" w14:textId="77777777" w:rsidR="00362526" w:rsidRDefault="00362526" w:rsidP="00362526">
      <w:pPr>
        <w:spacing w:line="276" w:lineRule="auto"/>
        <w:jc w:val="both"/>
        <w:rPr>
          <w:b/>
          <w:bCs/>
          <w:sz w:val="24"/>
          <w:szCs w:val="24"/>
        </w:rPr>
      </w:pPr>
      <w:bookmarkStart w:id="10" w:name="_Toc216246420"/>
    </w:p>
    <w:p w14:paraId="2EF45D1C" w14:textId="77777777" w:rsidR="00362526" w:rsidRPr="00362526" w:rsidRDefault="00362526" w:rsidP="00362526">
      <w:pPr>
        <w:pStyle w:val="Heading2"/>
        <w:ind w:left="851" w:hanging="851"/>
      </w:pPr>
      <w:bookmarkStart w:id="11" w:name="_Toc132961297"/>
      <w:r w:rsidRPr="00362526">
        <w:lastRenderedPageBreak/>
        <w:t>Integration of the SEA with the George Street draft Mini Masterplan - development process &amp; engagement with stakeholders</w:t>
      </w:r>
      <w:bookmarkEnd w:id="10"/>
      <w:bookmarkEnd w:id="11"/>
    </w:p>
    <w:p w14:paraId="6FA4C80C" w14:textId="77777777" w:rsidR="00362526" w:rsidRDefault="00362526" w:rsidP="00362526">
      <w:pPr>
        <w:spacing w:line="276" w:lineRule="auto"/>
        <w:jc w:val="both"/>
      </w:pPr>
      <w:r>
        <w:t xml:space="preserve">Whilst the George Street Mini Masterplan’s development process was not explicitly subject to SEA from the outset, a number of SEA type activities were undertaken by Aberdeen City Council and their consultants during the preparation of the George Street Mini Masterplan including community consultation and engagement. These activities played a key role in informing the early development of the </w:t>
      </w:r>
      <w:r w:rsidRPr="0010739B">
        <w:t xml:space="preserve">George Street Mini Masterplan </w:t>
      </w:r>
      <w:r>
        <w:t>in advance of the formal SEA process.</w:t>
      </w:r>
    </w:p>
    <w:p w14:paraId="1F9B5C23" w14:textId="77777777" w:rsidR="00362526" w:rsidRDefault="00362526" w:rsidP="00362526">
      <w:pPr>
        <w:spacing w:line="276" w:lineRule="auto"/>
        <w:jc w:val="both"/>
        <w:rPr>
          <w:szCs w:val="20"/>
        </w:rPr>
      </w:pPr>
      <w:r w:rsidRPr="008A6D94">
        <w:rPr>
          <w:szCs w:val="20"/>
        </w:rPr>
        <w:t xml:space="preserve">The SEA </w:t>
      </w:r>
      <w:r>
        <w:rPr>
          <w:szCs w:val="20"/>
        </w:rPr>
        <w:t>process began in</w:t>
      </w:r>
      <w:r w:rsidRPr="0010739B">
        <w:rPr>
          <w:b/>
          <w:bCs/>
          <w:szCs w:val="20"/>
        </w:rPr>
        <w:t xml:space="preserve"> </w:t>
      </w:r>
      <w:r>
        <w:rPr>
          <w:b/>
          <w:bCs/>
          <w:szCs w:val="20"/>
        </w:rPr>
        <w:t>October 2022</w:t>
      </w:r>
      <w:r>
        <w:rPr>
          <w:szCs w:val="20"/>
        </w:rPr>
        <w:t xml:space="preserve"> and since then </w:t>
      </w:r>
      <w:r w:rsidRPr="008A6D94">
        <w:rPr>
          <w:szCs w:val="20"/>
        </w:rPr>
        <w:t xml:space="preserve">has been undertaken in parallel with the development of the draft </w:t>
      </w:r>
      <w:r>
        <w:t xml:space="preserve">George Street Mini Masterplan </w:t>
      </w:r>
      <w:r w:rsidRPr="008A6D94">
        <w:rPr>
          <w:szCs w:val="20"/>
        </w:rPr>
        <w:t xml:space="preserve">with interaction between the SEA team and the </w:t>
      </w:r>
      <w:r>
        <w:t xml:space="preserve">George Street Mini Masterplan </w:t>
      </w:r>
      <w:r w:rsidRPr="008A6D94">
        <w:rPr>
          <w:szCs w:val="20"/>
        </w:rPr>
        <w:t xml:space="preserve">team. </w:t>
      </w:r>
      <w:r>
        <w:rPr>
          <w:szCs w:val="20"/>
        </w:rPr>
        <w:t xml:space="preserve">  </w:t>
      </w:r>
    </w:p>
    <w:p w14:paraId="262A7439" w14:textId="77777777" w:rsidR="00362526" w:rsidRPr="00362526" w:rsidRDefault="00362526" w:rsidP="00362526">
      <w:pPr>
        <w:pStyle w:val="Heading2"/>
        <w:ind w:left="851" w:hanging="851"/>
      </w:pPr>
      <w:bookmarkStart w:id="12" w:name="_Toc216246421"/>
      <w:bookmarkStart w:id="13" w:name="_Toc132961298"/>
      <w:r w:rsidRPr="00362526">
        <w:t>SEA overview</w:t>
      </w:r>
      <w:bookmarkEnd w:id="12"/>
      <w:bookmarkEnd w:id="13"/>
      <w:r w:rsidRPr="00362526">
        <w:t xml:space="preserve"> </w:t>
      </w:r>
    </w:p>
    <w:p w14:paraId="45B96973" w14:textId="77777777" w:rsidR="00362526" w:rsidRDefault="00362526" w:rsidP="00362526">
      <w:pPr>
        <w:spacing w:line="276" w:lineRule="auto"/>
        <w:jc w:val="both"/>
        <w:rPr>
          <w:szCs w:val="20"/>
        </w:rPr>
      </w:pPr>
      <w:r w:rsidRPr="00256F8A">
        <w:rPr>
          <w:szCs w:val="20"/>
        </w:rPr>
        <w:t xml:space="preserve">The SEA aims to inform the draft </w:t>
      </w:r>
      <w:r>
        <w:t xml:space="preserve">George Street Mini Masterplan </w:t>
      </w:r>
      <w:r w:rsidRPr="00256F8A">
        <w:rPr>
          <w:szCs w:val="20"/>
        </w:rPr>
        <w:t xml:space="preserve">development process. It is important to note that the draft </w:t>
      </w:r>
      <w:r>
        <w:t xml:space="preserve">George Street Mini Masterplan </w:t>
      </w:r>
      <w:r w:rsidRPr="00256F8A">
        <w:rPr>
          <w:szCs w:val="20"/>
        </w:rPr>
        <w:t xml:space="preserve">is a high level plan and as such, the approach taken to the SEA has been of a high level assessment. This SEA is not intended to address issues that should be considered during the assessment of lower-level plans or complementary strategies which may support implementation of the </w:t>
      </w:r>
      <w:r>
        <w:rPr>
          <w:szCs w:val="20"/>
        </w:rPr>
        <w:t>George Street Mini Masterplan</w:t>
      </w:r>
      <w:r w:rsidRPr="00256F8A">
        <w:rPr>
          <w:szCs w:val="20"/>
        </w:rPr>
        <w:t>.</w:t>
      </w:r>
      <w:r>
        <w:rPr>
          <w:szCs w:val="20"/>
        </w:rPr>
        <w:t xml:space="preserve">  </w:t>
      </w:r>
    </w:p>
    <w:p w14:paraId="750F4A33" w14:textId="77777777" w:rsidR="00362526" w:rsidRPr="00362526" w:rsidRDefault="00362526" w:rsidP="00362526">
      <w:pPr>
        <w:pStyle w:val="Heading2"/>
        <w:ind w:left="851" w:hanging="851"/>
      </w:pPr>
      <w:bookmarkStart w:id="14" w:name="_Toc132961299"/>
      <w:r w:rsidRPr="00362526">
        <w:t>SEA Screening</w:t>
      </w:r>
      <w:bookmarkEnd w:id="14"/>
      <w:r w:rsidRPr="00362526">
        <w:t xml:space="preserve"> </w:t>
      </w:r>
    </w:p>
    <w:p w14:paraId="669E762B" w14:textId="77777777" w:rsidR="00362526" w:rsidRDefault="00362526" w:rsidP="00362526">
      <w:pPr>
        <w:spacing w:line="276" w:lineRule="auto"/>
        <w:jc w:val="both"/>
        <w:rPr>
          <w:szCs w:val="20"/>
        </w:rPr>
      </w:pPr>
      <w:r>
        <w:rPr>
          <w:szCs w:val="20"/>
        </w:rPr>
        <w:t>Aberdeen City Council</w:t>
      </w:r>
      <w:r w:rsidRPr="00557807">
        <w:rPr>
          <w:szCs w:val="20"/>
        </w:rPr>
        <w:t xml:space="preserve"> screen plan</w:t>
      </w:r>
      <w:r>
        <w:rPr>
          <w:szCs w:val="20"/>
        </w:rPr>
        <w:t>s</w:t>
      </w:r>
      <w:r w:rsidRPr="00557807">
        <w:rPr>
          <w:szCs w:val="20"/>
        </w:rPr>
        <w:t xml:space="preserve"> to determine whether an SEA for the plan</w:t>
      </w:r>
      <w:r>
        <w:rPr>
          <w:szCs w:val="20"/>
        </w:rPr>
        <w:t xml:space="preserve"> should be undertaken</w:t>
      </w:r>
      <w:r w:rsidRPr="00557807">
        <w:rPr>
          <w:szCs w:val="20"/>
        </w:rPr>
        <w:t xml:space="preserve">. When a plan is likely to have significant (i.e., </w:t>
      </w:r>
      <w:r>
        <w:rPr>
          <w:szCs w:val="20"/>
        </w:rPr>
        <w:t>negative</w:t>
      </w:r>
      <w:r w:rsidRPr="00557807">
        <w:rPr>
          <w:szCs w:val="20"/>
        </w:rPr>
        <w:t xml:space="preserve">, damaging, large or long-lasting) effects on the environment, </w:t>
      </w:r>
      <w:r>
        <w:rPr>
          <w:szCs w:val="20"/>
        </w:rPr>
        <w:t>the Council will undertake</w:t>
      </w:r>
      <w:r w:rsidRPr="00557807">
        <w:rPr>
          <w:szCs w:val="20"/>
        </w:rPr>
        <w:t xml:space="preserve"> an SEA. (If the effect is not significant, no further action is taken and a pre-screening report would be prepared). In this case, it </w:t>
      </w:r>
      <w:r>
        <w:rPr>
          <w:szCs w:val="20"/>
        </w:rPr>
        <w:t>was determined by the Council</w:t>
      </w:r>
      <w:r w:rsidRPr="00557807">
        <w:rPr>
          <w:szCs w:val="20"/>
        </w:rPr>
        <w:t xml:space="preserve"> that the environmental effects of the </w:t>
      </w:r>
      <w:r>
        <w:t xml:space="preserve">George Street Mini Masterplan </w:t>
      </w:r>
      <w:r w:rsidRPr="00557807">
        <w:rPr>
          <w:szCs w:val="20"/>
        </w:rPr>
        <w:t xml:space="preserve">will </w:t>
      </w:r>
      <w:r>
        <w:rPr>
          <w:szCs w:val="20"/>
        </w:rPr>
        <w:t xml:space="preserve">potentially </w:t>
      </w:r>
      <w:r w:rsidRPr="00557807">
        <w:rPr>
          <w:szCs w:val="20"/>
        </w:rPr>
        <w:t>be significant and therefore a full SEA is required</w:t>
      </w:r>
      <w:r>
        <w:rPr>
          <w:szCs w:val="20"/>
        </w:rPr>
        <w:t>, therefore, a formal Screening Opinion was not sought from the SEA Gateway</w:t>
      </w:r>
      <w:r w:rsidRPr="00557807">
        <w:rPr>
          <w:szCs w:val="20"/>
        </w:rPr>
        <w:t>.</w:t>
      </w:r>
    </w:p>
    <w:p w14:paraId="68284256" w14:textId="77777777" w:rsidR="00362526" w:rsidRPr="00362526" w:rsidRDefault="00362526" w:rsidP="00362526">
      <w:pPr>
        <w:pStyle w:val="Heading2"/>
        <w:ind w:left="851" w:hanging="851"/>
      </w:pPr>
      <w:bookmarkStart w:id="15" w:name="_Toc132961300"/>
      <w:r w:rsidRPr="00362526">
        <w:t>Scoping the level of detail for the assessment</w:t>
      </w:r>
      <w:bookmarkEnd w:id="15"/>
    </w:p>
    <w:p w14:paraId="6B85BA9A" w14:textId="77777777" w:rsidR="00362526" w:rsidRPr="00256F8A" w:rsidRDefault="00362526" w:rsidP="00362526">
      <w:pPr>
        <w:spacing w:line="276" w:lineRule="auto"/>
        <w:jc w:val="both"/>
        <w:rPr>
          <w:szCs w:val="20"/>
        </w:rPr>
      </w:pPr>
      <w:r w:rsidRPr="00256F8A">
        <w:rPr>
          <w:szCs w:val="20"/>
        </w:rPr>
        <w:t xml:space="preserve">The approach to the SEA of the draft </w:t>
      </w:r>
      <w:r>
        <w:t xml:space="preserve">George Street Mini Masterplan </w:t>
      </w:r>
      <w:r w:rsidRPr="00256F8A">
        <w:rPr>
          <w:szCs w:val="20"/>
        </w:rPr>
        <w:t xml:space="preserve">initially involved determining the level of detail of the SEA to ensure it was appropriate to the draft </w:t>
      </w:r>
      <w:r>
        <w:t xml:space="preserve">George Street Mini Masterplan </w:t>
      </w:r>
      <w:r w:rsidRPr="00256F8A">
        <w:rPr>
          <w:szCs w:val="20"/>
        </w:rPr>
        <w:t xml:space="preserve">(called ‘Scoping’). An SEA Scoping Report was produced and </w:t>
      </w:r>
      <w:r>
        <w:rPr>
          <w:szCs w:val="20"/>
        </w:rPr>
        <w:t xml:space="preserve">issued to SEA Gateway on </w:t>
      </w:r>
      <w:r w:rsidRPr="0093745E">
        <w:rPr>
          <w:szCs w:val="20"/>
        </w:rPr>
        <w:t>13</w:t>
      </w:r>
      <w:r w:rsidRPr="0093745E">
        <w:rPr>
          <w:szCs w:val="20"/>
          <w:vertAlign w:val="superscript"/>
        </w:rPr>
        <w:t>th</w:t>
      </w:r>
      <w:r w:rsidRPr="0093745E">
        <w:rPr>
          <w:szCs w:val="20"/>
        </w:rPr>
        <w:t xml:space="preserve"> January 2023</w:t>
      </w:r>
      <w:r>
        <w:rPr>
          <w:szCs w:val="20"/>
        </w:rPr>
        <w:t xml:space="preserve"> for consultation. </w:t>
      </w:r>
      <w:r w:rsidRPr="0093745E">
        <w:rPr>
          <w:szCs w:val="20"/>
        </w:rPr>
        <w:t>Consultee comments received</w:t>
      </w:r>
      <w:r w:rsidRPr="0093745E">
        <w:rPr>
          <w:bCs/>
          <w:szCs w:val="20"/>
        </w:rPr>
        <w:t xml:space="preserve"> 17</w:t>
      </w:r>
      <w:r w:rsidRPr="0093745E">
        <w:rPr>
          <w:bCs/>
          <w:szCs w:val="20"/>
          <w:vertAlign w:val="superscript"/>
        </w:rPr>
        <w:t>th</w:t>
      </w:r>
      <w:r>
        <w:rPr>
          <w:bCs/>
          <w:szCs w:val="20"/>
        </w:rPr>
        <w:t xml:space="preserve"> February 2023</w:t>
      </w:r>
      <w:r w:rsidRPr="00A14C26">
        <w:rPr>
          <w:szCs w:val="20"/>
        </w:rPr>
        <w:t>.</w:t>
      </w:r>
      <w:r w:rsidRPr="00256F8A">
        <w:rPr>
          <w:szCs w:val="20"/>
        </w:rPr>
        <w:t xml:space="preserve"> The Scoping Report presented the findings of the initial consideration of potential environmental effects of the draft </w:t>
      </w:r>
      <w:r>
        <w:t>George Street Mini Masterplan</w:t>
      </w:r>
      <w:r w:rsidRPr="00256F8A">
        <w:rPr>
          <w:szCs w:val="20"/>
        </w:rPr>
        <w:t xml:space="preserve">. It included information on the environment relevant to the development of the draft </w:t>
      </w:r>
      <w:r w:rsidRPr="0010739B">
        <w:rPr>
          <w:szCs w:val="20"/>
        </w:rPr>
        <w:t xml:space="preserve">George Street Mini Masterplan </w:t>
      </w:r>
      <w:r w:rsidRPr="00256F8A">
        <w:rPr>
          <w:szCs w:val="20"/>
        </w:rPr>
        <w:t xml:space="preserve">(environmental baseline information) and a proposed approach to assessing the environmental effects of the draft </w:t>
      </w:r>
      <w:r>
        <w:t>George Street Mini Masterplan</w:t>
      </w:r>
      <w:r w:rsidRPr="00256F8A">
        <w:rPr>
          <w:szCs w:val="20"/>
        </w:rPr>
        <w:t xml:space="preserve">.   </w:t>
      </w:r>
      <w:r>
        <w:rPr>
          <w:szCs w:val="20"/>
        </w:rPr>
        <w:t xml:space="preserve">  </w:t>
      </w:r>
    </w:p>
    <w:p w14:paraId="04548C3A" w14:textId="3C04AA59" w:rsidR="00362526" w:rsidRDefault="00362526" w:rsidP="00362526">
      <w:pPr>
        <w:jc w:val="both"/>
        <w:rPr>
          <w:rFonts w:cs="Tahoma"/>
          <w:szCs w:val="20"/>
        </w:rPr>
      </w:pPr>
      <w:r w:rsidRPr="00DC7EC6">
        <w:rPr>
          <w:rFonts w:cs="Tahoma"/>
          <w:szCs w:val="20"/>
        </w:rPr>
        <w:t xml:space="preserve">The responses to the Scoping Report were taken into account to inform and adapt the approach to development of the </w:t>
      </w:r>
      <w:r w:rsidRPr="00875CAC">
        <w:rPr>
          <w:rFonts w:cs="Tahoma"/>
          <w:szCs w:val="20"/>
        </w:rPr>
        <w:t xml:space="preserve">George Street Mini Masterplan </w:t>
      </w:r>
      <w:r w:rsidRPr="00DC7EC6">
        <w:rPr>
          <w:rFonts w:cs="Tahoma"/>
          <w:szCs w:val="20"/>
        </w:rPr>
        <w:t xml:space="preserve">and the undertaking of the assessment of the </w:t>
      </w:r>
      <w:r>
        <w:t>George Street Mini Masterplan</w:t>
      </w:r>
      <w:r w:rsidRPr="00DC7EC6">
        <w:rPr>
          <w:rFonts w:cs="Tahoma"/>
          <w:szCs w:val="20"/>
        </w:rPr>
        <w:t>’s potential effects on the environment</w:t>
      </w:r>
      <w:r>
        <w:rPr>
          <w:rFonts w:cs="Tahoma"/>
          <w:szCs w:val="20"/>
        </w:rPr>
        <w:t xml:space="preserve"> (Appendix A</w:t>
      </w:r>
      <w:r w:rsidR="006630B2">
        <w:rPr>
          <w:rFonts w:cs="Tahoma"/>
          <w:szCs w:val="20"/>
        </w:rPr>
        <w:t xml:space="preserve"> of the SEA </w:t>
      </w:r>
      <w:r w:rsidR="00834127">
        <w:rPr>
          <w:rFonts w:cs="Tahoma"/>
          <w:szCs w:val="20"/>
        </w:rPr>
        <w:t>Environmental</w:t>
      </w:r>
      <w:r w:rsidR="006630B2">
        <w:rPr>
          <w:rFonts w:cs="Tahoma"/>
          <w:szCs w:val="20"/>
        </w:rPr>
        <w:t xml:space="preserve"> Report</w:t>
      </w:r>
      <w:r>
        <w:rPr>
          <w:rFonts w:cs="Tahoma"/>
          <w:szCs w:val="20"/>
        </w:rPr>
        <w:t>)</w:t>
      </w:r>
      <w:r w:rsidRPr="00DC7EC6">
        <w:rPr>
          <w:rFonts w:cs="Tahoma"/>
          <w:szCs w:val="20"/>
        </w:rPr>
        <w:t xml:space="preserve">. The responses to the Scoping Report consultation provided comments on an initial review of relevant plans, programmes, strategies and associated environmental protection objectives to which the </w:t>
      </w:r>
      <w:r>
        <w:t>George Street Mini Masterplan</w:t>
      </w:r>
      <w:r w:rsidRPr="00DC7EC6">
        <w:rPr>
          <w:rFonts w:cs="Tahoma"/>
          <w:szCs w:val="20"/>
        </w:rPr>
        <w:t xml:space="preserve"> and the SEA would need to refer. A list of environmental protection </w:t>
      </w:r>
      <w:r w:rsidRPr="00DC7EC6">
        <w:rPr>
          <w:rFonts w:cs="Tahoma"/>
          <w:szCs w:val="20"/>
        </w:rPr>
        <w:lastRenderedPageBreak/>
        <w:t xml:space="preserve">objectives (termed ‘SEA objectives’) were identified under nine environmental topics, which would be appropriate for the </w:t>
      </w:r>
      <w:r>
        <w:t>George Street Mini Masterplan</w:t>
      </w:r>
      <w:r w:rsidRPr="00DC7EC6">
        <w:rPr>
          <w:rFonts w:cs="Tahoma"/>
          <w:szCs w:val="20"/>
        </w:rPr>
        <w:t xml:space="preserve"> to work towards. The SEA Objectives used as a framework for the assessment of the </w:t>
      </w:r>
      <w:r>
        <w:t>George Street Mini Masterplan</w:t>
      </w:r>
      <w:r w:rsidRPr="00DC7EC6">
        <w:rPr>
          <w:rFonts w:cs="Tahoma"/>
          <w:szCs w:val="20"/>
        </w:rPr>
        <w:t xml:space="preserve"> are included below in Table 1.</w:t>
      </w:r>
      <w:r>
        <w:rPr>
          <w:rFonts w:cs="Tahoma"/>
          <w:szCs w:val="20"/>
        </w:rPr>
        <w:t xml:space="preserve"> </w:t>
      </w:r>
      <w:r w:rsidRPr="00DC7EC6">
        <w:rPr>
          <w:rFonts w:cs="Tahoma"/>
          <w:szCs w:val="20"/>
        </w:rPr>
        <w:t xml:space="preserve"> </w:t>
      </w:r>
      <w:r>
        <w:rPr>
          <w:rFonts w:cs="Tahoma"/>
          <w:szCs w:val="20"/>
        </w:rPr>
        <w:t xml:space="preserve"> </w:t>
      </w:r>
      <w:r w:rsidRPr="00DC7EC6">
        <w:rPr>
          <w:rFonts w:cs="Tahoma"/>
          <w:szCs w:val="20"/>
        </w:rPr>
        <w:t xml:space="preserve"> </w:t>
      </w:r>
      <w:r>
        <w:rPr>
          <w:rFonts w:cs="Tahoma"/>
          <w:szCs w:val="20"/>
        </w:rPr>
        <w:t xml:space="preserve"> </w:t>
      </w:r>
    </w:p>
    <w:p w14:paraId="3A943E4D" w14:textId="77777777" w:rsidR="00362526" w:rsidRPr="00DC7EC6" w:rsidRDefault="00362526" w:rsidP="00362526">
      <w:pPr>
        <w:jc w:val="both"/>
        <w:rPr>
          <w:rFonts w:cs="Tahoma"/>
          <w:szCs w:val="20"/>
        </w:rPr>
      </w:pPr>
      <w:r>
        <w:rPr>
          <w:szCs w:val="20"/>
        </w:rPr>
        <w:t>Within Table 1 we have attempted to</w:t>
      </w:r>
      <w:r w:rsidRPr="00377858">
        <w:rPr>
          <w:szCs w:val="20"/>
        </w:rPr>
        <w:t xml:space="preserve"> align air, noise and climate objectives as they are related in terms </w:t>
      </w:r>
      <w:r w:rsidRPr="00362526">
        <w:rPr>
          <w:szCs w:val="20"/>
        </w:rPr>
        <w:t>of sources and impacts and ideally should not be considered in isolation. Air quality is also considered under ‘Population and Human Health’ given it is a public health issue as well as an environmental consideration.</w:t>
      </w:r>
      <w:r w:rsidRPr="00377858">
        <w:rPr>
          <w:szCs w:val="20"/>
        </w:rPr>
        <w:t xml:space="preserve"> </w:t>
      </w:r>
    </w:p>
    <w:p w14:paraId="6426D069" w14:textId="77777777" w:rsidR="00362526" w:rsidRPr="009F6123" w:rsidRDefault="00362526" w:rsidP="00362526">
      <w:pPr>
        <w:spacing w:after="0" w:line="240" w:lineRule="auto"/>
        <w:jc w:val="both"/>
        <w:rPr>
          <w:rFonts w:cs="Tahoma"/>
          <w:b/>
          <w:bCs/>
        </w:rPr>
      </w:pPr>
      <w:r w:rsidRPr="009F6123">
        <w:rPr>
          <w:rFonts w:cs="Tahoma"/>
          <w:b/>
          <w:bCs/>
        </w:rPr>
        <w:t xml:space="preserve">Table 1: </w:t>
      </w:r>
      <w:r w:rsidRPr="00875CAC">
        <w:rPr>
          <w:rFonts w:cs="Tahoma"/>
          <w:b/>
          <w:bCs/>
        </w:rPr>
        <w:t>Environmental Receptors, SEA Objectives  and Questions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35"/>
        <w:gridCol w:w="4529"/>
      </w:tblGrid>
      <w:tr w:rsidR="00362526" w:rsidRPr="00FB7E74" w14:paraId="672EAF6B" w14:textId="77777777" w:rsidTr="0056666B">
        <w:tc>
          <w:tcPr>
            <w:tcW w:w="1701" w:type="dxa"/>
            <w:shd w:val="clear" w:color="auto" w:fill="D9D9D9" w:themeFill="background1" w:themeFillShade="D9"/>
          </w:tcPr>
          <w:p w14:paraId="40162E13" w14:textId="77777777" w:rsidR="00362526" w:rsidRPr="00FB7E74" w:rsidRDefault="00362526" w:rsidP="0056666B">
            <w:pPr>
              <w:spacing w:after="0" w:line="240" w:lineRule="auto"/>
              <w:rPr>
                <w:b/>
                <w:szCs w:val="20"/>
              </w:rPr>
            </w:pPr>
            <w:bookmarkStart w:id="16" w:name="_Hlk129249304"/>
            <w:r w:rsidRPr="00FB7E74">
              <w:rPr>
                <w:b/>
                <w:szCs w:val="20"/>
              </w:rPr>
              <w:t>SEA Topic</w:t>
            </w:r>
          </w:p>
        </w:tc>
        <w:tc>
          <w:tcPr>
            <w:tcW w:w="2835" w:type="dxa"/>
            <w:shd w:val="clear" w:color="auto" w:fill="D9D9D9" w:themeFill="background1" w:themeFillShade="D9"/>
          </w:tcPr>
          <w:p w14:paraId="2DF27841" w14:textId="77777777" w:rsidR="00362526" w:rsidRPr="00FB7E74" w:rsidRDefault="00362526" w:rsidP="0056666B">
            <w:pPr>
              <w:spacing w:after="0" w:line="240" w:lineRule="auto"/>
              <w:rPr>
                <w:szCs w:val="20"/>
              </w:rPr>
            </w:pPr>
            <w:r>
              <w:rPr>
                <w:b/>
                <w:szCs w:val="20"/>
              </w:rPr>
              <w:t xml:space="preserve">SEA </w:t>
            </w:r>
            <w:r w:rsidRPr="00FB7E74">
              <w:rPr>
                <w:b/>
                <w:szCs w:val="20"/>
              </w:rPr>
              <w:t>Objectives</w:t>
            </w:r>
          </w:p>
        </w:tc>
        <w:tc>
          <w:tcPr>
            <w:tcW w:w="4529" w:type="dxa"/>
            <w:shd w:val="clear" w:color="auto" w:fill="D9D9D9" w:themeFill="background1" w:themeFillShade="D9"/>
          </w:tcPr>
          <w:p w14:paraId="49FC17ED" w14:textId="77777777" w:rsidR="00362526" w:rsidRPr="00FB7E74" w:rsidRDefault="00362526" w:rsidP="0056666B">
            <w:pPr>
              <w:spacing w:after="0" w:line="240" w:lineRule="auto"/>
              <w:rPr>
                <w:b/>
                <w:szCs w:val="20"/>
              </w:rPr>
            </w:pPr>
            <w:r w:rsidRPr="00FB7E74">
              <w:rPr>
                <w:b/>
                <w:szCs w:val="20"/>
              </w:rPr>
              <w:t>Questions</w:t>
            </w:r>
          </w:p>
        </w:tc>
      </w:tr>
      <w:tr w:rsidR="00362526" w:rsidRPr="00FB7E74" w14:paraId="0324EEE5" w14:textId="77777777" w:rsidTr="0056666B">
        <w:tc>
          <w:tcPr>
            <w:tcW w:w="1701" w:type="dxa"/>
          </w:tcPr>
          <w:p w14:paraId="050C914A" w14:textId="77777777" w:rsidR="00362526" w:rsidRPr="00FB7E74" w:rsidRDefault="00362526" w:rsidP="0056666B">
            <w:pPr>
              <w:spacing w:after="0" w:line="240" w:lineRule="auto"/>
              <w:rPr>
                <w:b/>
                <w:szCs w:val="20"/>
              </w:rPr>
            </w:pPr>
            <w:r w:rsidRPr="00FB7E74">
              <w:rPr>
                <w:b/>
                <w:szCs w:val="20"/>
              </w:rPr>
              <w:t>Biodiversity</w:t>
            </w:r>
          </w:p>
          <w:p w14:paraId="4E2E6932" w14:textId="77777777" w:rsidR="00362526" w:rsidRPr="00FB7E74" w:rsidRDefault="00362526" w:rsidP="0056666B">
            <w:pPr>
              <w:spacing w:after="0" w:line="240" w:lineRule="auto"/>
              <w:rPr>
                <w:b/>
                <w:szCs w:val="20"/>
              </w:rPr>
            </w:pPr>
          </w:p>
          <w:p w14:paraId="65868E89" w14:textId="77777777" w:rsidR="00362526" w:rsidRPr="00FB7E74" w:rsidRDefault="00362526" w:rsidP="0056666B">
            <w:pPr>
              <w:spacing w:after="0" w:line="240" w:lineRule="auto"/>
              <w:rPr>
                <w:b/>
                <w:szCs w:val="20"/>
              </w:rPr>
            </w:pPr>
            <w:r w:rsidRPr="00FB7E74">
              <w:rPr>
                <w:b/>
                <w:szCs w:val="20"/>
              </w:rPr>
              <w:t>(Flora and fauna)</w:t>
            </w:r>
          </w:p>
        </w:tc>
        <w:tc>
          <w:tcPr>
            <w:tcW w:w="2835" w:type="dxa"/>
          </w:tcPr>
          <w:p w14:paraId="761702C5" w14:textId="77777777" w:rsidR="00362526" w:rsidRPr="00FB7E74" w:rsidRDefault="00362526" w:rsidP="0056666B">
            <w:pPr>
              <w:spacing w:after="0" w:line="240" w:lineRule="auto"/>
              <w:rPr>
                <w:bCs/>
                <w:szCs w:val="20"/>
              </w:rPr>
            </w:pPr>
            <w:r w:rsidRPr="00FB7E74">
              <w:rPr>
                <w:bCs/>
                <w:szCs w:val="20"/>
              </w:rPr>
              <w:t xml:space="preserve">Protect or conserve and, where possible, restore and enhance biodiversity and valued nature conservation habitats and species. </w:t>
            </w:r>
          </w:p>
        </w:tc>
        <w:tc>
          <w:tcPr>
            <w:tcW w:w="4529" w:type="dxa"/>
          </w:tcPr>
          <w:p w14:paraId="6BD23A12" w14:textId="77777777" w:rsidR="00362526" w:rsidRPr="00FB7E74" w:rsidRDefault="00362526" w:rsidP="0056666B">
            <w:pPr>
              <w:spacing w:after="0" w:line="240" w:lineRule="auto"/>
              <w:jc w:val="both"/>
            </w:pPr>
            <w:r w:rsidRPr="00FB7E74">
              <w:t xml:space="preserve">To what extent will the Mini Masterplan affect: </w:t>
            </w:r>
          </w:p>
          <w:p w14:paraId="7B0AC423"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conservation objectives of International, National or local designations? </w:t>
            </w:r>
          </w:p>
          <w:p w14:paraId="67137FCE"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populations of protected species, their habitats and resting places or roosts? </w:t>
            </w:r>
          </w:p>
          <w:p w14:paraId="721ADCDF"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wider biodiversity, i.e., non-designated/protected sites and species? </w:t>
            </w:r>
          </w:p>
          <w:p w14:paraId="0B984B74"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existing green network and habitat connectivity? </w:t>
            </w:r>
          </w:p>
          <w:p w14:paraId="6C935F1B"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opportunities for enhancement or expansion of the green network and wider habitat connectivity? </w:t>
            </w:r>
          </w:p>
          <w:p w14:paraId="6CB470F6" w14:textId="77777777" w:rsidR="00362526" w:rsidRPr="00FB7E74" w:rsidRDefault="00362526" w:rsidP="00362526">
            <w:pPr>
              <w:pStyle w:val="ListParagraph"/>
              <w:numPr>
                <w:ilvl w:val="0"/>
                <w:numId w:val="6"/>
              </w:numPr>
              <w:spacing w:after="0" w:line="240" w:lineRule="auto"/>
              <w:ind w:left="363" w:hanging="283"/>
              <w:jc w:val="both"/>
            </w:pPr>
            <w:r w:rsidRPr="00FB7E74">
              <w:t>the protection and enhancement of urban trees?</w:t>
            </w:r>
          </w:p>
          <w:p w14:paraId="615E8BC5" w14:textId="77777777" w:rsidR="00362526" w:rsidRPr="00FB7E74" w:rsidRDefault="00362526" w:rsidP="0056666B">
            <w:pPr>
              <w:spacing w:after="0" w:line="240" w:lineRule="auto"/>
              <w:jc w:val="both"/>
            </w:pPr>
          </w:p>
        </w:tc>
      </w:tr>
      <w:tr w:rsidR="00362526" w:rsidRPr="00FB7E74" w14:paraId="0DB725AC" w14:textId="77777777" w:rsidTr="0056666B">
        <w:tc>
          <w:tcPr>
            <w:tcW w:w="1701" w:type="dxa"/>
          </w:tcPr>
          <w:p w14:paraId="3AED7101" w14:textId="77777777" w:rsidR="00362526" w:rsidRPr="00FB7E74" w:rsidRDefault="00362526" w:rsidP="0056666B">
            <w:pPr>
              <w:tabs>
                <w:tab w:val="num" w:pos="171"/>
              </w:tabs>
              <w:spacing w:after="0" w:line="240" w:lineRule="auto"/>
              <w:rPr>
                <w:b/>
                <w:szCs w:val="20"/>
              </w:rPr>
            </w:pPr>
            <w:r w:rsidRPr="00FB7E74">
              <w:rPr>
                <w:b/>
                <w:szCs w:val="20"/>
              </w:rPr>
              <w:t>Population and Human Health</w:t>
            </w:r>
          </w:p>
        </w:tc>
        <w:tc>
          <w:tcPr>
            <w:tcW w:w="2835" w:type="dxa"/>
          </w:tcPr>
          <w:p w14:paraId="4214F47A" w14:textId="77777777" w:rsidR="00362526" w:rsidRPr="00FB7E74" w:rsidRDefault="00362526" w:rsidP="0056666B">
            <w:pPr>
              <w:tabs>
                <w:tab w:val="num" w:pos="1936"/>
              </w:tabs>
              <w:spacing w:after="0" w:line="240" w:lineRule="auto"/>
            </w:pPr>
            <w:r w:rsidRPr="00FB7E74">
              <w:t xml:space="preserve">To protect and enhance quality of life, including maintaining and </w:t>
            </w:r>
            <w:r w:rsidRPr="00FB7E74">
              <w:rPr>
                <w:bCs/>
                <w:szCs w:val="20"/>
              </w:rPr>
              <w:t>improving</w:t>
            </w:r>
            <w:r w:rsidRPr="00FB7E74">
              <w:t xml:space="preserve"> opportunities to access public open space and the natural and historic environment</w:t>
            </w:r>
          </w:p>
        </w:tc>
        <w:tc>
          <w:tcPr>
            <w:tcW w:w="4529" w:type="dxa"/>
          </w:tcPr>
          <w:p w14:paraId="38F3D73E" w14:textId="77777777" w:rsidR="00362526" w:rsidRPr="00FB7E74" w:rsidRDefault="00362526" w:rsidP="0056666B">
            <w:pPr>
              <w:pStyle w:val="Default"/>
              <w:jc w:val="both"/>
              <w:rPr>
                <w:rFonts w:ascii="Arial Nova" w:hAnsi="Arial Nova"/>
                <w:sz w:val="20"/>
                <w:szCs w:val="20"/>
              </w:rPr>
            </w:pPr>
            <w:r w:rsidRPr="00FB7E74">
              <w:rPr>
                <w:rFonts w:ascii="Arial Nova" w:hAnsi="Arial Nova"/>
                <w:sz w:val="20"/>
                <w:szCs w:val="20"/>
              </w:rPr>
              <w:t xml:space="preserve">To what extent will the Mini Masterplan affect: </w:t>
            </w:r>
          </w:p>
          <w:p w14:paraId="7D954714"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rPr>
                <w:szCs w:val="20"/>
              </w:rPr>
              <w:t xml:space="preserve">the provision of housing and employment opportunities to meet identified needs? </w:t>
            </w:r>
          </w:p>
          <w:p w14:paraId="62D4B722"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rPr>
                <w:szCs w:val="20"/>
              </w:rPr>
              <w:t xml:space="preserve">the provision of appropriate services and community facilities to meet identified needs? </w:t>
            </w:r>
          </w:p>
          <w:p w14:paraId="158290B6"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rPr>
                <w:szCs w:val="20"/>
              </w:rPr>
              <w:t xml:space="preserve">residential amenity, including noise? </w:t>
            </w:r>
          </w:p>
          <w:p w14:paraId="4CF6452C"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rPr>
                <w:szCs w:val="20"/>
              </w:rPr>
              <w:t xml:space="preserve">access to open spaces, recreational facilities and active travel routes? </w:t>
            </w:r>
          </w:p>
          <w:p w14:paraId="1EC88586"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rPr>
                <w:szCs w:val="20"/>
              </w:rPr>
              <w:t>access to the historic environment?</w:t>
            </w:r>
          </w:p>
        </w:tc>
      </w:tr>
      <w:tr w:rsidR="00362526" w:rsidRPr="00FB7E74" w14:paraId="6DF263D8" w14:textId="77777777" w:rsidTr="0056666B">
        <w:tc>
          <w:tcPr>
            <w:tcW w:w="1701" w:type="dxa"/>
          </w:tcPr>
          <w:p w14:paraId="462CEF9B" w14:textId="77777777" w:rsidR="00362526" w:rsidRPr="00FB7E74" w:rsidRDefault="00362526" w:rsidP="0056666B">
            <w:pPr>
              <w:spacing w:after="0" w:line="240" w:lineRule="auto"/>
              <w:rPr>
                <w:b/>
                <w:szCs w:val="20"/>
              </w:rPr>
            </w:pPr>
            <w:r w:rsidRPr="00FB7E74">
              <w:rPr>
                <w:b/>
                <w:szCs w:val="20"/>
              </w:rPr>
              <w:t xml:space="preserve">Water </w:t>
            </w:r>
          </w:p>
        </w:tc>
        <w:tc>
          <w:tcPr>
            <w:tcW w:w="2835" w:type="dxa"/>
          </w:tcPr>
          <w:p w14:paraId="44F0E905" w14:textId="77777777" w:rsidR="00362526" w:rsidRPr="00FB7E74" w:rsidRDefault="00362526" w:rsidP="0056666B">
            <w:pPr>
              <w:spacing w:after="0" w:line="240" w:lineRule="auto"/>
              <w:rPr>
                <w:bCs/>
                <w:szCs w:val="20"/>
              </w:rPr>
            </w:pPr>
            <w:r w:rsidRPr="00FB7E74">
              <w:rPr>
                <w:bCs/>
                <w:szCs w:val="20"/>
              </w:rPr>
              <w:t>To protect and enhance the ecological status of the water environment</w:t>
            </w:r>
          </w:p>
        </w:tc>
        <w:tc>
          <w:tcPr>
            <w:tcW w:w="4529" w:type="dxa"/>
          </w:tcPr>
          <w:p w14:paraId="69284B3E" w14:textId="77777777" w:rsidR="00362526" w:rsidRPr="00FB7E74" w:rsidRDefault="00362526" w:rsidP="0056666B">
            <w:pPr>
              <w:spacing w:after="0" w:line="240" w:lineRule="auto"/>
              <w:jc w:val="both"/>
            </w:pPr>
            <w:r w:rsidRPr="00FB7E74">
              <w:t xml:space="preserve">To what extent will the Mini Masterplan affect: </w:t>
            </w:r>
          </w:p>
          <w:p w14:paraId="49DB6EFA"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the ecological status of identified water bodies: </w:t>
            </w:r>
          </w:p>
          <w:p w14:paraId="023D446A" w14:textId="77777777" w:rsidR="00362526" w:rsidRPr="00FB7E74" w:rsidRDefault="00362526" w:rsidP="00362526">
            <w:pPr>
              <w:pStyle w:val="ListParagraph"/>
              <w:numPr>
                <w:ilvl w:val="0"/>
                <w:numId w:val="6"/>
              </w:numPr>
              <w:spacing w:after="0" w:line="240" w:lineRule="auto"/>
              <w:ind w:left="363" w:hanging="283"/>
              <w:jc w:val="both"/>
            </w:pPr>
            <w:r w:rsidRPr="00FB7E74">
              <w:t>surface water run-off</w:t>
            </w:r>
          </w:p>
          <w:p w14:paraId="037656F3" w14:textId="77777777" w:rsidR="00362526" w:rsidRPr="00FB7E74" w:rsidRDefault="00362526" w:rsidP="00362526">
            <w:pPr>
              <w:pStyle w:val="ListParagraph"/>
              <w:numPr>
                <w:ilvl w:val="0"/>
                <w:numId w:val="6"/>
              </w:numPr>
              <w:spacing w:after="0" w:line="240" w:lineRule="auto"/>
              <w:ind w:left="363" w:hanging="283"/>
              <w:jc w:val="both"/>
            </w:pPr>
            <w:r w:rsidRPr="00FB7E74">
              <w:t>flood risk in the local and/or wider areas?</w:t>
            </w:r>
          </w:p>
        </w:tc>
      </w:tr>
      <w:tr w:rsidR="00362526" w:rsidRPr="00FB7E74" w14:paraId="44CAD94B" w14:textId="77777777" w:rsidTr="0056666B">
        <w:tc>
          <w:tcPr>
            <w:tcW w:w="1701" w:type="dxa"/>
          </w:tcPr>
          <w:p w14:paraId="06ED55D1" w14:textId="77777777" w:rsidR="00362526" w:rsidRPr="00FB7E74" w:rsidRDefault="00362526" w:rsidP="0056666B">
            <w:pPr>
              <w:spacing w:after="0" w:line="240" w:lineRule="auto"/>
              <w:rPr>
                <w:b/>
                <w:szCs w:val="20"/>
              </w:rPr>
            </w:pPr>
            <w:r w:rsidRPr="00FB7E74">
              <w:rPr>
                <w:b/>
                <w:szCs w:val="20"/>
              </w:rPr>
              <w:t xml:space="preserve">Soil </w:t>
            </w:r>
          </w:p>
        </w:tc>
        <w:tc>
          <w:tcPr>
            <w:tcW w:w="2835" w:type="dxa"/>
          </w:tcPr>
          <w:p w14:paraId="5A01DCF6" w14:textId="77777777" w:rsidR="00362526" w:rsidRPr="00FB7E74" w:rsidRDefault="00362526" w:rsidP="0056666B">
            <w:pPr>
              <w:tabs>
                <w:tab w:val="num" w:pos="1936"/>
              </w:tabs>
              <w:spacing w:after="0" w:line="240" w:lineRule="auto"/>
              <w:rPr>
                <w:bCs/>
                <w:szCs w:val="20"/>
              </w:rPr>
            </w:pPr>
            <w:r w:rsidRPr="00FB7E74">
              <w:rPr>
                <w:rFonts w:cs="Swiss721BT-RomanCondensed"/>
                <w:szCs w:val="20"/>
              </w:rPr>
              <w:t xml:space="preserve">To maintain or improve soil quality, quantity and </w:t>
            </w:r>
            <w:r w:rsidRPr="00FB7E74">
              <w:rPr>
                <w:bCs/>
                <w:szCs w:val="20"/>
              </w:rPr>
              <w:t>function</w:t>
            </w:r>
            <w:r w:rsidRPr="00FB7E74">
              <w:rPr>
                <w:rFonts w:cs="Swiss721BT-RomanCondensed"/>
                <w:szCs w:val="20"/>
              </w:rPr>
              <w:t xml:space="preserve"> and prevent any further degradation of soils</w:t>
            </w:r>
          </w:p>
        </w:tc>
        <w:tc>
          <w:tcPr>
            <w:tcW w:w="4529" w:type="dxa"/>
          </w:tcPr>
          <w:p w14:paraId="14869F63" w14:textId="77777777" w:rsidR="00362526" w:rsidRPr="00FB7E74" w:rsidRDefault="00362526" w:rsidP="0056666B">
            <w:pPr>
              <w:spacing w:after="0" w:line="240" w:lineRule="auto"/>
              <w:jc w:val="both"/>
            </w:pPr>
            <w:r w:rsidRPr="00FB7E74">
              <w:t>To what extent will the Mini Masterplan affect</w:t>
            </w:r>
            <w:r>
              <w:t>:</w:t>
            </w:r>
          </w:p>
          <w:p w14:paraId="0B9D6086" w14:textId="77777777" w:rsidR="00362526" w:rsidRDefault="00362526" w:rsidP="00362526">
            <w:pPr>
              <w:pStyle w:val="ListParagraph"/>
              <w:numPr>
                <w:ilvl w:val="0"/>
                <w:numId w:val="6"/>
              </w:numPr>
              <w:spacing w:after="0" w:line="240" w:lineRule="auto"/>
              <w:ind w:left="363" w:hanging="283"/>
              <w:jc w:val="both"/>
            </w:pPr>
            <w:r w:rsidRPr="00FB7E74">
              <w:t>contaminated land?</w:t>
            </w:r>
          </w:p>
          <w:p w14:paraId="2F8CBA11" w14:textId="77777777" w:rsidR="00362526" w:rsidRPr="00FB7E74" w:rsidRDefault="00362526" w:rsidP="00362526">
            <w:pPr>
              <w:pStyle w:val="ListParagraph"/>
              <w:numPr>
                <w:ilvl w:val="0"/>
                <w:numId w:val="6"/>
              </w:numPr>
              <w:spacing w:after="0" w:line="240" w:lineRule="auto"/>
              <w:ind w:left="363" w:hanging="283"/>
              <w:jc w:val="both"/>
            </w:pPr>
            <w:r>
              <w:t>Impact to existing topsoil and/or subsoils?</w:t>
            </w:r>
          </w:p>
        </w:tc>
      </w:tr>
      <w:tr w:rsidR="00362526" w:rsidRPr="00FB7E74" w14:paraId="3800C14F" w14:textId="77777777" w:rsidTr="0056666B">
        <w:tc>
          <w:tcPr>
            <w:tcW w:w="1701" w:type="dxa"/>
          </w:tcPr>
          <w:p w14:paraId="34FEF826" w14:textId="77777777" w:rsidR="00362526" w:rsidRPr="00FB7E74" w:rsidRDefault="00362526" w:rsidP="0056666B">
            <w:pPr>
              <w:tabs>
                <w:tab w:val="num" w:pos="171"/>
              </w:tabs>
              <w:spacing w:after="0" w:line="240" w:lineRule="auto"/>
              <w:rPr>
                <w:b/>
                <w:szCs w:val="20"/>
              </w:rPr>
            </w:pPr>
            <w:r w:rsidRPr="00FB7E74">
              <w:rPr>
                <w:b/>
                <w:szCs w:val="20"/>
              </w:rPr>
              <w:t xml:space="preserve">Air </w:t>
            </w:r>
          </w:p>
        </w:tc>
        <w:tc>
          <w:tcPr>
            <w:tcW w:w="2835" w:type="dxa"/>
          </w:tcPr>
          <w:p w14:paraId="3482A4D8" w14:textId="77777777" w:rsidR="00362526" w:rsidRPr="00FB7E74" w:rsidRDefault="00362526" w:rsidP="0056666B">
            <w:pPr>
              <w:tabs>
                <w:tab w:val="num" w:pos="1936"/>
              </w:tabs>
              <w:spacing w:after="0" w:line="240" w:lineRule="auto"/>
              <w:rPr>
                <w:bCs/>
                <w:szCs w:val="20"/>
              </w:rPr>
            </w:pPr>
            <w:r w:rsidRPr="00FB7E74">
              <w:t xml:space="preserve">To </w:t>
            </w:r>
            <w:r w:rsidRPr="00FB7E74">
              <w:rPr>
                <w:bCs/>
                <w:szCs w:val="20"/>
              </w:rPr>
              <w:t>improve</w:t>
            </w:r>
            <w:r w:rsidRPr="00FB7E74">
              <w:t xml:space="preserve"> or maintain air quality and reduce emissions of </w:t>
            </w:r>
            <w:r>
              <w:t>significant</w:t>
            </w:r>
            <w:r w:rsidRPr="00FB7E74">
              <w:t xml:space="preserve"> pollutants</w:t>
            </w:r>
          </w:p>
        </w:tc>
        <w:tc>
          <w:tcPr>
            <w:tcW w:w="4529" w:type="dxa"/>
          </w:tcPr>
          <w:p w14:paraId="12FAC08C" w14:textId="77777777" w:rsidR="00362526" w:rsidRPr="00FB7E74" w:rsidRDefault="00362526" w:rsidP="0056666B">
            <w:pPr>
              <w:pStyle w:val="Default"/>
              <w:jc w:val="both"/>
              <w:rPr>
                <w:rFonts w:ascii="Arial Nova" w:hAnsi="Arial Nova"/>
                <w:sz w:val="20"/>
                <w:szCs w:val="20"/>
              </w:rPr>
            </w:pPr>
            <w:r w:rsidRPr="00FB7E74">
              <w:rPr>
                <w:rFonts w:ascii="Arial Nova" w:hAnsi="Arial Nova"/>
                <w:sz w:val="20"/>
                <w:szCs w:val="20"/>
              </w:rPr>
              <w:t xml:space="preserve">To what extent will the Mini Masterplan be likely to reduce/increase air quality, in terms of:  </w:t>
            </w:r>
          </w:p>
          <w:p w14:paraId="38B978AD"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carbon emissions? </w:t>
            </w:r>
          </w:p>
          <w:p w14:paraId="3E575911"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t>levels of Nitrous Dioxide (NO</w:t>
            </w:r>
            <w:r w:rsidRPr="00FB7E74">
              <w:rPr>
                <w:vertAlign w:val="subscript"/>
              </w:rPr>
              <w:t>2</w:t>
            </w:r>
            <w:r w:rsidRPr="00FB7E74">
              <w:t>) and Particulate Matter (PM</w:t>
            </w:r>
            <w:r w:rsidRPr="00FB7E74">
              <w:rPr>
                <w:vertAlign w:val="subscript"/>
              </w:rPr>
              <w:t>10</w:t>
            </w:r>
            <w:r w:rsidRPr="00FB7E74">
              <w:t>)?</w:t>
            </w:r>
          </w:p>
        </w:tc>
      </w:tr>
      <w:tr w:rsidR="00362526" w:rsidRPr="00FB7E74" w14:paraId="432B28F5" w14:textId="77777777" w:rsidTr="0056666B">
        <w:tc>
          <w:tcPr>
            <w:tcW w:w="1701" w:type="dxa"/>
          </w:tcPr>
          <w:p w14:paraId="1004CF44" w14:textId="77777777" w:rsidR="00362526" w:rsidRPr="00FB7E74" w:rsidRDefault="00362526" w:rsidP="0056666B">
            <w:pPr>
              <w:tabs>
                <w:tab w:val="num" w:pos="171"/>
              </w:tabs>
              <w:spacing w:after="0" w:line="240" w:lineRule="auto"/>
              <w:rPr>
                <w:b/>
                <w:szCs w:val="20"/>
              </w:rPr>
            </w:pPr>
            <w:r w:rsidRPr="00FB7E74">
              <w:rPr>
                <w:b/>
                <w:szCs w:val="20"/>
              </w:rPr>
              <w:t xml:space="preserve">Climatic Factors </w:t>
            </w:r>
          </w:p>
        </w:tc>
        <w:tc>
          <w:tcPr>
            <w:tcW w:w="2835" w:type="dxa"/>
          </w:tcPr>
          <w:p w14:paraId="239015D5" w14:textId="77777777" w:rsidR="00362526" w:rsidRPr="00FB7E74" w:rsidRDefault="00362526" w:rsidP="0056666B">
            <w:pPr>
              <w:tabs>
                <w:tab w:val="num" w:pos="1936"/>
              </w:tabs>
              <w:spacing w:after="0" w:line="240" w:lineRule="auto"/>
            </w:pPr>
            <w:r w:rsidRPr="00FB7E74">
              <w:t xml:space="preserve">To reduce greenhouse gas emissions and </w:t>
            </w:r>
            <w:r w:rsidRPr="00FB7E74">
              <w:rPr>
                <w:bCs/>
                <w:szCs w:val="20"/>
              </w:rPr>
              <w:t>increase</w:t>
            </w:r>
            <w:r w:rsidRPr="00FB7E74">
              <w:t xml:space="preserve"> resilience to the consequences of climate change</w:t>
            </w:r>
          </w:p>
        </w:tc>
        <w:tc>
          <w:tcPr>
            <w:tcW w:w="4529" w:type="dxa"/>
          </w:tcPr>
          <w:p w14:paraId="69A253B5" w14:textId="77777777" w:rsidR="00362526" w:rsidRPr="00FB7E74" w:rsidRDefault="00362526" w:rsidP="0056666B">
            <w:pPr>
              <w:pStyle w:val="Default"/>
              <w:jc w:val="both"/>
              <w:rPr>
                <w:rFonts w:ascii="Arial Nova" w:hAnsi="Arial Nova"/>
                <w:sz w:val="20"/>
                <w:szCs w:val="20"/>
              </w:rPr>
            </w:pPr>
            <w:r w:rsidRPr="00FB7E74">
              <w:rPr>
                <w:rFonts w:ascii="Arial Nova" w:hAnsi="Arial Nova"/>
                <w:sz w:val="20"/>
                <w:szCs w:val="20"/>
              </w:rPr>
              <w:t>To what extent will the strategy or policy promote:</w:t>
            </w:r>
          </w:p>
          <w:p w14:paraId="137243F6" w14:textId="77777777" w:rsidR="00362526" w:rsidRPr="00FB7E74" w:rsidRDefault="00362526" w:rsidP="00362526">
            <w:pPr>
              <w:pStyle w:val="ListParagraph"/>
              <w:numPr>
                <w:ilvl w:val="0"/>
                <w:numId w:val="6"/>
              </w:numPr>
              <w:spacing w:after="0" w:line="240" w:lineRule="auto"/>
              <w:ind w:left="363" w:hanging="283"/>
              <w:jc w:val="both"/>
            </w:pPr>
            <w:r w:rsidRPr="00FB7E74">
              <w:t>renewable energy technologies and energy efficiency?</w:t>
            </w:r>
          </w:p>
          <w:p w14:paraId="21A5FBDA" w14:textId="77777777" w:rsidR="00362526" w:rsidRPr="00FB7E74" w:rsidRDefault="00362526" w:rsidP="00362526">
            <w:pPr>
              <w:pStyle w:val="ListParagraph"/>
              <w:numPr>
                <w:ilvl w:val="0"/>
                <w:numId w:val="6"/>
              </w:numPr>
              <w:spacing w:after="0" w:line="240" w:lineRule="auto"/>
              <w:ind w:left="363" w:hanging="283"/>
              <w:jc w:val="both"/>
            </w:pPr>
            <w:r w:rsidRPr="00FB7E74">
              <w:t>sustainable transport and active travel?</w:t>
            </w:r>
          </w:p>
          <w:p w14:paraId="77BB989C"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t>future proofing of new development?</w:t>
            </w:r>
          </w:p>
          <w:p w14:paraId="72DA7E46"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t>Green infrastructure provision</w:t>
            </w:r>
            <w:r w:rsidRPr="00FB7E74">
              <w:rPr>
                <w:szCs w:val="20"/>
              </w:rPr>
              <w:t>?</w:t>
            </w:r>
          </w:p>
        </w:tc>
      </w:tr>
      <w:tr w:rsidR="00362526" w:rsidRPr="00FB7E74" w14:paraId="449C56A8" w14:textId="77777777" w:rsidTr="0056666B">
        <w:tc>
          <w:tcPr>
            <w:tcW w:w="1701" w:type="dxa"/>
          </w:tcPr>
          <w:p w14:paraId="69CF1DA3" w14:textId="77777777" w:rsidR="00362526" w:rsidRPr="00FB7E74" w:rsidRDefault="00362526" w:rsidP="0056666B">
            <w:pPr>
              <w:spacing w:after="0" w:line="240" w:lineRule="auto"/>
              <w:rPr>
                <w:b/>
                <w:szCs w:val="20"/>
              </w:rPr>
            </w:pPr>
            <w:r w:rsidRPr="00FB7E74">
              <w:rPr>
                <w:b/>
                <w:szCs w:val="20"/>
              </w:rPr>
              <w:lastRenderedPageBreak/>
              <w:t>Cultural heritage</w:t>
            </w:r>
          </w:p>
        </w:tc>
        <w:tc>
          <w:tcPr>
            <w:tcW w:w="2835" w:type="dxa"/>
          </w:tcPr>
          <w:p w14:paraId="49B0DFDD" w14:textId="77777777" w:rsidR="00362526" w:rsidRPr="00FB7E74" w:rsidRDefault="00362526" w:rsidP="0056666B">
            <w:pPr>
              <w:tabs>
                <w:tab w:val="num" w:pos="1936"/>
              </w:tabs>
              <w:spacing w:after="0" w:line="240" w:lineRule="auto"/>
              <w:rPr>
                <w:szCs w:val="20"/>
              </w:rPr>
            </w:pPr>
            <w:r w:rsidRPr="00FB7E74">
              <w:rPr>
                <w:bCs/>
                <w:szCs w:val="20"/>
              </w:rPr>
              <w:t>Protect</w:t>
            </w:r>
            <w:r w:rsidRPr="00FB7E74">
              <w:t xml:space="preserve">, conserve and enhance </w:t>
            </w:r>
            <w:r w:rsidRPr="00FB7E74">
              <w:rPr>
                <w:bCs/>
                <w:szCs w:val="20"/>
              </w:rPr>
              <w:t>the</w:t>
            </w:r>
            <w:r w:rsidRPr="00FB7E74">
              <w:t xml:space="preserve"> historic environment</w:t>
            </w:r>
            <w:r w:rsidRPr="00FB7E74">
              <w:rPr>
                <w:bCs/>
                <w:szCs w:val="20"/>
              </w:rPr>
              <w:t xml:space="preserve">. </w:t>
            </w:r>
          </w:p>
        </w:tc>
        <w:tc>
          <w:tcPr>
            <w:tcW w:w="4529" w:type="dxa"/>
          </w:tcPr>
          <w:p w14:paraId="2188FF79" w14:textId="77777777" w:rsidR="00362526" w:rsidRPr="00FB7E74" w:rsidRDefault="00362526" w:rsidP="0056666B">
            <w:pPr>
              <w:spacing w:after="0" w:line="240" w:lineRule="auto"/>
              <w:jc w:val="both"/>
            </w:pPr>
            <w:r w:rsidRPr="00FB7E74">
              <w:t xml:space="preserve">To what extent will the Mini Masterplan affect: </w:t>
            </w:r>
          </w:p>
          <w:p w14:paraId="1FBD84CC" w14:textId="77777777" w:rsidR="00362526" w:rsidRPr="00FB7E74" w:rsidRDefault="00362526" w:rsidP="00362526">
            <w:pPr>
              <w:pStyle w:val="ListParagraph"/>
              <w:numPr>
                <w:ilvl w:val="0"/>
                <w:numId w:val="6"/>
              </w:numPr>
              <w:spacing w:after="0" w:line="240" w:lineRule="auto"/>
              <w:ind w:left="363" w:hanging="283"/>
              <w:jc w:val="both"/>
            </w:pPr>
            <w:r w:rsidRPr="00FB7E74">
              <w:t>Listed Buildings, Scheduled Monuments, Archaeological sites, Conservation Areas and Gardens and Designed Landscapes and their settings?</w:t>
            </w:r>
          </w:p>
        </w:tc>
      </w:tr>
      <w:tr w:rsidR="00362526" w:rsidRPr="00FB7E74" w14:paraId="1138D493" w14:textId="77777777" w:rsidTr="0056666B">
        <w:tc>
          <w:tcPr>
            <w:tcW w:w="1701" w:type="dxa"/>
          </w:tcPr>
          <w:p w14:paraId="3CB54EFC" w14:textId="77777777" w:rsidR="00362526" w:rsidRPr="00FB7E74" w:rsidRDefault="00362526" w:rsidP="0056666B">
            <w:pPr>
              <w:spacing w:after="0" w:line="240" w:lineRule="auto"/>
              <w:rPr>
                <w:b/>
                <w:szCs w:val="20"/>
              </w:rPr>
            </w:pPr>
            <w:r w:rsidRPr="00FB7E74">
              <w:rPr>
                <w:b/>
                <w:szCs w:val="20"/>
              </w:rPr>
              <w:t>Landscape</w:t>
            </w:r>
          </w:p>
        </w:tc>
        <w:tc>
          <w:tcPr>
            <w:tcW w:w="2835" w:type="dxa"/>
          </w:tcPr>
          <w:p w14:paraId="12A3FF3A" w14:textId="77777777" w:rsidR="00362526" w:rsidRPr="00FB7E74" w:rsidRDefault="00362526" w:rsidP="0056666B">
            <w:pPr>
              <w:spacing w:after="0" w:line="240" w:lineRule="auto"/>
              <w:rPr>
                <w:bCs/>
                <w:i/>
                <w:szCs w:val="20"/>
              </w:rPr>
            </w:pPr>
            <w:r w:rsidRPr="00FB7E74">
              <w:rPr>
                <w:bCs/>
                <w:szCs w:val="20"/>
              </w:rPr>
              <w:t>Protect and enhance landscape character, local distinctiveness and promote access to the wider environment.</w:t>
            </w:r>
          </w:p>
        </w:tc>
        <w:tc>
          <w:tcPr>
            <w:tcW w:w="4529" w:type="dxa"/>
          </w:tcPr>
          <w:p w14:paraId="38831A34" w14:textId="77777777" w:rsidR="00362526" w:rsidRPr="00FB7E74" w:rsidRDefault="00362526" w:rsidP="0056666B">
            <w:pPr>
              <w:spacing w:after="0" w:line="240" w:lineRule="auto"/>
              <w:jc w:val="both"/>
            </w:pPr>
            <w:r w:rsidRPr="00FB7E74">
              <w:t>To what extent will the Mini Masterplan affect:</w:t>
            </w:r>
          </w:p>
          <w:p w14:paraId="18911755" w14:textId="77777777" w:rsidR="00362526" w:rsidRPr="00FB7E74" w:rsidRDefault="00362526" w:rsidP="00362526">
            <w:pPr>
              <w:pStyle w:val="ListParagraph"/>
              <w:numPr>
                <w:ilvl w:val="0"/>
                <w:numId w:val="6"/>
              </w:numPr>
              <w:spacing w:after="0" w:line="240" w:lineRule="auto"/>
              <w:ind w:left="363" w:hanging="283"/>
              <w:jc w:val="both"/>
            </w:pPr>
            <w:r w:rsidRPr="00FB7E74">
              <w:t>the landscape character and setting of settlements?</w:t>
            </w:r>
          </w:p>
        </w:tc>
      </w:tr>
      <w:tr w:rsidR="00362526" w:rsidRPr="00FB7E74" w14:paraId="1D19D2A1" w14:textId="77777777" w:rsidTr="0056666B">
        <w:tc>
          <w:tcPr>
            <w:tcW w:w="1701" w:type="dxa"/>
          </w:tcPr>
          <w:p w14:paraId="4C3FC3D3" w14:textId="77777777" w:rsidR="00362526" w:rsidRPr="00FB7E74" w:rsidRDefault="00362526" w:rsidP="0056666B">
            <w:pPr>
              <w:tabs>
                <w:tab w:val="num" w:pos="171"/>
              </w:tabs>
              <w:spacing w:after="0" w:line="240" w:lineRule="auto"/>
              <w:rPr>
                <w:b/>
                <w:szCs w:val="20"/>
              </w:rPr>
            </w:pPr>
            <w:r w:rsidRPr="00FB7E74">
              <w:rPr>
                <w:b/>
                <w:szCs w:val="20"/>
              </w:rPr>
              <w:t>Material Assets</w:t>
            </w:r>
          </w:p>
        </w:tc>
        <w:tc>
          <w:tcPr>
            <w:tcW w:w="2835" w:type="dxa"/>
          </w:tcPr>
          <w:p w14:paraId="454846E0" w14:textId="77777777" w:rsidR="00362526" w:rsidRPr="00FB7E74" w:rsidRDefault="00362526" w:rsidP="0056666B">
            <w:pPr>
              <w:tabs>
                <w:tab w:val="num" w:pos="1936"/>
              </w:tabs>
              <w:spacing w:after="0" w:line="240" w:lineRule="auto"/>
            </w:pPr>
            <w:bookmarkStart w:id="17" w:name="OLE_LINK1"/>
            <w:r w:rsidRPr="00FB7E74">
              <w:t xml:space="preserve">To reduce waste and promote the sustainable use of </w:t>
            </w:r>
            <w:r w:rsidRPr="00FB7E74">
              <w:rPr>
                <w:bCs/>
                <w:szCs w:val="20"/>
              </w:rPr>
              <w:t>resources</w:t>
            </w:r>
            <w:bookmarkEnd w:id="17"/>
          </w:p>
        </w:tc>
        <w:tc>
          <w:tcPr>
            <w:tcW w:w="4529" w:type="dxa"/>
          </w:tcPr>
          <w:p w14:paraId="00D3D552" w14:textId="77777777" w:rsidR="00362526" w:rsidRPr="00FB7E74" w:rsidRDefault="00362526" w:rsidP="0056666B">
            <w:pPr>
              <w:pStyle w:val="Default"/>
              <w:jc w:val="both"/>
              <w:rPr>
                <w:rFonts w:ascii="Arial Nova" w:hAnsi="Arial Nova"/>
                <w:sz w:val="20"/>
                <w:szCs w:val="20"/>
              </w:rPr>
            </w:pPr>
            <w:r w:rsidRPr="00FB7E74">
              <w:rPr>
                <w:rFonts w:ascii="Arial Nova" w:hAnsi="Arial Nova"/>
                <w:sz w:val="20"/>
                <w:szCs w:val="20"/>
              </w:rPr>
              <w:t xml:space="preserve">To what extent will the Mini Masterplan affect: </w:t>
            </w:r>
          </w:p>
          <w:p w14:paraId="59AB6B60"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waste from new development? </w:t>
            </w:r>
          </w:p>
          <w:p w14:paraId="204331BF" w14:textId="77777777" w:rsidR="00362526" w:rsidRPr="00FB7E74" w:rsidRDefault="00362526" w:rsidP="00362526">
            <w:pPr>
              <w:pStyle w:val="ListParagraph"/>
              <w:numPr>
                <w:ilvl w:val="0"/>
                <w:numId w:val="6"/>
              </w:numPr>
              <w:spacing w:after="0" w:line="240" w:lineRule="auto"/>
              <w:ind w:left="363" w:hanging="283"/>
              <w:jc w:val="both"/>
            </w:pPr>
            <w:r w:rsidRPr="00FB7E74">
              <w:t xml:space="preserve">the re-use of previously developed land and buildings? </w:t>
            </w:r>
          </w:p>
          <w:p w14:paraId="4CD83298" w14:textId="77777777" w:rsidR="00362526" w:rsidRPr="00FB7E74" w:rsidRDefault="00362526" w:rsidP="00362526">
            <w:pPr>
              <w:pStyle w:val="ListParagraph"/>
              <w:numPr>
                <w:ilvl w:val="0"/>
                <w:numId w:val="6"/>
              </w:numPr>
              <w:spacing w:after="0" w:line="240" w:lineRule="auto"/>
              <w:ind w:left="363" w:hanging="283"/>
              <w:jc w:val="both"/>
              <w:rPr>
                <w:szCs w:val="20"/>
              </w:rPr>
            </w:pPr>
            <w:r w:rsidRPr="00FB7E74">
              <w:t>the delivery of renewable energy development?</w:t>
            </w:r>
          </w:p>
        </w:tc>
      </w:tr>
      <w:bookmarkEnd w:id="16"/>
    </w:tbl>
    <w:p w14:paraId="02B22310" w14:textId="77777777" w:rsidR="00362526" w:rsidRPr="00DC7EC6" w:rsidRDefault="00362526" w:rsidP="00362526">
      <w:pPr>
        <w:spacing w:after="0"/>
        <w:jc w:val="both"/>
        <w:rPr>
          <w:rFonts w:cs="Tahoma"/>
          <w:b/>
          <w:bCs/>
          <w:szCs w:val="20"/>
        </w:rPr>
      </w:pPr>
    </w:p>
    <w:p w14:paraId="06F7D59D" w14:textId="77777777" w:rsidR="00362526" w:rsidRPr="002C154C" w:rsidRDefault="00362526" w:rsidP="00362526">
      <w:pPr>
        <w:spacing w:line="276" w:lineRule="auto"/>
        <w:jc w:val="both"/>
        <w:rPr>
          <w:szCs w:val="20"/>
        </w:rPr>
      </w:pPr>
      <w:r w:rsidRPr="002C154C">
        <w:rPr>
          <w:szCs w:val="20"/>
        </w:rPr>
        <w:t xml:space="preserve">To set the context within which the draft </w:t>
      </w:r>
      <w:r>
        <w:t>George Street Mini Masterplan</w:t>
      </w:r>
      <w:r w:rsidRPr="00DC7EC6">
        <w:rPr>
          <w:rFonts w:cs="Tahoma"/>
          <w:szCs w:val="20"/>
        </w:rPr>
        <w:t xml:space="preserve"> </w:t>
      </w:r>
      <w:r w:rsidRPr="002C154C">
        <w:rPr>
          <w:szCs w:val="20"/>
        </w:rPr>
        <w:t>will need to operate, the SEA Objectives were used to support identification of</w:t>
      </w:r>
      <w:r>
        <w:rPr>
          <w:szCs w:val="20"/>
        </w:rPr>
        <w:t xml:space="preserve"> significant</w:t>
      </w:r>
      <w:r w:rsidRPr="002C154C">
        <w:rPr>
          <w:szCs w:val="20"/>
        </w:rPr>
        <w:t xml:space="preserve"> environmental issues and used as a framework for establishing the environmental baseline against which the effects of implementation of the draft </w:t>
      </w:r>
      <w:r>
        <w:t>George Street Mini Masterplan</w:t>
      </w:r>
      <w:r w:rsidRPr="00DC7EC6">
        <w:rPr>
          <w:rFonts w:cs="Tahoma"/>
          <w:szCs w:val="20"/>
        </w:rPr>
        <w:t xml:space="preserve"> </w:t>
      </w:r>
      <w:r w:rsidRPr="002C154C">
        <w:rPr>
          <w:szCs w:val="20"/>
        </w:rPr>
        <w:t xml:space="preserve">would be assessed. Through this process, some initial monitoring indicators were identified for measuring progress of the </w:t>
      </w:r>
      <w:r>
        <w:t>Draft George Street Mini Masterplan</w:t>
      </w:r>
      <w:r w:rsidRPr="00DC7EC6">
        <w:rPr>
          <w:rFonts w:cs="Tahoma"/>
          <w:szCs w:val="20"/>
        </w:rPr>
        <w:t xml:space="preserve"> </w:t>
      </w:r>
      <w:r w:rsidRPr="002C154C">
        <w:rPr>
          <w:szCs w:val="20"/>
        </w:rPr>
        <w:t>towards achieving the SEA Objectives.</w:t>
      </w:r>
    </w:p>
    <w:p w14:paraId="6CCA8F5F" w14:textId="77777777" w:rsidR="00362526" w:rsidRPr="00362526" w:rsidRDefault="00362526" w:rsidP="00362526">
      <w:pPr>
        <w:pStyle w:val="Heading2"/>
        <w:ind w:left="851" w:hanging="851"/>
      </w:pPr>
      <w:bookmarkStart w:id="18" w:name="_Toc132961301"/>
      <w:r w:rsidRPr="00362526">
        <w:t>Description of the Proposed Draft George Street Mini Masterplan</w:t>
      </w:r>
      <w:bookmarkEnd w:id="18"/>
    </w:p>
    <w:p w14:paraId="31EB2E35" w14:textId="77777777" w:rsidR="00362526" w:rsidRDefault="00362526" w:rsidP="00362526">
      <w:pPr>
        <w:spacing w:line="276" w:lineRule="auto"/>
        <w:jc w:val="both"/>
        <w:rPr>
          <w:szCs w:val="20"/>
        </w:rPr>
      </w:pPr>
      <w:r w:rsidRPr="00464A3A">
        <w:rPr>
          <w:szCs w:val="20"/>
        </w:rPr>
        <w:t xml:space="preserve">The </w:t>
      </w:r>
      <w:r>
        <w:t>draft George Street Mini Masterplan</w:t>
      </w:r>
      <w:r w:rsidRPr="00DC7EC6">
        <w:rPr>
          <w:rFonts w:cs="Tahoma"/>
          <w:szCs w:val="20"/>
        </w:rPr>
        <w:t xml:space="preserve"> </w:t>
      </w:r>
      <w:r w:rsidRPr="00464A3A">
        <w:rPr>
          <w:szCs w:val="20"/>
        </w:rPr>
        <w:t>will serve as a strategy document used by Aberdeen</w:t>
      </w:r>
      <w:r>
        <w:rPr>
          <w:szCs w:val="20"/>
        </w:rPr>
        <w:t xml:space="preserve"> </w:t>
      </w:r>
      <w:r w:rsidRPr="00464A3A">
        <w:rPr>
          <w:szCs w:val="20"/>
        </w:rPr>
        <w:t xml:space="preserve">City Council to guide the future development of the </w:t>
      </w:r>
      <w:r>
        <w:rPr>
          <w:szCs w:val="20"/>
        </w:rPr>
        <w:t>George Street area</w:t>
      </w:r>
      <w:r w:rsidRPr="00464A3A">
        <w:rPr>
          <w:szCs w:val="20"/>
        </w:rPr>
        <w:t>.</w:t>
      </w:r>
      <w:r>
        <w:rPr>
          <w:szCs w:val="20"/>
        </w:rPr>
        <w:t xml:space="preserve"> </w:t>
      </w:r>
      <w:r w:rsidRPr="00464A3A">
        <w:rPr>
          <w:szCs w:val="20"/>
        </w:rPr>
        <w:t xml:space="preserve">The </w:t>
      </w:r>
      <w:r>
        <w:t>draft George Street Mini Masterplan</w:t>
      </w:r>
      <w:r w:rsidRPr="00DC7EC6">
        <w:rPr>
          <w:rFonts w:cs="Tahoma"/>
          <w:szCs w:val="20"/>
        </w:rPr>
        <w:t xml:space="preserve"> </w:t>
      </w:r>
      <w:r w:rsidRPr="00464A3A">
        <w:rPr>
          <w:szCs w:val="20"/>
        </w:rPr>
        <w:t>will not be adopted as</w:t>
      </w:r>
      <w:r>
        <w:rPr>
          <w:szCs w:val="20"/>
        </w:rPr>
        <w:t xml:space="preserve"> </w:t>
      </w:r>
      <w:r w:rsidRPr="00464A3A">
        <w:rPr>
          <w:szCs w:val="20"/>
        </w:rPr>
        <w:t>Supplementary Planning Guidance, but rather will be a Council</w:t>
      </w:r>
      <w:r>
        <w:rPr>
          <w:szCs w:val="20"/>
        </w:rPr>
        <w:t xml:space="preserve"> </w:t>
      </w:r>
      <w:r w:rsidRPr="00464A3A">
        <w:rPr>
          <w:szCs w:val="20"/>
        </w:rPr>
        <w:t>approved</w:t>
      </w:r>
      <w:r>
        <w:rPr>
          <w:szCs w:val="20"/>
        </w:rPr>
        <w:t xml:space="preserve"> </w:t>
      </w:r>
      <w:r w:rsidRPr="00464A3A">
        <w:rPr>
          <w:szCs w:val="20"/>
        </w:rPr>
        <w:t>strategy, and will be assimilated into a recalibrated City</w:t>
      </w:r>
      <w:r>
        <w:rPr>
          <w:szCs w:val="20"/>
        </w:rPr>
        <w:t xml:space="preserve"> </w:t>
      </w:r>
      <w:r w:rsidRPr="00464A3A">
        <w:rPr>
          <w:szCs w:val="20"/>
        </w:rPr>
        <w:t>Centre and Beach Masterplan. These documents will be material</w:t>
      </w:r>
      <w:r>
        <w:rPr>
          <w:szCs w:val="20"/>
        </w:rPr>
        <w:t xml:space="preserve"> </w:t>
      </w:r>
      <w:r w:rsidRPr="00464A3A">
        <w:rPr>
          <w:szCs w:val="20"/>
        </w:rPr>
        <w:t>considerations in the assessment of any future planning applications</w:t>
      </w:r>
      <w:r>
        <w:rPr>
          <w:szCs w:val="20"/>
        </w:rPr>
        <w:t xml:space="preserve"> </w:t>
      </w:r>
      <w:r w:rsidRPr="00464A3A">
        <w:rPr>
          <w:szCs w:val="20"/>
        </w:rPr>
        <w:t xml:space="preserve">for development </w:t>
      </w:r>
      <w:r>
        <w:rPr>
          <w:szCs w:val="20"/>
        </w:rPr>
        <w:t>within the George Street area</w:t>
      </w:r>
      <w:r w:rsidRPr="00464A3A">
        <w:rPr>
          <w:szCs w:val="20"/>
        </w:rPr>
        <w:t>.</w:t>
      </w:r>
      <w:r>
        <w:rPr>
          <w:szCs w:val="20"/>
        </w:rPr>
        <w:t xml:space="preserve">   </w:t>
      </w:r>
    </w:p>
    <w:p w14:paraId="265877CE" w14:textId="4C30733C" w:rsidR="00362526" w:rsidRDefault="00362526" w:rsidP="00362526">
      <w:pPr>
        <w:spacing w:line="276" w:lineRule="auto"/>
        <w:jc w:val="both"/>
        <w:rPr>
          <w:szCs w:val="20"/>
        </w:rPr>
      </w:pPr>
      <w:r w:rsidRPr="00464A3A">
        <w:rPr>
          <w:szCs w:val="20"/>
        </w:rPr>
        <w:t xml:space="preserve">It is proposed that, following the approval of the </w:t>
      </w:r>
      <w:r>
        <w:rPr>
          <w:szCs w:val="20"/>
        </w:rPr>
        <w:t xml:space="preserve">draft </w:t>
      </w:r>
      <w:r>
        <w:t>George Street Mini Masterplan</w:t>
      </w:r>
      <w:r w:rsidRPr="00DC7EC6">
        <w:rPr>
          <w:rFonts w:cs="Tahoma"/>
          <w:szCs w:val="20"/>
        </w:rPr>
        <w:t xml:space="preserve"> </w:t>
      </w:r>
      <w:r w:rsidRPr="00464A3A">
        <w:rPr>
          <w:szCs w:val="20"/>
        </w:rPr>
        <w:t xml:space="preserve">by the Council, detailed planning applications </w:t>
      </w:r>
      <w:r>
        <w:rPr>
          <w:szCs w:val="20"/>
        </w:rPr>
        <w:t>within the George Street area</w:t>
      </w:r>
      <w:r w:rsidRPr="00464A3A">
        <w:rPr>
          <w:szCs w:val="20"/>
        </w:rPr>
        <w:t xml:space="preserve"> would be submitted, while the public realm</w:t>
      </w:r>
      <w:r>
        <w:rPr>
          <w:szCs w:val="20"/>
        </w:rPr>
        <w:t xml:space="preserve"> </w:t>
      </w:r>
      <w:r w:rsidRPr="00464A3A">
        <w:rPr>
          <w:szCs w:val="20"/>
        </w:rPr>
        <w:t>aspects will be progressed by the Council under statutory powers,</w:t>
      </w:r>
      <w:r>
        <w:rPr>
          <w:szCs w:val="20"/>
        </w:rPr>
        <w:t xml:space="preserve"> </w:t>
      </w:r>
      <w:r w:rsidRPr="00464A3A">
        <w:rPr>
          <w:szCs w:val="20"/>
        </w:rPr>
        <w:t>as previously confirmed by Committees. It is important to stress that</w:t>
      </w:r>
      <w:r>
        <w:rPr>
          <w:szCs w:val="20"/>
        </w:rPr>
        <w:t xml:space="preserve"> </w:t>
      </w:r>
      <w:r w:rsidRPr="00464A3A">
        <w:rPr>
          <w:szCs w:val="20"/>
        </w:rPr>
        <w:t xml:space="preserve">the </w:t>
      </w:r>
      <w:r>
        <w:rPr>
          <w:szCs w:val="20"/>
        </w:rPr>
        <w:t xml:space="preserve">draft </w:t>
      </w:r>
      <w:r>
        <w:t>George Street Mini Masterplan</w:t>
      </w:r>
      <w:r w:rsidRPr="00DC7EC6">
        <w:rPr>
          <w:rFonts w:cs="Tahoma"/>
          <w:szCs w:val="20"/>
        </w:rPr>
        <w:t xml:space="preserve"> </w:t>
      </w:r>
      <w:r w:rsidRPr="00464A3A">
        <w:rPr>
          <w:szCs w:val="20"/>
        </w:rPr>
        <w:t>sets out principles and parameters to</w:t>
      </w:r>
      <w:r>
        <w:rPr>
          <w:szCs w:val="20"/>
        </w:rPr>
        <w:t xml:space="preserve"> </w:t>
      </w:r>
      <w:r w:rsidRPr="00464A3A">
        <w:rPr>
          <w:szCs w:val="20"/>
        </w:rPr>
        <w:t>be followed and will not be ‘set in stone’ or represent a final design</w:t>
      </w:r>
      <w:r>
        <w:rPr>
          <w:szCs w:val="20"/>
        </w:rPr>
        <w:t xml:space="preserve"> </w:t>
      </w:r>
      <w:r w:rsidRPr="00464A3A">
        <w:rPr>
          <w:szCs w:val="20"/>
        </w:rPr>
        <w:t xml:space="preserve">solution for the </w:t>
      </w:r>
      <w:r>
        <w:rPr>
          <w:szCs w:val="20"/>
        </w:rPr>
        <w:t>George Street area</w:t>
      </w:r>
      <w:r w:rsidRPr="00464A3A">
        <w:rPr>
          <w:szCs w:val="20"/>
        </w:rPr>
        <w:t xml:space="preserve"> or any of the constituent developments. The</w:t>
      </w:r>
      <w:r>
        <w:rPr>
          <w:szCs w:val="20"/>
        </w:rPr>
        <w:t xml:space="preserve"> </w:t>
      </w:r>
      <w:r w:rsidRPr="00464A3A">
        <w:rPr>
          <w:szCs w:val="20"/>
        </w:rPr>
        <w:t>document will outline a potential phasing strategy for the prospective</w:t>
      </w:r>
      <w:r>
        <w:rPr>
          <w:szCs w:val="20"/>
        </w:rPr>
        <w:t xml:space="preserve"> </w:t>
      </w:r>
      <w:r w:rsidRPr="00464A3A">
        <w:rPr>
          <w:szCs w:val="20"/>
        </w:rPr>
        <w:t xml:space="preserve">developments and interventions </w:t>
      </w:r>
      <w:r>
        <w:rPr>
          <w:szCs w:val="20"/>
        </w:rPr>
        <w:t>within the George Street area</w:t>
      </w:r>
      <w:r w:rsidRPr="00464A3A">
        <w:rPr>
          <w:szCs w:val="20"/>
        </w:rPr>
        <w:t>.</w:t>
      </w:r>
      <w:r w:rsidRPr="00464A3A">
        <w:rPr>
          <w:rFonts w:ascii="Century Gothic" w:hAnsi="Century Gothic" w:cs="Century Gothic"/>
          <w:b/>
          <w:bCs/>
          <w:color w:val="000000"/>
          <w:szCs w:val="20"/>
          <w14:numForm w14:val="default"/>
        </w:rPr>
        <w:t xml:space="preserve"> </w:t>
      </w:r>
      <w:r>
        <w:rPr>
          <w:b/>
          <w:bCs/>
          <w:szCs w:val="20"/>
        </w:rPr>
        <w:t>Chapter</w:t>
      </w:r>
      <w:r w:rsidRPr="00464A3A">
        <w:rPr>
          <w:b/>
          <w:bCs/>
          <w:szCs w:val="20"/>
        </w:rPr>
        <w:t xml:space="preserve"> 4</w:t>
      </w:r>
      <w:r w:rsidR="006630B2" w:rsidRPr="006630B2">
        <w:rPr>
          <w:rFonts w:cs="Tahoma"/>
          <w:szCs w:val="20"/>
        </w:rPr>
        <w:t xml:space="preserve"> </w:t>
      </w:r>
      <w:r w:rsidRPr="00464A3A">
        <w:rPr>
          <w:szCs w:val="20"/>
        </w:rPr>
        <w:t xml:space="preserve">of </w:t>
      </w:r>
      <w:r w:rsidR="006630B2" w:rsidRPr="006630B2">
        <w:rPr>
          <w:szCs w:val="20"/>
        </w:rPr>
        <w:t xml:space="preserve">the SEA </w:t>
      </w:r>
      <w:r w:rsidR="00834127" w:rsidRPr="006630B2">
        <w:rPr>
          <w:szCs w:val="20"/>
        </w:rPr>
        <w:t>Environmental</w:t>
      </w:r>
      <w:r w:rsidR="006630B2" w:rsidRPr="006630B2">
        <w:rPr>
          <w:szCs w:val="20"/>
        </w:rPr>
        <w:t xml:space="preserve"> Report </w:t>
      </w:r>
      <w:r w:rsidRPr="00464A3A">
        <w:rPr>
          <w:szCs w:val="20"/>
        </w:rPr>
        <w:t>contains a detailed description of the content of the</w:t>
      </w:r>
      <w:r>
        <w:rPr>
          <w:szCs w:val="20"/>
        </w:rPr>
        <w:t xml:space="preserve"> draft</w:t>
      </w:r>
      <w:r w:rsidRPr="00464A3A">
        <w:rPr>
          <w:szCs w:val="20"/>
        </w:rPr>
        <w:t xml:space="preserve"> </w:t>
      </w:r>
      <w:r w:rsidRPr="006630B2">
        <w:rPr>
          <w:szCs w:val="20"/>
        </w:rPr>
        <w:t>George</w:t>
      </w:r>
      <w:r>
        <w:t xml:space="preserve"> Street Mini Masterplan</w:t>
      </w:r>
      <w:r w:rsidRPr="00464A3A">
        <w:rPr>
          <w:szCs w:val="20"/>
        </w:rPr>
        <w:t xml:space="preserve">, and the different </w:t>
      </w:r>
      <w:r>
        <w:rPr>
          <w:szCs w:val="20"/>
        </w:rPr>
        <w:t>Scenario</w:t>
      </w:r>
      <w:r w:rsidRPr="00464A3A">
        <w:rPr>
          <w:szCs w:val="20"/>
        </w:rPr>
        <w:t>s and alternatives considered.</w:t>
      </w:r>
      <w:r>
        <w:rPr>
          <w:szCs w:val="20"/>
        </w:rPr>
        <w:t xml:space="preserve">  </w:t>
      </w:r>
    </w:p>
    <w:p w14:paraId="2AF8D76E" w14:textId="77777777" w:rsidR="00362526" w:rsidRPr="00362526" w:rsidRDefault="00362526" w:rsidP="00362526">
      <w:pPr>
        <w:pStyle w:val="Heading2"/>
        <w:ind w:left="851" w:hanging="851"/>
      </w:pPr>
      <w:bookmarkStart w:id="19" w:name="_Toc132961302"/>
      <w:r w:rsidRPr="00362526">
        <w:t xml:space="preserve">Context of the Proposed Draft </w:t>
      </w:r>
      <w:r w:rsidRPr="002E59A7">
        <w:t>George Street Mini Masterplan</w:t>
      </w:r>
      <w:bookmarkEnd w:id="19"/>
    </w:p>
    <w:p w14:paraId="276D5647" w14:textId="77777777" w:rsidR="00362526" w:rsidRPr="00362526" w:rsidRDefault="00362526" w:rsidP="00362526">
      <w:pPr>
        <w:spacing w:line="276" w:lineRule="auto"/>
        <w:jc w:val="both"/>
        <w:rPr>
          <w:szCs w:val="20"/>
        </w:rPr>
      </w:pPr>
      <w:r w:rsidRPr="00362526">
        <w:rPr>
          <w:szCs w:val="20"/>
        </w:rPr>
        <w:t xml:space="preserve">To guide the content of the draft </w:t>
      </w:r>
      <w:r w:rsidRPr="00362526">
        <w:t>George Street Mini Masterplan</w:t>
      </w:r>
      <w:r w:rsidRPr="00362526">
        <w:rPr>
          <w:rFonts w:cs="Tahoma"/>
          <w:szCs w:val="20"/>
        </w:rPr>
        <w:t xml:space="preserve"> </w:t>
      </w:r>
      <w:r w:rsidRPr="00362526">
        <w:rPr>
          <w:szCs w:val="20"/>
        </w:rPr>
        <w:t xml:space="preserve">EnviroCentre has made use of high-level documents, statements and pieces of legislation to influence how the Council have prepared the draft Mini Masterplan which affects Aberdeen. </w:t>
      </w:r>
    </w:p>
    <w:p w14:paraId="2893A7ED" w14:textId="71397641" w:rsidR="00362526" w:rsidRPr="00362526" w:rsidRDefault="006630B2" w:rsidP="00362526">
      <w:pPr>
        <w:spacing w:line="276" w:lineRule="auto"/>
        <w:jc w:val="both"/>
        <w:rPr>
          <w:szCs w:val="20"/>
        </w:rPr>
      </w:pPr>
      <w:r w:rsidRPr="00362526">
        <w:rPr>
          <w:b/>
          <w:bCs/>
          <w:szCs w:val="20"/>
        </w:rPr>
        <w:lastRenderedPageBreak/>
        <w:t xml:space="preserve">Appendix B </w:t>
      </w:r>
      <w:r w:rsidRPr="006630B2">
        <w:rPr>
          <w:szCs w:val="20"/>
        </w:rPr>
        <w:t xml:space="preserve">of the SEA </w:t>
      </w:r>
      <w:r w:rsidR="00834127" w:rsidRPr="006630B2">
        <w:rPr>
          <w:szCs w:val="20"/>
        </w:rPr>
        <w:t>Environmental</w:t>
      </w:r>
      <w:r w:rsidRPr="006630B2">
        <w:rPr>
          <w:szCs w:val="20"/>
        </w:rPr>
        <w:t xml:space="preserve"> Report</w:t>
      </w:r>
      <w:r w:rsidR="00362526" w:rsidRPr="00362526">
        <w:rPr>
          <w:b/>
          <w:bCs/>
          <w:szCs w:val="20"/>
        </w:rPr>
        <w:t xml:space="preserve"> </w:t>
      </w:r>
      <w:r w:rsidR="00362526" w:rsidRPr="00362526">
        <w:rPr>
          <w:szCs w:val="20"/>
        </w:rPr>
        <w:t xml:space="preserve">contains a list of all the relevant plans, programmes, strategies and policies which have a bearing on the draft George Street Mini Masterplan. </w:t>
      </w:r>
      <w:r w:rsidRPr="006630B2">
        <w:rPr>
          <w:szCs w:val="20"/>
        </w:rPr>
        <w:t xml:space="preserve">of the SEA </w:t>
      </w:r>
      <w:r w:rsidR="00834127" w:rsidRPr="006630B2">
        <w:rPr>
          <w:szCs w:val="20"/>
        </w:rPr>
        <w:t>Environmental</w:t>
      </w:r>
      <w:r w:rsidRPr="006630B2">
        <w:rPr>
          <w:szCs w:val="20"/>
        </w:rPr>
        <w:t xml:space="preserve"> Report</w:t>
      </w:r>
      <w:r w:rsidRPr="006630B2">
        <w:rPr>
          <w:b/>
          <w:bCs/>
          <w:szCs w:val="20"/>
        </w:rPr>
        <w:t xml:space="preserve"> </w:t>
      </w:r>
      <w:r w:rsidR="00362526" w:rsidRPr="00362526">
        <w:rPr>
          <w:szCs w:val="20"/>
        </w:rPr>
        <w:t>contains a more detailed description of these.</w:t>
      </w:r>
    </w:p>
    <w:p w14:paraId="439E0989" w14:textId="77777777" w:rsidR="00362526" w:rsidRPr="00362526" w:rsidRDefault="00362526" w:rsidP="00362526">
      <w:pPr>
        <w:pStyle w:val="Heading2"/>
        <w:ind w:left="851" w:hanging="851"/>
      </w:pPr>
      <w:bookmarkStart w:id="20" w:name="_Toc132961303"/>
      <w:r w:rsidRPr="00362526">
        <w:t>Environmental Baseline</w:t>
      </w:r>
      <w:bookmarkEnd w:id="20"/>
    </w:p>
    <w:p w14:paraId="20E0AFD4" w14:textId="55E7BB4F" w:rsidR="00362526" w:rsidRPr="00C0485B" w:rsidRDefault="00362526" w:rsidP="00362526">
      <w:pPr>
        <w:spacing w:line="276" w:lineRule="auto"/>
        <w:jc w:val="both"/>
        <w:rPr>
          <w:szCs w:val="20"/>
        </w:rPr>
      </w:pPr>
      <w:r w:rsidRPr="00362526">
        <w:rPr>
          <w:szCs w:val="20"/>
        </w:rPr>
        <w:t>We have collected information on the key characteristics of the environment in Aberdeen and the George Street area where information is available, to provide a snapshot of the state of the environment in the George Street area of Aberdeen at this time (</w:t>
      </w:r>
      <w:r w:rsidRPr="00362526">
        <w:rPr>
          <w:b/>
          <w:bCs/>
          <w:szCs w:val="20"/>
        </w:rPr>
        <w:t xml:space="preserve">Chapter </w:t>
      </w:r>
      <w:r w:rsidR="006630B2">
        <w:rPr>
          <w:b/>
          <w:bCs/>
          <w:szCs w:val="20"/>
        </w:rPr>
        <w:t>4</w:t>
      </w:r>
      <w:r w:rsidRPr="00362526">
        <w:rPr>
          <w:b/>
          <w:bCs/>
          <w:szCs w:val="20"/>
        </w:rPr>
        <w:t xml:space="preserve"> and</w:t>
      </w:r>
      <w:r w:rsidRPr="00362526">
        <w:rPr>
          <w:szCs w:val="20"/>
        </w:rPr>
        <w:t xml:space="preserve"> </w:t>
      </w:r>
      <w:r w:rsidRPr="00362526">
        <w:rPr>
          <w:b/>
          <w:bCs/>
          <w:szCs w:val="20"/>
        </w:rPr>
        <w:t>Appendix C</w:t>
      </w:r>
      <w:r w:rsidR="006630B2">
        <w:rPr>
          <w:b/>
          <w:bCs/>
          <w:szCs w:val="20"/>
        </w:rPr>
        <w:t xml:space="preserve"> of the SEA Environmental Report</w:t>
      </w:r>
      <w:r w:rsidRPr="00362526">
        <w:rPr>
          <w:szCs w:val="20"/>
        </w:rPr>
        <w:t>). We have also identified</w:t>
      </w:r>
      <w:r>
        <w:rPr>
          <w:szCs w:val="20"/>
        </w:rPr>
        <w:t xml:space="preserve"> a number of environmental problems in Aberdeen, and what the role of the draft George Street Mini Masterplan might be in address these problems. </w:t>
      </w:r>
      <w:r w:rsidRPr="00C0485B">
        <w:rPr>
          <w:szCs w:val="20"/>
        </w:rPr>
        <w:t>The challenges we must deal with</w:t>
      </w:r>
      <w:r>
        <w:rPr>
          <w:szCs w:val="20"/>
        </w:rPr>
        <w:t xml:space="preserve"> include</w:t>
      </w:r>
      <w:r w:rsidRPr="00C0485B">
        <w:rPr>
          <w:szCs w:val="20"/>
        </w:rPr>
        <w:t xml:space="preserve">: </w:t>
      </w:r>
    </w:p>
    <w:p w14:paraId="66C6106F" w14:textId="77777777" w:rsidR="00362526" w:rsidRPr="00C0485B" w:rsidRDefault="00362526" w:rsidP="00362526">
      <w:pPr>
        <w:pStyle w:val="ListParagraph"/>
        <w:numPr>
          <w:ilvl w:val="0"/>
          <w:numId w:val="7"/>
        </w:numPr>
        <w:spacing w:line="276" w:lineRule="auto"/>
        <w:jc w:val="both"/>
        <w:rPr>
          <w:szCs w:val="20"/>
        </w:rPr>
      </w:pPr>
      <w:r w:rsidRPr="00C0485B">
        <w:rPr>
          <w:szCs w:val="20"/>
        </w:rPr>
        <w:t xml:space="preserve">Aberdeen has air quality </w:t>
      </w:r>
      <w:r>
        <w:rPr>
          <w:szCs w:val="20"/>
        </w:rPr>
        <w:t xml:space="preserve">issues </w:t>
      </w:r>
      <w:r w:rsidRPr="00C0485B">
        <w:rPr>
          <w:szCs w:val="20"/>
        </w:rPr>
        <w:t>and ha</w:t>
      </w:r>
      <w:r>
        <w:rPr>
          <w:szCs w:val="20"/>
        </w:rPr>
        <w:t>ve</w:t>
      </w:r>
      <w:r w:rsidRPr="00C0485B">
        <w:rPr>
          <w:szCs w:val="20"/>
        </w:rPr>
        <w:t xml:space="preserve"> </w:t>
      </w:r>
      <w:r>
        <w:rPr>
          <w:szCs w:val="20"/>
        </w:rPr>
        <w:t>implemented t</w:t>
      </w:r>
      <w:r w:rsidRPr="00C0485B">
        <w:rPr>
          <w:szCs w:val="20"/>
        </w:rPr>
        <w:t>hree Air Quality Management Areas</w:t>
      </w:r>
      <w:r>
        <w:rPr>
          <w:szCs w:val="20"/>
        </w:rPr>
        <w:t xml:space="preserve"> AQMA’s)</w:t>
      </w:r>
      <w:r w:rsidRPr="00C0485B">
        <w:rPr>
          <w:szCs w:val="20"/>
        </w:rPr>
        <w:t>, the closest t</w:t>
      </w:r>
      <w:r>
        <w:rPr>
          <w:szCs w:val="20"/>
        </w:rPr>
        <w:t>o</w:t>
      </w:r>
      <w:r w:rsidRPr="00C0485B">
        <w:rPr>
          <w:szCs w:val="20"/>
        </w:rPr>
        <w:t xml:space="preserve"> the </w:t>
      </w:r>
      <w:r>
        <w:rPr>
          <w:szCs w:val="20"/>
        </w:rPr>
        <w:t>draft George Street</w:t>
      </w:r>
      <w:r w:rsidRPr="00C0485B">
        <w:rPr>
          <w:szCs w:val="20"/>
        </w:rPr>
        <w:t xml:space="preserve"> </w:t>
      </w:r>
      <w:r>
        <w:rPr>
          <w:szCs w:val="20"/>
        </w:rPr>
        <w:t xml:space="preserve">Mini Masterplan area </w:t>
      </w:r>
      <w:r w:rsidRPr="00C0485B">
        <w:rPr>
          <w:szCs w:val="20"/>
        </w:rPr>
        <w:t xml:space="preserve">being the City Centre AQMA; </w:t>
      </w:r>
    </w:p>
    <w:p w14:paraId="577169E9" w14:textId="77777777" w:rsidR="00362526" w:rsidRPr="00C0485B" w:rsidRDefault="00362526" w:rsidP="00362526">
      <w:pPr>
        <w:pStyle w:val="ListParagraph"/>
        <w:numPr>
          <w:ilvl w:val="0"/>
          <w:numId w:val="7"/>
        </w:numPr>
        <w:autoSpaceDE w:val="0"/>
        <w:autoSpaceDN w:val="0"/>
        <w:adjustRightInd w:val="0"/>
        <w:spacing w:after="62" w:line="240" w:lineRule="auto"/>
        <w:jc w:val="both"/>
        <w:rPr>
          <w:szCs w:val="20"/>
        </w:rPr>
      </w:pPr>
      <w:r w:rsidRPr="00891166">
        <w:rPr>
          <w:szCs w:val="20"/>
        </w:rPr>
        <w:t>Aberdeen releases significant amounts of CO</w:t>
      </w:r>
      <w:r w:rsidRPr="008965CD">
        <w:rPr>
          <w:szCs w:val="20"/>
          <w:vertAlign w:val="subscript"/>
        </w:rPr>
        <w:t>2</w:t>
      </w:r>
      <w:r w:rsidRPr="00891166">
        <w:rPr>
          <w:szCs w:val="20"/>
        </w:rPr>
        <w:t xml:space="preserve"> as a result </w:t>
      </w:r>
      <w:r>
        <w:rPr>
          <w:szCs w:val="20"/>
        </w:rPr>
        <w:t xml:space="preserve">of </w:t>
      </w:r>
      <w:r w:rsidRPr="00891166">
        <w:rPr>
          <w:szCs w:val="20"/>
        </w:rPr>
        <w:t>heating</w:t>
      </w:r>
      <w:r>
        <w:rPr>
          <w:szCs w:val="20"/>
        </w:rPr>
        <w:t>,</w:t>
      </w:r>
      <w:r w:rsidRPr="00C0485B">
        <w:rPr>
          <w:szCs w:val="20"/>
        </w:rPr>
        <w:t xml:space="preserve"> </w:t>
      </w:r>
      <w:r w:rsidRPr="00891166">
        <w:rPr>
          <w:szCs w:val="20"/>
        </w:rPr>
        <w:t>driving vehicles among others</w:t>
      </w:r>
      <w:r w:rsidRPr="00C0485B">
        <w:rPr>
          <w:szCs w:val="20"/>
        </w:rPr>
        <w:t>. This is releasing CO</w:t>
      </w:r>
      <w:r w:rsidRPr="008965CD">
        <w:rPr>
          <w:szCs w:val="20"/>
          <w:vertAlign w:val="subscript"/>
        </w:rPr>
        <w:t>2</w:t>
      </w:r>
      <w:r w:rsidRPr="00C0485B">
        <w:rPr>
          <w:szCs w:val="20"/>
        </w:rPr>
        <w:t xml:space="preserve"> into the air </w:t>
      </w:r>
      <w:r w:rsidRPr="00891166">
        <w:rPr>
          <w:szCs w:val="20"/>
        </w:rPr>
        <w:t>and is contributing to climate change</w:t>
      </w:r>
      <w:r w:rsidRPr="00C0485B">
        <w:rPr>
          <w:szCs w:val="20"/>
        </w:rPr>
        <w:t xml:space="preserve">; </w:t>
      </w:r>
    </w:p>
    <w:p w14:paraId="34F8E597" w14:textId="77777777" w:rsidR="00362526" w:rsidRPr="00C0485B" w:rsidRDefault="00362526" w:rsidP="00362526">
      <w:pPr>
        <w:pStyle w:val="ListParagraph"/>
        <w:numPr>
          <w:ilvl w:val="0"/>
          <w:numId w:val="7"/>
        </w:numPr>
        <w:autoSpaceDE w:val="0"/>
        <w:autoSpaceDN w:val="0"/>
        <w:adjustRightInd w:val="0"/>
        <w:spacing w:after="62" w:line="240" w:lineRule="auto"/>
        <w:jc w:val="both"/>
        <w:rPr>
          <w:szCs w:val="20"/>
        </w:rPr>
      </w:pPr>
      <w:r w:rsidRPr="00891166">
        <w:rPr>
          <w:szCs w:val="20"/>
        </w:rPr>
        <w:t>Past and present development</w:t>
      </w:r>
      <w:r w:rsidRPr="00C0485B">
        <w:rPr>
          <w:szCs w:val="20"/>
        </w:rPr>
        <w:t xml:space="preserve"> have all affected soil and water </w:t>
      </w:r>
      <w:r>
        <w:rPr>
          <w:szCs w:val="20"/>
        </w:rPr>
        <w:t>quality</w:t>
      </w:r>
      <w:r w:rsidRPr="00C0485B">
        <w:rPr>
          <w:szCs w:val="20"/>
        </w:rPr>
        <w:t xml:space="preserve">; </w:t>
      </w:r>
    </w:p>
    <w:p w14:paraId="4B8C9271" w14:textId="77777777" w:rsidR="00362526" w:rsidRPr="00C0485B" w:rsidRDefault="00362526" w:rsidP="00362526">
      <w:pPr>
        <w:pStyle w:val="ListParagraph"/>
        <w:numPr>
          <w:ilvl w:val="0"/>
          <w:numId w:val="7"/>
        </w:numPr>
        <w:autoSpaceDE w:val="0"/>
        <w:autoSpaceDN w:val="0"/>
        <w:adjustRightInd w:val="0"/>
        <w:spacing w:after="62" w:line="240" w:lineRule="auto"/>
        <w:jc w:val="both"/>
        <w:rPr>
          <w:szCs w:val="20"/>
        </w:rPr>
      </w:pPr>
      <w:r>
        <w:rPr>
          <w:szCs w:val="20"/>
        </w:rPr>
        <w:t xml:space="preserve">Dealing with waste also has implications for </w:t>
      </w:r>
      <w:r w:rsidRPr="00C0485B">
        <w:rPr>
          <w:szCs w:val="20"/>
        </w:rPr>
        <w:t xml:space="preserve">soils, water and climate; </w:t>
      </w:r>
    </w:p>
    <w:p w14:paraId="6ADAE8EB" w14:textId="77777777" w:rsidR="00362526" w:rsidRPr="00C0485B" w:rsidRDefault="00362526" w:rsidP="00362526">
      <w:pPr>
        <w:pStyle w:val="ListParagraph"/>
        <w:numPr>
          <w:ilvl w:val="0"/>
          <w:numId w:val="7"/>
        </w:numPr>
        <w:autoSpaceDE w:val="0"/>
        <w:autoSpaceDN w:val="0"/>
        <w:adjustRightInd w:val="0"/>
        <w:spacing w:after="62" w:line="240" w:lineRule="auto"/>
        <w:jc w:val="both"/>
        <w:rPr>
          <w:szCs w:val="20"/>
        </w:rPr>
      </w:pPr>
      <w:r w:rsidRPr="00C0485B">
        <w:rPr>
          <w:szCs w:val="20"/>
        </w:rPr>
        <w:t xml:space="preserve">Aberdeen </w:t>
      </w:r>
      <w:r w:rsidRPr="00891166">
        <w:rPr>
          <w:szCs w:val="20"/>
        </w:rPr>
        <w:t>has a</w:t>
      </w:r>
      <w:r w:rsidRPr="00C0485B">
        <w:rPr>
          <w:szCs w:val="20"/>
        </w:rPr>
        <w:t xml:space="preserve"> rich cultural heritage, </w:t>
      </w:r>
      <w:r w:rsidRPr="00891166">
        <w:rPr>
          <w:szCs w:val="20"/>
        </w:rPr>
        <w:t xml:space="preserve">development is </w:t>
      </w:r>
      <w:r w:rsidRPr="00C0485B">
        <w:rPr>
          <w:szCs w:val="20"/>
        </w:rPr>
        <w:t xml:space="preserve">putting pressure on these resources; </w:t>
      </w:r>
    </w:p>
    <w:p w14:paraId="6B26607A" w14:textId="77777777" w:rsidR="00362526" w:rsidRPr="00C0485B" w:rsidRDefault="00362526" w:rsidP="00362526">
      <w:pPr>
        <w:pStyle w:val="ListParagraph"/>
        <w:numPr>
          <w:ilvl w:val="0"/>
          <w:numId w:val="7"/>
        </w:numPr>
        <w:autoSpaceDE w:val="0"/>
        <w:autoSpaceDN w:val="0"/>
        <w:adjustRightInd w:val="0"/>
        <w:spacing w:after="62" w:line="240" w:lineRule="auto"/>
        <w:jc w:val="both"/>
        <w:rPr>
          <w:szCs w:val="20"/>
        </w:rPr>
      </w:pPr>
      <w:r w:rsidRPr="00DF3BF8">
        <w:rPr>
          <w:szCs w:val="20"/>
        </w:rPr>
        <w:t xml:space="preserve">New development can put </w:t>
      </w:r>
      <w:r w:rsidRPr="00C0485B">
        <w:rPr>
          <w:szCs w:val="20"/>
        </w:rPr>
        <w:t xml:space="preserve">pressure on biodiversity; </w:t>
      </w:r>
      <w:r w:rsidRPr="00DF3BF8">
        <w:rPr>
          <w:szCs w:val="20"/>
        </w:rPr>
        <w:t xml:space="preserve"> </w:t>
      </w:r>
      <w:r w:rsidRPr="00C0485B">
        <w:rPr>
          <w:szCs w:val="20"/>
        </w:rPr>
        <w:t xml:space="preserve">and </w:t>
      </w:r>
    </w:p>
    <w:p w14:paraId="3A5011BF" w14:textId="77777777" w:rsidR="00362526" w:rsidRPr="00C0485B" w:rsidRDefault="00362526" w:rsidP="00362526">
      <w:pPr>
        <w:pStyle w:val="ListParagraph"/>
        <w:numPr>
          <w:ilvl w:val="0"/>
          <w:numId w:val="7"/>
        </w:numPr>
        <w:autoSpaceDE w:val="0"/>
        <w:autoSpaceDN w:val="0"/>
        <w:adjustRightInd w:val="0"/>
        <w:ind w:left="714" w:hanging="357"/>
        <w:jc w:val="both"/>
        <w:rPr>
          <w:szCs w:val="20"/>
        </w:rPr>
      </w:pPr>
      <w:r w:rsidRPr="00DF3BF8">
        <w:rPr>
          <w:szCs w:val="20"/>
        </w:rPr>
        <w:t xml:space="preserve">The diversity of </w:t>
      </w:r>
      <w:r w:rsidRPr="00C0485B">
        <w:rPr>
          <w:szCs w:val="20"/>
        </w:rPr>
        <w:t xml:space="preserve">the </w:t>
      </w:r>
      <w:r w:rsidRPr="00DF3BF8">
        <w:rPr>
          <w:szCs w:val="20"/>
        </w:rPr>
        <w:t xml:space="preserve">Aberdeen </w:t>
      </w:r>
      <w:r w:rsidRPr="00C0485B">
        <w:rPr>
          <w:szCs w:val="20"/>
        </w:rPr>
        <w:t>population needs to be considered for future development. For example, there are a range of ages living in Aberdeen</w:t>
      </w:r>
      <w:r>
        <w:rPr>
          <w:szCs w:val="20"/>
        </w:rPr>
        <w:t xml:space="preserve"> who seek services, retail facilities, open space and recreational facilities</w:t>
      </w:r>
      <w:r w:rsidRPr="00C0485B">
        <w:rPr>
          <w:szCs w:val="20"/>
        </w:rPr>
        <w:t xml:space="preserve">, </w:t>
      </w:r>
      <w:r>
        <w:rPr>
          <w:szCs w:val="20"/>
        </w:rPr>
        <w:t xml:space="preserve">therefore the draft </w:t>
      </w:r>
      <w:r w:rsidRPr="0071512B">
        <w:rPr>
          <w:szCs w:val="20"/>
        </w:rPr>
        <w:t xml:space="preserve">George Street Mini Masterplan </w:t>
      </w:r>
      <w:r>
        <w:rPr>
          <w:szCs w:val="20"/>
        </w:rPr>
        <w:t>must cater for all</w:t>
      </w:r>
      <w:r w:rsidRPr="00C0485B">
        <w:rPr>
          <w:szCs w:val="20"/>
        </w:rPr>
        <w:t xml:space="preserve">, </w:t>
      </w:r>
      <w:r>
        <w:rPr>
          <w:szCs w:val="20"/>
        </w:rPr>
        <w:t>including people who live in the area</w:t>
      </w:r>
      <w:r w:rsidRPr="00C0485B">
        <w:rPr>
          <w:szCs w:val="20"/>
        </w:rPr>
        <w:t xml:space="preserve">. </w:t>
      </w:r>
    </w:p>
    <w:p w14:paraId="2CC595BE" w14:textId="77777777" w:rsidR="00362526" w:rsidRPr="009D4E30" w:rsidRDefault="00362526" w:rsidP="00362526">
      <w:pPr>
        <w:spacing w:line="276" w:lineRule="auto"/>
        <w:jc w:val="both"/>
        <w:rPr>
          <w:szCs w:val="20"/>
        </w:rPr>
      </w:pPr>
      <w:r w:rsidRPr="009D4E30">
        <w:rPr>
          <w:szCs w:val="20"/>
        </w:rPr>
        <w:t>The George Street neighbourhood is located towards the northern boundary of the City Centre &amp; Beach Masterplan area. George Street itself runs North to South, forming a once historic key route</w:t>
      </w:r>
      <w:r>
        <w:rPr>
          <w:szCs w:val="20"/>
        </w:rPr>
        <w:t xml:space="preserve"> </w:t>
      </w:r>
      <w:r w:rsidRPr="009D4E30">
        <w:rPr>
          <w:szCs w:val="20"/>
        </w:rPr>
        <w:t>between the city centre core and areas to the North of the city.</w:t>
      </w:r>
    </w:p>
    <w:p w14:paraId="330E6D32" w14:textId="77777777" w:rsidR="00362526" w:rsidRPr="009D4E30" w:rsidRDefault="00362526" w:rsidP="00362526">
      <w:pPr>
        <w:spacing w:line="276" w:lineRule="auto"/>
        <w:jc w:val="both"/>
        <w:rPr>
          <w:szCs w:val="20"/>
        </w:rPr>
      </w:pPr>
      <w:r w:rsidRPr="006630B2">
        <w:rPr>
          <w:szCs w:val="20"/>
        </w:rPr>
        <w:t>The area is defined to the south by the Bon Accord Centre, which does sever the historic connection to  the City Centre. It is bounded to the south west by Robert Gordon College and Charlotte Street, and by Gallowgate and North East of Scotland College (NESCOL) to the east, and Spring Garden to the north.</w:t>
      </w:r>
    </w:p>
    <w:p w14:paraId="4B7FE277" w14:textId="77777777" w:rsidR="00362526" w:rsidRPr="009D4E30" w:rsidRDefault="00362526" w:rsidP="00362526">
      <w:pPr>
        <w:spacing w:line="276" w:lineRule="auto"/>
        <w:jc w:val="both"/>
        <w:rPr>
          <w:szCs w:val="20"/>
        </w:rPr>
      </w:pPr>
      <w:r w:rsidRPr="009D4E30">
        <w:rPr>
          <w:szCs w:val="20"/>
        </w:rPr>
        <w:t>George Street hosts a diversity of uses which give the area its own distinct character all of which sit within the wider context of Aberdeen’s economy and cultural offer.</w:t>
      </w:r>
    </w:p>
    <w:p w14:paraId="041FDE21" w14:textId="14BA4928" w:rsidR="00362526" w:rsidRDefault="00362526" w:rsidP="00362526">
      <w:pPr>
        <w:spacing w:line="276" w:lineRule="auto"/>
        <w:jc w:val="both"/>
        <w:rPr>
          <w:szCs w:val="20"/>
        </w:rPr>
      </w:pPr>
      <w:r>
        <w:rPr>
          <w:szCs w:val="20"/>
        </w:rPr>
        <w:t>The main part of SEA is assessing the effect of the strategy, policies and supplementary guidance on the environment. A summary of our findings can be found in the table below:</w:t>
      </w:r>
    </w:p>
    <w:tbl>
      <w:tblPr>
        <w:tblStyle w:val="TableGrid"/>
        <w:tblW w:w="0" w:type="auto"/>
        <w:tblLook w:val="04A0" w:firstRow="1" w:lastRow="0" w:firstColumn="1" w:lastColumn="0" w:noHBand="0" w:noVBand="1"/>
      </w:tblPr>
      <w:tblGrid>
        <w:gridCol w:w="2405"/>
        <w:gridCol w:w="6655"/>
      </w:tblGrid>
      <w:tr w:rsidR="005B3771" w14:paraId="47BE92E0" w14:textId="77777777" w:rsidTr="00AA7F67">
        <w:tc>
          <w:tcPr>
            <w:tcW w:w="2405" w:type="dxa"/>
            <w:shd w:val="clear" w:color="auto" w:fill="D9D9D9" w:themeFill="background1" w:themeFillShade="D9"/>
            <w:vAlign w:val="center"/>
          </w:tcPr>
          <w:p w14:paraId="3DEBBA2D" w14:textId="25C0A746" w:rsidR="005B3771" w:rsidRDefault="005B3771" w:rsidP="005B3771">
            <w:pPr>
              <w:pStyle w:val="Default"/>
              <w:rPr>
                <w:szCs w:val="20"/>
              </w:rPr>
            </w:pPr>
            <w:r w:rsidRPr="00125BFC">
              <w:rPr>
                <w:b/>
                <w:bCs/>
                <w:sz w:val="20"/>
                <w:szCs w:val="20"/>
              </w:rPr>
              <w:t>SEA Topic</w:t>
            </w:r>
          </w:p>
        </w:tc>
        <w:tc>
          <w:tcPr>
            <w:tcW w:w="6655" w:type="dxa"/>
            <w:shd w:val="clear" w:color="auto" w:fill="D9D9D9" w:themeFill="background1" w:themeFillShade="D9"/>
          </w:tcPr>
          <w:p w14:paraId="175234C1" w14:textId="5E890B16" w:rsidR="005B3771" w:rsidRDefault="005B3771" w:rsidP="005B3771">
            <w:pPr>
              <w:pStyle w:val="Default"/>
              <w:jc w:val="both"/>
              <w:rPr>
                <w:szCs w:val="20"/>
              </w:rPr>
            </w:pPr>
            <w:r>
              <w:rPr>
                <w:b/>
                <w:bCs/>
                <w:sz w:val="20"/>
                <w:szCs w:val="20"/>
              </w:rPr>
              <w:t xml:space="preserve">Impact of the Mini Masterplan </w:t>
            </w:r>
          </w:p>
        </w:tc>
      </w:tr>
      <w:tr w:rsidR="005B3771" w:rsidRPr="00E75E33" w14:paraId="41A101B4" w14:textId="77777777" w:rsidTr="00AA7F67">
        <w:trPr>
          <w:trHeight w:val="849"/>
        </w:trPr>
        <w:tc>
          <w:tcPr>
            <w:tcW w:w="2405" w:type="dxa"/>
            <w:vAlign w:val="center"/>
          </w:tcPr>
          <w:p w14:paraId="742C2F6C" w14:textId="77777777" w:rsidR="005B3771" w:rsidRDefault="005B3771" w:rsidP="005B3771">
            <w:pPr>
              <w:spacing w:after="0" w:line="240" w:lineRule="auto"/>
              <w:rPr>
                <w:b/>
                <w:bCs/>
                <w:szCs w:val="20"/>
              </w:rPr>
            </w:pPr>
            <w:r w:rsidRPr="003A2875">
              <w:rPr>
                <w:b/>
                <w:bCs/>
                <w:szCs w:val="20"/>
              </w:rPr>
              <w:t>Biodiversity</w:t>
            </w:r>
            <w:r>
              <w:rPr>
                <w:b/>
                <w:bCs/>
                <w:szCs w:val="20"/>
              </w:rPr>
              <w:t xml:space="preserve"> </w:t>
            </w:r>
          </w:p>
          <w:p w14:paraId="75156F24" w14:textId="5E2444AF" w:rsidR="005B3771" w:rsidRPr="003A2875" w:rsidRDefault="005B3771" w:rsidP="005B3771">
            <w:pPr>
              <w:spacing w:after="0" w:line="240" w:lineRule="auto"/>
              <w:rPr>
                <w:b/>
                <w:bCs/>
                <w:szCs w:val="20"/>
              </w:rPr>
            </w:pPr>
            <w:r>
              <w:rPr>
                <w:b/>
                <w:bCs/>
                <w:szCs w:val="20"/>
              </w:rPr>
              <w:t>(Flora and Fauna)</w:t>
            </w:r>
          </w:p>
        </w:tc>
        <w:tc>
          <w:tcPr>
            <w:tcW w:w="6655" w:type="dxa"/>
          </w:tcPr>
          <w:p w14:paraId="332CAF67" w14:textId="77777777" w:rsidR="005B3771" w:rsidRDefault="005B3771" w:rsidP="005B3771">
            <w:pPr>
              <w:spacing w:after="0" w:line="240" w:lineRule="auto"/>
              <w:jc w:val="both"/>
              <w:rPr>
                <w:szCs w:val="20"/>
              </w:rPr>
            </w:pPr>
            <w:r w:rsidRPr="00305060">
              <w:rPr>
                <w:szCs w:val="20"/>
              </w:rPr>
              <w:t xml:space="preserve">The overall effects of the draft George Street Mini Masterplan on biodiversity is generally positive and includes key “Design Principles” which indicate all new development will </w:t>
            </w:r>
            <w:r>
              <w:rPr>
                <w:szCs w:val="20"/>
              </w:rPr>
              <w:t>consider</w:t>
            </w:r>
            <w:r w:rsidRPr="00305060">
              <w:rPr>
                <w:szCs w:val="20"/>
              </w:rPr>
              <w:t xml:space="preserve"> biodiversity. However, the demolition of </w:t>
            </w:r>
            <w:r>
              <w:rPr>
                <w:szCs w:val="20"/>
              </w:rPr>
              <w:t xml:space="preserve">the </w:t>
            </w:r>
            <w:r w:rsidRPr="00305060">
              <w:rPr>
                <w:szCs w:val="20"/>
              </w:rPr>
              <w:t xml:space="preserve">Norco House extension (Scenarios 1 and 2) and full demolition of Norco House and extensions (scenario 3) had the potential to disturb bats, therefore bat surveys are recommended </w:t>
            </w:r>
            <w:r>
              <w:rPr>
                <w:szCs w:val="20"/>
              </w:rPr>
              <w:t>before</w:t>
            </w:r>
            <w:r w:rsidRPr="00305060">
              <w:rPr>
                <w:szCs w:val="20"/>
              </w:rPr>
              <w:t xml:space="preserve"> any works commencing.</w:t>
            </w:r>
          </w:p>
          <w:p w14:paraId="5451D7C3" w14:textId="77777777" w:rsidR="005B3771" w:rsidRDefault="005B3771" w:rsidP="005B3771">
            <w:pPr>
              <w:spacing w:after="0" w:line="240" w:lineRule="auto"/>
              <w:jc w:val="both"/>
              <w:rPr>
                <w:szCs w:val="20"/>
              </w:rPr>
            </w:pPr>
            <w:r>
              <w:rPr>
                <w:szCs w:val="20"/>
              </w:rPr>
              <w:t xml:space="preserve">There are also potential biodiversity opportunities included within future potential interventions such as SUDs, blue/green infrastructure. There is also a commitment for tree and floral planting to enhance biodiversity </w:t>
            </w:r>
            <w:r>
              <w:rPr>
                <w:szCs w:val="20"/>
              </w:rPr>
              <w:lastRenderedPageBreak/>
              <w:t>(using native species where possible). Interventions include proposals for “green wall infrastructure”, green pillars (stacked upright structures) etc.</w:t>
            </w:r>
          </w:p>
          <w:p w14:paraId="62CF2968" w14:textId="77777777" w:rsidR="005B3771" w:rsidRDefault="005B3771" w:rsidP="005B3771">
            <w:pPr>
              <w:spacing w:after="0" w:line="240" w:lineRule="auto"/>
              <w:jc w:val="both"/>
              <w:rPr>
                <w:szCs w:val="20"/>
              </w:rPr>
            </w:pPr>
            <w:r>
              <w:rPr>
                <w:szCs w:val="20"/>
              </w:rPr>
              <w:t xml:space="preserve">The Mini Masterplan also provides opportunities for </w:t>
            </w:r>
            <w:r w:rsidRPr="001504EC">
              <w:rPr>
                <w:szCs w:val="20"/>
              </w:rPr>
              <w:t>bioretention verges and/or rain</w:t>
            </w:r>
            <w:r>
              <w:rPr>
                <w:szCs w:val="20"/>
              </w:rPr>
              <w:t xml:space="preserve"> </w:t>
            </w:r>
            <w:r w:rsidRPr="001504EC">
              <w:rPr>
                <w:szCs w:val="20"/>
              </w:rPr>
              <w:t>gardens with pollinator friendly</w:t>
            </w:r>
            <w:r>
              <w:rPr>
                <w:szCs w:val="20"/>
              </w:rPr>
              <w:t xml:space="preserve"> </w:t>
            </w:r>
            <w:r w:rsidRPr="001504EC">
              <w:rPr>
                <w:szCs w:val="20"/>
              </w:rPr>
              <w:t>perennial planting, semi-mature</w:t>
            </w:r>
            <w:r>
              <w:rPr>
                <w:szCs w:val="20"/>
              </w:rPr>
              <w:t xml:space="preserve"> </w:t>
            </w:r>
            <w:r w:rsidRPr="001504EC">
              <w:rPr>
                <w:szCs w:val="20"/>
              </w:rPr>
              <w:t>tree planting of pollution</w:t>
            </w:r>
            <w:r>
              <w:rPr>
                <w:szCs w:val="20"/>
              </w:rPr>
              <w:t xml:space="preserve"> </w:t>
            </w:r>
            <w:r w:rsidRPr="001504EC">
              <w:rPr>
                <w:szCs w:val="20"/>
              </w:rPr>
              <w:t>tolerant</w:t>
            </w:r>
            <w:r>
              <w:rPr>
                <w:szCs w:val="20"/>
              </w:rPr>
              <w:t xml:space="preserve"> </w:t>
            </w:r>
            <w:r w:rsidRPr="001504EC">
              <w:rPr>
                <w:szCs w:val="20"/>
              </w:rPr>
              <w:t>species.</w:t>
            </w:r>
          </w:p>
          <w:p w14:paraId="18C4669B" w14:textId="40746541" w:rsidR="005B3771" w:rsidRPr="000F6889" w:rsidRDefault="005B3771" w:rsidP="005B3771">
            <w:pPr>
              <w:spacing w:after="0" w:line="240" w:lineRule="auto"/>
              <w:jc w:val="both"/>
              <w:rPr>
                <w:szCs w:val="20"/>
              </w:rPr>
            </w:pPr>
            <w:r>
              <w:rPr>
                <w:szCs w:val="20"/>
              </w:rPr>
              <w:t>Removal of Norco House and/or the extension presents an opportunity to open up the area and provide additional green spaces.</w:t>
            </w:r>
          </w:p>
        </w:tc>
      </w:tr>
      <w:tr w:rsidR="005B3771" w:rsidRPr="00E75E33" w14:paraId="292E38D2" w14:textId="77777777" w:rsidTr="00AA7F67">
        <w:trPr>
          <w:trHeight w:val="1684"/>
        </w:trPr>
        <w:tc>
          <w:tcPr>
            <w:tcW w:w="2405" w:type="dxa"/>
            <w:vAlign w:val="center"/>
          </w:tcPr>
          <w:p w14:paraId="58CB3579" w14:textId="32553471" w:rsidR="005B3771" w:rsidRDefault="005B3771" w:rsidP="005B3771">
            <w:pPr>
              <w:pStyle w:val="Default"/>
              <w:rPr>
                <w:szCs w:val="20"/>
              </w:rPr>
            </w:pPr>
            <w:r>
              <w:rPr>
                <w:b/>
                <w:bCs/>
                <w:sz w:val="20"/>
                <w:szCs w:val="20"/>
              </w:rPr>
              <w:lastRenderedPageBreak/>
              <w:t xml:space="preserve">Population and Health </w:t>
            </w:r>
          </w:p>
        </w:tc>
        <w:tc>
          <w:tcPr>
            <w:tcW w:w="6655" w:type="dxa"/>
          </w:tcPr>
          <w:p w14:paraId="1834216D" w14:textId="77777777" w:rsidR="005B3771" w:rsidRDefault="005B3771" w:rsidP="005B3771">
            <w:pPr>
              <w:spacing w:after="0" w:line="240" w:lineRule="auto"/>
              <w:jc w:val="both"/>
              <w:rPr>
                <w:szCs w:val="20"/>
              </w:rPr>
            </w:pPr>
            <w:r w:rsidRPr="006269F0">
              <w:rPr>
                <w:szCs w:val="20"/>
              </w:rPr>
              <w:t xml:space="preserve">The overall effects of the </w:t>
            </w:r>
            <w:r>
              <w:rPr>
                <w:szCs w:val="20"/>
              </w:rPr>
              <w:t xml:space="preserve">draft George Street Mini Masterplan </w:t>
            </w:r>
            <w:r w:rsidRPr="006269F0">
              <w:rPr>
                <w:szCs w:val="20"/>
              </w:rPr>
              <w:t xml:space="preserve">on </w:t>
            </w:r>
            <w:r w:rsidRPr="00305060">
              <w:rPr>
                <w:szCs w:val="20"/>
              </w:rPr>
              <w:t xml:space="preserve">population and health are generally positive because the new development will provide access to retail/recreational/leisure facilities, improved infrastructure and potential new employment and economic opportunities. </w:t>
            </w:r>
          </w:p>
          <w:p w14:paraId="22F31570" w14:textId="77777777" w:rsidR="005B3771" w:rsidRDefault="005B3771" w:rsidP="005B3771">
            <w:pPr>
              <w:spacing w:after="0" w:line="240" w:lineRule="auto"/>
              <w:jc w:val="both"/>
              <w:rPr>
                <w:szCs w:val="20"/>
              </w:rPr>
            </w:pPr>
            <w:r w:rsidRPr="00F0554B">
              <w:rPr>
                <w:szCs w:val="20"/>
              </w:rPr>
              <w:t>Traffic as a result of the Mini Masterplan will be managed to ensure</w:t>
            </w:r>
            <w:r>
              <w:rPr>
                <w:szCs w:val="20"/>
              </w:rPr>
              <w:t xml:space="preserve"> </w:t>
            </w:r>
            <w:r w:rsidRPr="00F0554B">
              <w:rPr>
                <w:szCs w:val="20"/>
              </w:rPr>
              <w:t>the George Street area becomes a destination rather than a through route. Sustainable alternatives to car travel will be encouraged within the Min Masterplan, with active travel aiming to provide potential positive effects on human health.</w:t>
            </w:r>
          </w:p>
          <w:p w14:paraId="628A1E10" w14:textId="77777777" w:rsidR="005B3771" w:rsidRDefault="005B3771" w:rsidP="005B3771">
            <w:pPr>
              <w:spacing w:after="0" w:line="240" w:lineRule="auto"/>
              <w:jc w:val="both"/>
              <w:rPr>
                <w:szCs w:val="20"/>
              </w:rPr>
            </w:pPr>
            <w:r>
              <w:rPr>
                <w:szCs w:val="20"/>
              </w:rPr>
              <w:t>Promotion of sustainable travel will also aim to assist meeting City Centre air quality targets.</w:t>
            </w:r>
          </w:p>
          <w:p w14:paraId="67B02460" w14:textId="77777777" w:rsidR="005B3771" w:rsidRDefault="005B3771" w:rsidP="005B3771">
            <w:pPr>
              <w:spacing w:after="0" w:line="240" w:lineRule="auto"/>
              <w:jc w:val="both"/>
              <w:rPr>
                <w:szCs w:val="20"/>
              </w:rPr>
            </w:pPr>
            <w:r>
              <w:rPr>
                <w:szCs w:val="20"/>
              </w:rPr>
              <w:t xml:space="preserve">There are opportunities for </w:t>
            </w:r>
            <w:r w:rsidRPr="001504EC">
              <w:rPr>
                <w:szCs w:val="20"/>
              </w:rPr>
              <w:t>bioretention verges and/or rain</w:t>
            </w:r>
            <w:r>
              <w:rPr>
                <w:szCs w:val="20"/>
              </w:rPr>
              <w:t xml:space="preserve"> </w:t>
            </w:r>
            <w:r w:rsidRPr="001504EC">
              <w:rPr>
                <w:szCs w:val="20"/>
              </w:rPr>
              <w:t>gardens with pollinator friendly</w:t>
            </w:r>
            <w:r>
              <w:rPr>
                <w:szCs w:val="20"/>
              </w:rPr>
              <w:t xml:space="preserve"> </w:t>
            </w:r>
            <w:r w:rsidRPr="001504EC">
              <w:rPr>
                <w:szCs w:val="20"/>
              </w:rPr>
              <w:t>perennial planting, semi-mature</w:t>
            </w:r>
            <w:r>
              <w:rPr>
                <w:szCs w:val="20"/>
              </w:rPr>
              <w:t xml:space="preserve"> </w:t>
            </w:r>
            <w:r w:rsidRPr="001504EC">
              <w:rPr>
                <w:szCs w:val="20"/>
              </w:rPr>
              <w:t>tree planting of pollution</w:t>
            </w:r>
            <w:r>
              <w:rPr>
                <w:szCs w:val="20"/>
              </w:rPr>
              <w:t xml:space="preserve"> </w:t>
            </w:r>
            <w:r w:rsidRPr="001504EC">
              <w:rPr>
                <w:szCs w:val="20"/>
              </w:rPr>
              <w:t>tolerant</w:t>
            </w:r>
            <w:r>
              <w:rPr>
                <w:szCs w:val="20"/>
              </w:rPr>
              <w:t xml:space="preserve"> </w:t>
            </w:r>
            <w:r w:rsidRPr="001504EC">
              <w:rPr>
                <w:szCs w:val="20"/>
              </w:rPr>
              <w:t>trees with an upright habit</w:t>
            </w:r>
            <w:r>
              <w:rPr>
                <w:szCs w:val="20"/>
              </w:rPr>
              <w:t xml:space="preserve"> such as</w:t>
            </w:r>
            <w:r w:rsidRPr="001504EC">
              <w:rPr>
                <w:szCs w:val="20"/>
              </w:rPr>
              <w:t xml:space="preserve"> </w:t>
            </w:r>
            <w:r w:rsidRPr="001504EC">
              <w:rPr>
                <w:i/>
                <w:iCs/>
                <w:szCs w:val="20"/>
              </w:rPr>
              <w:t>Tilia cordata</w:t>
            </w:r>
            <w:r w:rsidRPr="001504EC">
              <w:rPr>
                <w:szCs w:val="20"/>
              </w:rPr>
              <w:t xml:space="preserve"> </w:t>
            </w:r>
            <w:r>
              <w:rPr>
                <w:szCs w:val="20"/>
              </w:rPr>
              <w:t>‘Ge</w:t>
            </w:r>
            <w:r w:rsidRPr="001504EC">
              <w:rPr>
                <w:szCs w:val="20"/>
              </w:rPr>
              <w:t>enspire</w:t>
            </w:r>
            <w:r>
              <w:rPr>
                <w:szCs w:val="20"/>
              </w:rPr>
              <w:t>’ among others</w:t>
            </w:r>
            <w:r w:rsidRPr="001504EC">
              <w:rPr>
                <w:szCs w:val="20"/>
              </w:rPr>
              <w:t>.</w:t>
            </w:r>
          </w:p>
          <w:p w14:paraId="57F33B13" w14:textId="6B706B89" w:rsidR="005B3771" w:rsidRPr="00342A07" w:rsidRDefault="005B3771" w:rsidP="005B3771">
            <w:pPr>
              <w:spacing w:after="0" w:line="240" w:lineRule="auto"/>
              <w:jc w:val="both"/>
              <w:rPr>
                <w:szCs w:val="20"/>
              </w:rPr>
            </w:pPr>
            <w:r w:rsidRPr="00305060">
              <w:rPr>
                <w:szCs w:val="20"/>
              </w:rPr>
              <w:t>The process of creating and delivering</w:t>
            </w:r>
            <w:r w:rsidRPr="008C5A53">
              <w:rPr>
                <w:szCs w:val="20"/>
              </w:rPr>
              <w:t xml:space="preserve"> masterplan projects </w:t>
            </w:r>
            <w:r>
              <w:rPr>
                <w:szCs w:val="20"/>
              </w:rPr>
              <w:t xml:space="preserve">aims to </w:t>
            </w:r>
            <w:r w:rsidRPr="008C5A53">
              <w:rPr>
                <w:szCs w:val="20"/>
              </w:rPr>
              <w:t>create optimism, certainty, investment</w:t>
            </w:r>
            <w:r>
              <w:rPr>
                <w:szCs w:val="20"/>
              </w:rPr>
              <w:t xml:space="preserve"> and improved general wellbeing. W</w:t>
            </w:r>
            <w:r w:rsidRPr="008C5A53">
              <w:rPr>
                <w:szCs w:val="20"/>
              </w:rPr>
              <w:t xml:space="preserve">hen founded in community engagement </w:t>
            </w:r>
            <w:r>
              <w:rPr>
                <w:szCs w:val="20"/>
              </w:rPr>
              <w:t xml:space="preserve">this </w:t>
            </w:r>
            <w:r w:rsidRPr="008C5A53">
              <w:rPr>
                <w:szCs w:val="20"/>
              </w:rPr>
              <w:t>should give greater place enjoymen</w:t>
            </w:r>
            <w:r>
              <w:rPr>
                <w:szCs w:val="20"/>
              </w:rPr>
              <w:t>t, a sustainable place, and a liveable place</w:t>
            </w:r>
            <w:r w:rsidRPr="008C5A53">
              <w:rPr>
                <w:szCs w:val="20"/>
              </w:rPr>
              <w:t>.</w:t>
            </w:r>
          </w:p>
        </w:tc>
      </w:tr>
      <w:tr w:rsidR="005B3771" w:rsidRPr="00E75E33" w14:paraId="5DDAD2D6" w14:textId="77777777" w:rsidTr="00AA7F67">
        <w:tc>
          <w:tcPr>
            <w:tcW w:w="2405" w:type="dxa"/>
            <w:vAlign w:val="center"/>
          </w:tcPr>
          <w:p w14:paraId="6D469FDC" w14:textId="1E9C1C6B" w:rsidR="005B3771" w:rsidRPr="003A2875" w:rsidRDefault="005B3771" w:rsidP="005B3771">
            <w:pPr>
              <w:spacing w:after="0" w:line="240" w:lineRule="auto"/>
              <w:rPr>
                <w:b/>
                <w:bCs/>
                <w:szCs w:val="20"/>
              </w:rPr>
            </w:pPr>
            <w:r w:rsidRPr="003A2875">
              <w:rPr>
                <w:b/>
                <w:bCs/>
                <w:szCs w:val="20"/>
              </w:rPr>
              <w:t>Water</w:t>
            </w:r>
          </w:p>
        </w:tc>
        <w:tc>
          <w:tcPr>
            <w:tcW w:w="6655" w:type="dxa"/>
          </w:tcPr>
          <w:p w14:paraId="496FB761" w14:textId="66CD0333" w:rsidR="005B3771" w:rsidRPr="00E75E33" w:rsidRDefault="005B3771" w:rsidP="005B3771">
            <w:pPr>
              <w:spacing w:after="0" w:line="240" w:lineRule="auto"/>
              <w:jc w:val="both"/>
              <w:rPr>
                <w:szCs w:val="20"/>
                <w:highlight w:val="yellow"/>
              </w:rPr>
            </w:pPr>
            <w:r w:rsidRPr="008528C2">
              <w:rPr>
                <w:szCs w:val="20"/>
              </w:rPr>
              <w:t xml:space="preserve">The overall effects of the </w:t>
            </w:r>
            <w:r>
              <w:rPr>
                <w:szCs w:val="20"/>
              </w:rPr>
              <w:t xml:space="preserve">draft George Street Mini Masterplan </w:t>
            </w:r>
            <w:r w:rsidRPr="008528C2">
              <w:rPr>
                <w:szCs w:val="20"/>
              </w:rPr>
              <w:t>on water</w:t>
            </w:r>
            <w:r>
              <w:rPr>
                <w:szCs w:val="20"/>
              </w:rPr>
              <w:t xml:space="preserve"> resources</w:t>
            </w:r>
            <w:r w:rsidRPr="008528C2">
              <w:rPr>
                <w:szCs w:val="20"/>
              </w:rPr>
              <w:t xml:space="preserve"> are also mixed</w:t>
            </w:r>
            <w:r>
              <w:rPr>
                <w:szCs w:val="20"/>
              </w:rPr>
              <w:t>. T</w:t>
            </w:r>
            <w:r w:rsidRPr="008528C2">
              <w:rPr>
                <w:szCs w:val="20"/>
              </w:rPr>
              <w:t xml:space="preserve">he “Design Principles” promote the use </w:t>
            </w:r>
            <w:r>
              <w:rPr>
                <w:szCs w:val="20"/>
              </w:rPr>
              <w:t xml:space="preserve">of </w:t>
            </w:r>
            <w:r w:rsidRPr="00A338C5">
              <w:rPr>
                <w:szCs w:val="20"/>
              </w:rPr>
              <w:t>Sustainable drainage systems (</w:t>
            </w:r>
            <w:r>
              <w:rPr>
                <w:szCs w:val="20"/>
              </w:rPr>
              <w:t>SUDS</w:t>
            </w:r>
            <w:r w:rsidRPr="00A338C5">
              <w:rPr>
                <w:szCs w:val="20"/>
              </w:rPr>
              <w:t>)</w:t>
            </w:r>
            <w:r>
              <w:rPr>
                <w:szCs w:val="20"/>
              </w:rPr>
              <w:t xml:space="preserve"> and blue/green infrastructure. </w:t>
            </w:r>
            <w:r w:rsidRPr="00A338C5">
              <w:rPr>
                <w:szCs w:val="20"/>
              </w:rPr>
              <w:t xml:space="preserve">The provision of </w:t>
            </w:r>
            <w:r>
              <w:rPr>
                <w:szCs w:val="20"/>
              </w:rPr>
              <w:t>SUDS</w:t>
            </w:r>
            <w:r w:rsidRPr="00A338C5">
              <w:rPr>
                <w:szCs w:val="20"/>
              </w:rPr>
              <w:t xml:space="preserve"> and blue/green infrastructure </w:t>
            </w:r>
            <w:r>
              <w:rPr>
                <w:szCs w:val="20"/>
              </w:rPr>
              <w:t>can</w:t>
            </w:r>
            <w:r w:rsidRPr="00A338C5">
              <w:rPr>
                <w:szCs w:val="20"/>
              </w:rPr>
              <w:t xml:space="preserve"> provide opportunities for biodiversity gain. </w:t>
            </w:r>
            <w:r>
              <w:rPr>
                <w:szCs w:val="20"/>
              </w:rPr>
              <w:t>Flood and Drainage impact assessment will be required before development. It must be noted however, the</w:t>
            </w:r>
            <w:r w:rsidRPr="0093745E">
              <w:rPr>
                <w:szCs w:val="20"/>
              </w:rPr>
              <w:t xml:space="preserve"> area is historic and dense </w:t>
            </w:r>
            <w:r>
              <w:rPr>
                <w:szCs w:val="20"/>
              </w:rPr>
              <w:t>and therefore SUDS</w:t>
            </w:r>
            <w:r w:rsidRPr="0093745E">
              <w:rPr>
                <w:szCs w:val="20"/>
              </w:rPr>
              <w:t xml:space="preserve"> is a challenge to be assessed in context.</w:t>
            </w:r>
          </w:p>
        </w:tc>
      </w:tr>
      <w:tr w:rsidR="005B3771" w:rsidRPr="00E75E33" w14:paraId="15BF098F" w14:textId="77777777" w:rsidTr="00AA7F67">
        <w:tc>
          <w:tcPr>
            <w:tcW w:w="2405" w:type="dxa"/>
            <w:vAlign w:val="center"/>
          </w:tcPr>
          <w:p w14:paraId="2ED74A56" w14:textId="4D775169" w:rsidR="005B3771" w:rsidRPr="003A2875" w:rsidRDefault="005B3771" w:rsidP="005B3771">
            <w:pPr>
              <w:spacing w:after="0" w:line="240" w:lineRule="auto"/>
              <w:rPr>
                <w:b/>
                <w:bCs/>
                <w:szCs w:val="20"/>
              </w:rPr>
            </w:pPr>
            <w:r w:rsidRPr="003A2875">
              <w:rPr>
                <w:b/>
                <w:bCs/>
                <w:szCs w:val="20"/>
              </w:rPr>
              <w:t>Soil</w:t>
            </w:r>
          </w:p>
        </w:tc>
        <w:tc>
          <w:tcPr>
            <w:tcW w:w="6655" w:type="dxa"/>
          </w:tcPr>
          <w:p w14:paraId="0E504B24" w14:textId="77777777" w:rsidR="005B3771" w:rsidRPr="00305060" w:rsidRDefault="005B3771" w:rsidP="005B3771">
            <w:pPr>
              <w:spacing w:after="0" w:line="240" w:lineRule="auto"/>
              <w:jc w:val="both"/>
              <w:rPr>
                <w:szCs w:val="20"/>
              </w:rPr>
            </w:pPr>
            <w:r w:rsidRPr="00305060">
              <w:rPr>
                <w:szCs w:val="20"/>
              </w:rPr>
              <w:t>The  Aberdeen City Council Contaminated Land Strategy (2016) states, “Regeneration of city centre sites and other brownfield sites throughout the existing built-up area for appropriate uses will be encouraged as an important part of the Plan’s strategy.”</w:t>
            </w:r>
          </w:p>
          <w:p w14:paraId="395F584E" w14:textId="77777777" w:rsidR="005B3771" w:rsidRPr="00305060" w:rsidRDefault="005B3771" w:rsidP="005B3771">
            <w:pPr>
              <w:spacing w:after="0" w:line="240" w:lineRule="auto"/>
              <w:jc w:val="both"/>
              <w:rPr>
                <w:szCs w:val="20"/>
              </w:rPr>
            </w:pPr>
            <w:r w:rsidRPr="00305060">
              <w:rPr>
                <w:szCs w:val="20"/>
              </w:rPr>
              <w:t xml:space="preserve">The Mini Masterplan covers the area as described above, and as such, previous land uses may have had the potential to leach contaminants into the surrounding areas. Without knowing how contaminated material, if any, was dealt with when the site was first developed, it is not possible to discount the possibility that contaminated material will be encountered on site. </w:t>
            </w:r>
          </w:p>
          <w:p w14:paraId="199F77AE" w14:textId="19CB72F8" w:rsidR="005B3771" w:rsidRPr="00E75E33" w:rsidRDefault="005B3771" w:rsidP="005B3771">
            <w:pPr>
              <w:spacing w:after="0" w:line="240" w:lineRule="auto"/>
              <w:jc w:val="both"/>
              <w:rPr>
                <w:szCs w:val="20"/>
                <w:highlight w:val="yellow"/>
              </w:rPr>
            </w:pPr>
            <w:r w:rsidRPr="00305060">
              <w:rPr>
                <w:szCs w:val="20"/>
              </w:rPr>
              <w:t xml:space="preserve">The draft Mini Masterplan does </w:t>
            </w:r>
            <w:r>
              <w:rPr>
                <w:szCs w:val="20"/>
              </w:rPr>
              <w:t xml:space="preserve">not </w:t>
            </w:r>
            <w:r w:rsidRPr="00305060">
              <w:rPr>
                <w:szCs w:val="20"/>
              </w:rPr>
              <w:t>contain any specific guidance on the protection or enhancement of soils, which would be undertaken with specific greenspace proposals</w:t>
            </w:r>
            <w:r>
              <w:rPr>
                <w:szCs w:val="20"/>
              </w:rPr>
              <w:t xml:space="preserve">, </w:t>
            </w:r>
            <w:r w:rsidRPr="00F0554B">
              <w:rPr>
                <w:szCs w:val="20"/>
              </w:rPr>
              <w:t>however, measures are included within future projects such as retrofitted rain gardens, SuDS,</w:t>
            </w:r>
            <w:r>
              <w:rPr>
                <w:szCs w:val="20"/>
              </w:rPr>
              <w:t xml:space="preserve"> </w:t>
            </w:r>
            <w:r w:rsidRPr="00F0554B">
              <w:rPr>
                <w:szCs w:val="20"/>
              </w:rPr>
              <w:t xml:space="preserve">and planting which filters out </w:t>
            </w:r>
            <w:r w:rsidRPr="00A61663">
              <w:rPr>
                <w:szCs w:val="20"/>
              </w:rPr>
              <w:t xml:space="preserve">pollutants. </w:t>
            </w:r>
          </w:p>
        </w:tc>
      </w:tr>
      <w:tr w:rsidR="005B3771" w:rsidRPr="00E75E33" w14:paraId="4BFF361E" w14:textId="77777777" w:rsidTr="00AA7F67">
        <w:tc>
          <w:tcPr>
            <w:tcW w:w="2405" w:type="dxa"/>
            <w:vAlign w:val="center"/>
          </w:tcPr>
          <w:p w14:paraId="5CDE6107" w14:textId="64760366" w:rsidR="005B3771" w:rsidRPr="003A2875" w:rsidRDefault="005B3771" w:rsidP="005B3771">
            <w:pPr>
              <w:spacing w:after="0" w:line="240" w:lineRule="auto"/>
              <w:rPr>
                <w:b/>
                <w:bCs/>
                <w:szCs w:val="20"/>
              </w:rPr>
            </w:pPr>
            <w:r w:rsidRPr="003A2875">
              <w:rPr>
                <w:b/>
                <w:bCs/>
                <w:szCs w:val="20"/>
              </w:rPr>
              <w:t>Air</w:t>
            </w:r>
          </w:p>
        </w:tc>
        <w:tc>
          <w:tcPr>
            <w:tcW w:w="6655" w:type="dxa"/>
          </w:tcPr>
          <w:p w14:paraId="636EE887" w14:textId="77777777" w:rsidR="005B3771" w:rsidRPr="001545BD" w:rsidRDefault="005B3771" w:rsidP="005B3771">
            <w:pPr>
              <w:spacing w:after="0" w:line="240" w:lineRule="auto"/>
              <w:jc w:val="both"/>
              <w:rPr>
                <w:szCs w:val="20"/>
              </w:rPr>
            </w:pPr>
            <w:r>
              <w:rPr>
                <w:szCs w:val="20"/>
              </w:rPr>
              <w:t>Th</w:t>
            </w:r>
            <w:r w:rsidRPr="001545BD">
              <w:rPr>
                <w:szCs w:val="20"/>
              </w:rPr>
              <w:t>e effects of the</w:t>
            </w:r>
            <w:r>
              <w:rPr>
                <w:szCs w:val="20"/>
              </w:rPr>
              <w:t xml:space="preserve"> draft George Street Mini Masterplan </w:t>
            </w:r>
            <w:r w:rsidRPr="001545BD">
              <w:rPr>
                <w:szCs w:val="20"/>
              </w:rPr>
              <w:t xml:space="preserve">on the environment are </w:t>
            </w:r>
            <w:r>
              <w:rPr>
                <w:szCs w:val="20"/>
              </w:rPr>
              <w:t>generally positive</w:t>
            </w:r>
            <w:r w:rsidRPr="001545BD">
              <w:rPr>
                <w:szCs w:val="20"/>
              </w:rPr>
              <w:t>.</w:t>
            </w:r>
          </w:p>
          <w:p w14:paraId="30DB76A9" w14:textId="77777777" w:rsidR="005B3771" w:rsidRDefault="005B3771" w:rsidP="005B3771">
            <w:pPr>
              <w:spacing w:after="0" w:line="240" w:lineRule="auto"/>
              <w:jc w:val="both"/>
              <w:rPr>
                <w:szCs w:val="20"/>
              </w:rPr>
            </w:pPr>
            <w:r>
              <w:rPr>
                <w:szCs w:val="20"/>
              </w:rPr>
              <w:t xml:space="preserve">The draft George Street Mini Masterplan “Scenarios” could </w:t>
            </w:r>
            <w:r w:rsidRPr="001545BD">
              <w:rPr>
                <w:szCs w:val="20"/>
              </w:rPr>
              <w:t xml:space="preserve">increase </w:t>
            </w:r>
            <w:r>
              <w:rPr>
                <w:szCs w:val="20"/>
              </w:rPr>
              <w:t>economic activity, recreational</w:t>
            </w:r>
            <w:r w:rsidRPr="001545BD">
              <w:rPr>
                <w:szCs w:val="20"/>
              </w:rPr>
              <w:t xml:space="preserve"> activity </w:t>
            </w:r>
            <w:r>
              <w:rPr>
                <w:szCs w:val="20"/>
              </w:rPr>
              <w:t xml:space="preserve">etc. </w:t>
            </w:r>
            <w:r w:rsidRPr="001545BD">
              <w:rPr>
                <w:szCs w:val="20"/>
              </w:rPr>
              <w:t xml:space="preserve">in the area, </w:t>
            </w:r>
            <w:r>
              <w:rPr>
                <w:szCs w:val="20"/>
              </w:rPr>
              <w:t>and could result in an increased number of</w:t>
            </w:r>
            <w:r w:rsidRPr="001545BD">
              <w:rPr>
                <w:szCs w:val="20"/>
              </w:rPr>
              <w:t xml:space="preserve"> vehicles on the roads which emit greenhouse gases</w:t>
            </w:r>
            <w:r>
              <w:rPr>
                <w:szCs w:val="20"/>
              </w:rPr>
              <w:t>. However, the</w:t>
            </w:r>
            <w:r w:rsidRPr="001545BD">
              <w:rPr>
                <w:szCs w:val="20"/>
              </w:rPr>
              <w:t xml:space="preserve"> </w:t>
            </w:r>
            <w:r>
              <w:rPr>
                <w:szCs w:val="20"/>
              </w:rPr>
              <w:t>Mini Masterplan i</w:t>
            </w:r>
            <w:r w:rsidRPr="001545BD">
              <w:rPr>
                <w:szCs w:val="20"/>
              </w:rPr>
              <w:t>ncludes key “Design Principles” to promote sustainable modes of transport such as walking</w:t>
            </w:r>
            <w:r>
              <w:rPr>
                <w:szCs w:val="20"/>
              </w:rPr>
              <w:t>,</w:t>
            </w:r>
            <w:r w:rsidRPr="001545BD">
              <w:rPr>
                <w:szCs w:val="20"/>
              </w:rPr>
              <w:t xml:space="preserve"> cycling</w:t>
            </w:r>
            <w:r>
              <w:rPr>
                <w:szCs w:val="20"/>
              </w:rPr>
              <w:t xml:space="preserve"> and </w:t>
            </w:r>
            <w:r>
              <w:rPr>
                <w:szCs w:val="20"/>
              </w:rPr>
              <w:lastRenderedPageBreak/>
              <w:t>public transport</w:t>
            </w:r>
            <w:r w:rsidRPr="001545BD">
              <w:rPr>
                <w:szCs w:val="20"/>
              </w:rPr>
              <w:t>.</w:t>
            </w:r>
            <w:r>
              <w:rPr>
                <w:szCs w:val="20"/>
              </w:rPr>
              <w:t xml:space="preserve"> The</w:t>
            </w:r>
            <w:r w:rsidRPr="00A61663">
              <w:rPr>
                <w:szCs w:val="20"/>
              </w:rPr>
              <w:t xml:space="preserve"> Mini Masterplan </w:t>
            </w:r>
            <w:r>
              <w:rPr>
                <w:szCs w:val="20"/>
              </w:rPr>
              <w:t>aims</w:t>
            </w:r>
            <w:r w:rsidRPr="00A61663">
              <w:rPr>
                <w:szCs w:val="20"/>
              </w:rPr>
              <w:t xml:space="preserve"> to ensure</w:t>
            </w:r>
            <w:r>
              <w:rPr>
                <w:szCs w:val="20"/>
              </w:rPr>
              <w:t xml:space="preserve"> </w:t>
            </w:r>
            <w:r w:rsidRPr="00A61663">
              <w:rPr>
                <w:szCs w:val="20"/>
              </w:rPr>
              <w:t>the George Street area becomes a destination rather than a through route. Sustainable alternatives to car travel will be encouraged within the Min Masterplan, with active travel aiming to provide potential positive effects on human health.</w:t>
            </w:r>
          </w:p>
          <w:p w14:paraId="00EAD522" w14:textId="6E63EF48" w:rsidR="005B3771" w:rsidRPr="00A61663" w:rsidRDefault="005B3771" w:rsidP="005B3771">
            <w:pPr>
              <w:spacing w:after="0" w:line="240" w:lineRule="auto"/>
              <w:jc w:val="both"/>
              <w:rPr>
                <w:szCs w:val="20"/>
              </w:rPr>
            </w:pPr>
            <w:r>
              <w:rPr>
                <w:szCs w:val="20"/>
              </w:rPr>
              <w:t xml:space="preserve">The promotion of sustainable transport is also likely to benefit the </w:t>
            </w:r>
            <w:r w:rsidRPr="006F51B3">
              <w:rPr>
                <w:szCs w:val="20"/>
              </w:rPr>
              <w:t>Low Emission Zone (LEZ)</w:t>
            </w:r>
            <w:r>
              <w:rPr>
                <w:szCs w:val="20"/>
              </w:rPr>
              <w:t xml:space="preserve"> </w:t>
            </w:r>
            <w:r w:rsidRPr="00F0554B">
              <w:rPr>
                <w:szCs w:val="20"/>
              </w:rPr>
              <w:t>the Mini Masterplan area sits to the north of the City Centre</w:t>
            </w:r>
            <w:r>
              <w:rPr>
                <w:szCs w:val="20"/>
              </w:rPr>
              <w:t xml:space="preserve"> Air Quality Management Area (AQMA) and LEZ, and the promotion of sustainable travel aims to assist meeting City Centre air quality targets</w:t>
            </w:r>
            <w:r w:rsidRPr="00F0554B">
              <w:rPr>
                <w:szCs w:val="20"/>
              </w:rPr>
              <w:t xml:space="preserve"> and </w:t>
            </w:r>
            <w:r w:rsidRPr="00A61663">
              <w:rPr>
                <w:szCs w:val="20"/>
              </w:rPr>
              <w:t>LEZ objectives</w:t>
            </w:r>
            <w:r>
              <w:rPr>
                <w:szCs w:val="20"/>
              </w:rPr>
              <w:t>.</w:t>
            </w:r>
          </w:p>
        </w:tc>
      </w:tr>
      <w:tr w:rsidR="005B3771" w:rsidRPr="009E67DB" w14:paraId="2A996119" w14:textId="77777777" w:rsidTr="00AA7F67">
        <w:tc>
          <w:tcPr>
            <w:tcW w:w="2405" w:type="dxa"/>
            <w:vAlign w:val="center"/>
          </w:tcPr>
          <w:p w14:paraId="18CC02A8" w14:textId="3FD861D7" w:rsidR="005B3771" w:rsidRPr="003A2875" w:rsidRDefault="005B3771" w:rsidP="005B3771">
            <w:pPr>
              <w:spacing w:after="0" w:line="240" w:lineRule="auto"/>
              <w:rPr>
                <w:b/>
                <w:bCs/>
                <w:szCs w:val="20"/>
              </w:rPr>
            </w:pPr>
            <w:r w:rsidRPr="003A2875">
              <w:rPr>
                <w:b/>
                <w:bCs/>
                <w:szCs w:val="20"/>
              </w:rPr>
              <w:lastRenderedPageBreak/>
              <w:t>Climatic Factors</w:t>
            </w:r>
          </w:p>
        </w:tc>
        <w:tc>
          <w:tcPr>
            <w:tcW w:w="6655" w:type="dxa"/>
          </w:tcPr>
          <w:p w14:paraId="658E993B" w14:textId="6BF33BEF" w:rsidR="005B3771" w:rsidRPr="009E67DB" w:rsidRDefault="005B3771" w:rsidP="005B3771">
            <w:pPr>
              <w:spacing w:after="0" w:line="240" w:lineRule="auto"/>
              <w:jc w:val="both"/>
              <w:rPr>
                <w:szCs w:val="20"/>
              </w:rPr>
            </w:pPr>
            <w:r w:rsidRPr="00305060">
              <w:rPr>
                <w:szCs w:val="20"/>
              </w:rPr>
              <w:t>The overall effects of the draft George Street Mini Masterplan are generally positive. The draft George Street Mini Masterplan sets out the approach, pathway, and actions towards meeting Net Zero and climate</w:t>
            </w:r>
            <w:r>
              <w:rPr>
                <w:szCs w:val="20"/>
              </w:rPr>
              <w:t>-</w:t>
            </w:r>
            <w:r w:rsidRPr="00305060">
              <w:rPr>
                <w:szCs w:val="20"/>
              </w:rPr>
              <w:t>resilient assets and operations by 2045. As such, energy-efficient designs can be incorporated alongside renewable and low</w:t>
            </w:r>
            <w:r>
              <w:rPr>
                <w:szCs w:val="20"/>
              </w:rPr>
              <w:t>-</w:t>
            </w:r>
            <w:r w:rsidRPr="00305060">
              <w:rPr>
                <w:szCs w:val="20"/>
              </w:rPr>
              <w:t>carbon energy sources, with consideration provided on how further decarbonisation</w:t>
            </w:r>
            <w:r w:rsidRPr="009E67DB">
              <w:rPr>
                <w:szCs w:val="20"/>
              </w:rPr>
              <w:t xml:space="preserve"> could be achieved in the future.</w:t>
            </w:r>
          </w:p>
        </w:tc>
      </w:tr>
      <w:tr w:rsidR="005B3771" w:rsidRPr="00E75E33" w14:paraId="2578BC0F" w14:textId="77777777" w:rsidTr="00AA7F67">
        <w:tc>
          <w:tcPr>
            <w:tcW w:w="2405" w:type="dxa"/>
            <w:vAlign w:val="center"/>
          </w:tcPr>
          <w:p w14:paraId="592ECECD" w14:textId="144C9ECF" w:rsidR="005B3771" w:rsidRDefault="005B3771" w:rsidP="005B3771">
            <w:pPr>
              <w:pStyle w:val="Default"/>
              <w:rPr>
                <w:szCs w:val="20"/>
              </w:rPr>
            </w:pPr>
            <w:r>
              <w:rPr>
                <w:b/>
                <w:bCs/>
                <w:sz w:val="20"/>
                <w:szCs w:val="20"/>
              </w:rPr>
              <w:t xml:space="preserve">Cultural Heritage </w:t>
            </w:r>
          </w:p>
        </w:tc>
        <w:tc>
          <w:tcPr>
            <w:tcW w:w="6655" w:type="dxa"/>
          </w:tcPr>
          <w:p w14:paraId="5D9BFCB0" w14:textId="77777777" w:rsidR="005B3771" w:rsidRDefault="005B3771" w:rsidP="005B3771">
            <w:pPr>
              <w:spacing w:after="0" w:line="240" w:lineRule="auto"/>
              <w:jc w:val="both"/>
              <w:rPr>
                <w:szCs w:val="20"/>
              </w:rPr>
            </w:pPr>
            <w:r>
              <w:rPr>
                <w:szCs w:val="20"/>
              </w:rPr>
              <w:t>T</w:t>
            </w:r>
            <w:r w:rsidRPr="00324324">
              <w:rPr>
                <w:szCs w:val="20"/>
              </w:rPr>
              <w:t xml:space="preserve">he effects of the </w:t>
            </w:r>
            <w:r>
              <w:rPr>
                <w:szCs w:val="20"/>
              </w:rPr>
              <w:t xml:space="preserve">draft </w:t>
            </w:r>
            <w:r w:rsidRPr="004A1094">
              <w:rPr>
                <w:szCs w:val="20"/>
              </w:rPr>
              <w:t xml:space="preserve">George Street Mini Masterplan </w:t>
            </w:r>
            <w:r w:rsidRPr="00324324">
              <w:rPr>
                <w:szCs w:val="20"/>
              </w:rPr>
              <w:t xml:space="preserve">on </w:t>
            </w:r>
            <w:r>
              <w:rPr>
                <w:szCs w:val="20"/>
              </w:rPr>
              <w:t xml:space="preserve">cultural heritage are generally positive, particularly </w:t>
            </w:r>
            <w:r w:rsidRPr="000F226A">
              <w:rPr>
                <w:szCs w:val="20"/>
              </w:rPr>
              <w:t xml:space="preserve">the </w:t>
            </w:r>
            <w:r>
              <w:rPr>
                <w:szCs w:val="20"/>
              </w:rPr>
              <w:t xml:space="preserve">appreciation </w:t>
            </w:r>
            <w:r w:rsidRPr="000F226A">
              <w:rPr>
                <w:szCs w:val="20"/>
              </w:rPr>
              <w:t>of listed buildings. The loss of Norco House</w:t>
            </w:r>
            <w:r>
              <w:rPr>
                <w:szCs w:val="20"/>
              </w:rPr>
              <w:t xml:space="preserve"> and/or</w:t>
            </w:r>
            <w:r w:rsidRPr="000F226A">
              <w:rPr>
                <w:szCs w:val="20"/>
              </w:rPr>
              <w:t xml:space="preserve"> extensions </w:t>
            </w:r>
            <w:r>
              <w:rPr>
                <w:szCs w:val="20"/>
              </w:rPr>
              <w:t>is</w:t>
            </w:r>
            <w:r w:rsidRPr="000F226A">
              <w:rPr>
                <w:szCs w:val="20"/>
              </w:rPr>
              <w:t xml:space="preserve"> mixed</w:t>
            </w:r>
            <w:r>
              <w:rPr>
                <w:szCs w:val="20"/>
              </w:rPr>
              <w:t xml:space="preserve">. </w:t>
            </w:r>
            <w:r w:rsidRPr="00F0554B">
              <w:rPr>
                <w:szCs w:val="20"/>
              </w:rPr>
              <w:t>Two of the three options look to preserve the iconic Norco House. It should be noted that Historic Environment Scotland have previously been asked to consider this structure for listing. Following an assessment using the selection guidance it was found that the surviving two principal elevations (to George Street and to St Andrew Street) of Norco House met the criteria of special architectural or historic interest. However, the decision was not to list the building because of ongoing development proposals.</w:t>
            </w:r>
            <w:r>
              <w:rPr>
                <w:szCs w:val="20"/>
              </w:rPr>
              <w:t xml:space="preserve"> </w:t>
            </w:r>
            <w:r w:rsidRPr="00324324">
              <w:rPr>
                <w:szCs w:val="20"/>
              </w:rPr>
              <w:t xml:space="preserve">The Design Principles </w:t>
            </w:r>
            <w:r>
              <w:rPr>
                <w:szCs w:val="20"/>
              </w:rPr>
              <w:t>indicate</w:t>
            </w:r>
            <w:r w:rsidRPr="00324324">
              <w:rPr>
                <w:szCs w:val="20"/>
              </w:rPr>
              <w:t xml:space="preserve"> that heritage </w:t>
            </w:r>
            <w:r>
              <w:rPr>
                <w:szCs w:val="20"/>
              </w:rPr>
              <w:t>will</w:t>
            </w:r>
            <w:r w:rsidRPr="00324324">
              <w:rPr>
                <w:szCs w:val="20"/>
              </w:rPr>
              <w:t xml:space="preserve"> be protected, and people’s understanding and enjoyment of it enhanced through the new developments</w:t>
            </w:r>
            <w:r>
              <w:rPr>
                <w:szCs w:val="20"/>
              </w:rPr>
              <w:t xml:space="preserve"> and interventions</w:t>
            </w:r>
            <w:r w:rsidRPr="00324324">
              <w:rPr>
                <w:szCs w:val="20"/>
              </w:rPr>
              <w:t xml:space="preserve">. </w:t>
            </w:r>
          </w:p>
          <w:p w14:paraId="4439C208" w14:textId="77777777" w:rsidR="005B3771" w:rsidRPr="00F0554B" w:rsidRDefault="005B3771" w:rsidP="005B3771">
            <w:pPr>
              <w:spacing w:after="0" w:line="240" w:lineRule="auto"/>
              <w:jc w:val="both"/>
              <w:rPr>
                <w:szCs w:val="20"/>
              </w:rPr>
            </w:pPr>
            <w:r w:rsidRPr="00F0554B">
              <w:rPr>
                <w:szCs w:val="20"/>
              </w:rPr>
              <w:t>The Mini Masterplan strengthens the sense of place being proposed and the opportunities for new business to support old provide an opportunity to support cultural heritage.</w:t>
            </w:r>
          </w:p>
          <w:p w14:paraId="536A0618" w14:textId="76D57B6E" w:rsidR="005B3771" w:rsidRPr="00E75E33" w:rsidRDefault="005B3771" w:rsidP="005B3771">
            <w:pPr>
              <w:spacing w:after="0" w:line="240" w:lineRule="auto"/>
              <w:jc w:val="both"/>
              <w:rPr>
                <w:szCs w:val="20"/>
                <w:highlight w:val="yellow"/>
              </w:rPr>
            </w:pPr>
            <w:r w:rsidRPr="00F0554B">
              <w:rPr>
                <w:szCs w:val="20"/>
              </w:rPr>
              <w:t>There is also potential to gain provisional floorspace in Norco House which can provide overspill exhibition space for the nearby Art Gallery, which adds an additional cultural heritage link in the vicinity.</w:t>
            </w:r>
          </w:p>
        </w:tc>
      </w:tr>
      <w:tr w:rsidR="005B3771" w:rsidRPr="00E75E33" w14:paraId="605825D3" w14:textId="77777777" w:rsidTr="00AA7F67">
        <w:tc>
          <w:tcPr>
            <w:tcW w:w="2405" w:type="dxa"/>
            <w:vAlign w:val="center"/>
          </w:tcPr>
          <w:p w14:paraId="23D35029" w14:textId="7FEEE66B" w:rsidR="005B3771" w:rsidRDefault="005B3771" w:rsidP="005B3771">
            <w:pPr>
              <w:pStyle w:val="Default"/>
              <w:rPr>
                <w:szCs w:val="20"/>
              </w:rPr>
            </w:pPr>
            <w:r>
              <w:rPr>
                <w:b/>
                <w:bCs/>
                <w:sz w:val="20"/>
                <w:szCs w:val="20"/>
              </w:rPr>
              <w:t>Landscape / Streetscape</w:t>
            </w:r>
          </w:p>
        </w:tc>
        <w:tc>
          <w:tcPr>
            <w:tcW w:w="6655" w:type="dxa"/>
          </w:tcPr>
          <w:p w14:paraId="32A86AC0" w14:textId="77777777" w:rsidR="005B3771" w:rsidRPr="00F0554B" w:rsidRDefault="005B3771" w:rsidP="005B3771">
            <w:pPr>
              <w:spacing w:after="0" w:line="240" w:lineRule="auto"/>
              <w:jc w:val="both"/>
              <w:rPr>
                <w:szCs w:val="20"/>
              </w:rPr>
            </w:pPr>
            <w:r w:rsidRPr="00F0554B">
              <w:rPr>
                <w:szCs w:val="20"/>
              </w:rPr>
              <w:t xml:space="preserve">The overall effects of the draft George Street Mini Masterplan on the surroundings are mixed. Large-scale development scenarios, such as the demolition of the distinctive Norco House and extension (Scenario 3), which can be seen from several locations, could have a potentially negative effect on views and scenery and the character of the George Street Area. </w:t>
            </w:r>
          </w:p>
          <w:p w14:paraId="02141AED" w14:textId="77777777" w:rsidR="005B3771" w:rsidRPr="00F0554B" w:rsidRDefault="005B3771" w:rsidP="005B3771">
            <w:pPr>
              <w:spacing w:after="0" w:line="240" w:lineRule="auto"/>
              <w:jc w:val="both"/>
              <w:rPr>
                <w:szCs w:val="20"/>
              </w:rPr>
            </w:pPr>
            <w:r w:rsidRPr="00F0554B">
              <w:rPr>
                <w:szCs w:val="20"/>
              </w:rPr>
              <w:t>Option three does, however, including potential biodiversity opportunities within potential future interventions such as SUDs, blue/green infrastructure. There is also a commitment for tree and floral planting to enhance biodiversity (using native species where possible). Interventions include proposals for “green wall infrastructure”, green pillars (stacked upright structures) etc.</w:t>
            </w:r>
          </w:p>
          <w:p w14:paraId="58599B09" w14:textId="77777777" w:rsidR="005B3771" w:rsidRPr="00D63B12" w:rsidRDefault="005B3771" w:rsidP="005B3771">
            <w:pPr>
              <w:spacing w:after="0" w:line="240" w:lineRule="auto"/>
              <w:jc w:val="both"/>
              <w:rPr>
                <w:szCs w:val="20"/>
              </w:rPr>
            </w:pPr>
            <w:r w:rsidRPr="00D63B12">
              <w:rPr>
                <w:szCs w:val="20"/>
              </w:rPr>
              <w:t>The Mini Masterplan also provides opportunities for bioretention verges and/or rain gardens with pollinator friendly perennial planting, semi-mature tree planting of pollution tolerant species.</w:t>
            </w:r>
          </w:p>
          <w:p w14:paraId="009D972C" w14:textId="77777777" w:rsidR="005B3771" w:rsidRPr="00F0554B" w:rsidRDefault="005B3771" w:rsidP="005B3771">
            <w:pPr>
              <w:spacing w:after="0" w:line="240" w:lineRule="auto"/>
              <w:jc w:val="both"/>
              <w:rPr>
                <w:szCs w:val="20"/>
              </w:rPr>
            </w:pPr>
            <w:r w:rsidRPr="00F0554B">
              <w:rPr>
                <w:szCs w:val="20"/>
              </w:rPr>
              <w:t>Removal of Norco House and/ or the extension also presents an opportunity to open up the area and provide additional green spaces.</w:t>
            </w:r>
          </w:p>
          <w:p w14:paraId="73A6C81E" w14:textId="38BD1082" w:rsidR="005B3771" w:rsidRPr="00F0554B" w:rsidRDefault="005B3771" w:rsidP="005B3771">
            <w:pPr>
              <w:spacing w:after="0" w:line="240" w:lineRule="auto"/>
              <w:jc w:val="both"/>
              <w:rPr>
                <w:szCs w:val="20"/>
              </w:rPr>
            </w:pPr>
            <w:r w:rsidRPr="00F0554B">
              <w:rPr>
                <w:szCs w:val="20"/>
              </w:rPr>
              <w:t>Additional potential effects include Installing green walls, living walls and other urban greening solutions as part of a neighbourhood wide urban greening strategy.</w:t>
            </w:r>
            <w:r w:rsidRPr="00F0554B">
              <w:t xml:space="preserve"> </w:t>
            </w:r>
            <w:r w:rsidRPr="00F0554B">
              <w:rPr>
                <w:szCs w:val="20"/>
              </w:rPr>
              <w:t xml:space="preserve">This could focus on large scale blank gable ends and </w:t>
            </w:r>
            <w:r w:rsidRPr="00F0554B">
              <w:rPr>
                <w:szCs w:val="20"/>
              </w:rPr>
              <w:lastRenderedPageBreak/>
              <w:t>façades that are orientated to support green walls, with a secondary focus on smaller infill areas.</w:t>
            </w:r>
          </w:p>
        </w:tc>
      </w:tr>
      <w:tr w:rsidR="005B3771" w:rsidRPr="00E75E33" w14:paraId="29A7BD5C" w14:textId="77777777" w:rsidTr="00AA7F67">
        <w:tc>
          <w:tcPr>
            <w:tcW w:w="2405" w:type="dxa"/>
            <w:vAlign w:val="center"/>
          </w:tcPr>
          <w:p w14:paraId="30B00478" w14:textId="512FB705" w:rsidR="005B3771" w:rsidRDefault="005B3771" w:rsidP="005B3771">
            <w:pPr>
              <w:pStyle w:val="Default"/>
              <w:rPr>
                <w:szCs w:val="20"/>
              </w:rPr>
            </w:pPr>
            <w:r>
              <w:rPr>
                <w:b/>
                <w:bCs/>
                <w:sz w:val="20"/>
                <w:szCs w:val="20"/>
              </w:rPr>
              <w:lastRenderedPageBreak/>
              <w:t xml:space="preserve">Material Assets </w:t>
            </w:r>
          </w:p>
        </w:tc>
        <w:tc>
          <w:tcPr>
            <w:tcW w:w="6655" w:type="dxa"/>
          </w:tcPr>
          <w:p w14:paraId="78F8F930" w14:textId="77777777" w:rsidR="005B3771" w:rsidRPr="00F0554B" w:rsidRDefault="005B3771" w:rsidP="005B3771">
            <w:pPr>
              <w:spacing w:after="0" w:line="240" w:lineRule="auto"/>
              <w:jc w:val="both"/>
              <w:rPr>
                <w:szCs w:val="20"/>
              </w:rPr>
            </w:pPr>
            <w:r w:rsidRPr="00F0554B">
              <w:rPr>
                <w:szCs w:val="20"/>
              </w:rPr>
              <w:t xml:space="preserve">It is important to recognise George Street itself is a material asset within the City Centre boundary, and is being taken forward within the City Centre and Beach Masterplan refresh. </w:t>
            </w:r>
          </w:p>
          <w:p w14:paraId="027C93B0" w14:textId="77777777" w:rsidR="005B3771" w:rsidRPr="00F0554B" w:rsidRDefault="005B3771" w:rsidP="005B3771">
            <w:pPr>
              <w:spacing w:after="0" w:line="240" w:lineRule="auto"/>
              <w:jc w:val="both"/>
              <w:rPr>
                <w:rFonts w:eastAsia="Times New Roman" w:cs="Calibri"/>
                <w:color w:val="000000"/>
                <w:szCs w:val="20"/>
                <w:lang w:eastAsia="en-GB"/>
                <w14:numForm w14:val="default"/>
              </w:rPr>
            </w:pPr>
            <w:r w:rsidRPr="00F0554B">
              <w:rPr>
                <w:szCs w:val="20"/>
              </w:rPr>
              <w:t xml:space="preserve">The overall effect of the draft George Street Mini Masterplan is mixed. There are, for example, positive effects associated with </w:t>
            </w:r>
            <w:r w:rsidRPr="00F0554B">
              <w:rPr>
                <w:rFonts w:eastAsia="Times New Roman" w:cs="Calibri"/>
                <w:color w:val="000000"/>
                <w:szCs w:val="20"/>
                <w:lang w:eastAsia="en-GB"/>
                <w14:numForm w14:val="default"/>
              </w:rPr>
              <w:t xml:space="preserve">the re-use of previously developed land and buildings. </w:t>
            </w:r>
          </w:p>
          <w:p w14:paraId="003A7420" w14:textId="77777777" w:rsidR="005B3771" w:rsidRPr="00F0554B" w:rsidRDefault="005B3771" w:rsidP="005B3771">
            <w:pPr>
              <w:spacing w:after="0" w:line="240" w:lineRule="auto"/>
              <w:jc w:val="both"/>
              <w:rPr>
                <w:rFonts w:eastAsia="Times New Roman" w:cs="Calibri"/>
                <w:color w:val="000000"/>
                <w:szCs w:val="20"/>
                <w:lang w:eastAsia="en-GB"/>
                <w14:numForm w14:val="default"/>
              </w:rPr>
            </w:pPr>
            <w:r w:rsidRPr="00F0554B">
              <w:rPr>
                <w:rFonts w:eastAsia="Times New Roman" w:cs="Calibri"/>
                <w:color w:val="000000"/>
                <w:szCs w:val="20"/>
                <w:lang w:eastAsia="en-GB"/>
                <w14:numForm w14:val="default"/>
              </w:rPr>
              <w:t>Scenarios may involve demolition works which will increase waste, however, there are opportunities to improve the management of resources and construction waste through the programme of works for example, through the development of Site Waste Management Plans.</w:t>
            </w:r>
          </w:p>
          <w:p w14:paraId="0F6826DE" w14:textId="5D85910B" w:rsidR="005B3771" w:rsidRPr="00F0554B" w:rsidRDefault="005B3771" w:rsidP="005B3771">
            <w:pPr>
              <w:spacing w:after="0" w:line="240" w:lineRule="auto"/>
              <w:jc w:val="both"/>
              <w:rPr>
                <w:szCs w:val="20"/>
              </w:rPr>
            </w:pPr>
            <w:r w:rsidRPr="00F0554B">
              <w:rPr>
                <w:szCs w:val="20"/>
              </w:rPr>
              <w:t xml:space="preserve">Delivery of renewable energy use is not discussed in detail within the draft Mini Masterplan, however, at the detailed design stage, there will be opportunities to incorporate energy efficiency into individual buildings, which could involve the use of heat pumps, passive heating, low emissivity, thermally efficient double-glazing, photovoltaic panels or thermal panels. There are also potential opportunities to link into the Aberdeen Heat and Power district heat network. </w:t>
            </w:r>
          </w:p>
        </w:tc>
      </w:tr>
      <w:tr w:rsidR="005B3771" w:rsidRPr="00E75E33" w14:paraId="56342C72" w14:textId="77777777" w:rsidTr="00AA7F67">
        <w:tc>
          <w:tcPr>
            <w:tcW w:w="2405" w:type="dxa"/>
            <w:vAlign w:val="center"/>
          </w:tcPr>
          <w:p w14:paraId="681A4448" w14:textId="77777777" w:rsidR="005B3771" w:rsidRPr="00305060" w:rsidRDefault="005B3771" w:rsidP="005B3771">
            <w:pPr>
              <w:pStyle w:val="Default"/>
              <w:rPr>
                <w:b/>
                <w:bCs/>
                <w:sz w:val="20"/>
                <w:szCs w:val="20"/>
              </w:rPr>
            </w:pPr>
            <w:r w:rsidRPr="00305060">
              <w:rPr>
                <w:b/>
                <w:bCs/>
                <w:sz w:val="20"/>
                <w:szCs w:val="20"/>
              </w:rPr>
              <w:t>In summary</w:t>
            </w:r>
          </w:p>
          <w:p w14:paraId="738656CA" w14:textId="77777777" w:rsidR="005B3771" w:rsidRPr="00305060" w:rsidRDefault="005B3771" w:rsidP="005B3771">
            <w:pPr>
              <w:pStyle w:val="Default"/>
              <w:rPr>
                <w:b/>
                <w:bCs/>
                <w:sz w:val="20"/>
                <w:szCs w:val="20"/>
              </w:rPr>
            </w:pPr>
          </w:p>
        </w:tc>
        <w:tc>
          <w:tcPr>
            <w:tcW w:w="6655" w:type="dxa"/>
          </w:tcPr>
          <w:p w14:paraId="6F8180B9" w14:textId="530DB4F4" w:rsidR="005B3771" w:rsidRPr="00E723FC" w:rsidRDefault="005B3771" w:rsidP="005B3771">
            <w:pPr>
              <w:spacing w:after="0" w:line="240" w:lineRule="auto"/>
              <w:jc w:val="both"/>
              <w:rPr>
                <w:szCs w:val="20"/>
              </w:rPr>
            </w:pPr>
            <w:r w:rsidRPr="00305060">
              <w:t>The assessment process found that all three scenarios could easily be considered successful, high</w:t>
            </w:r>
            <w:r>
              <w:t>-</w:t>
            </w:r>
            <w:r w:rsidRPr="00305060">
              <w:t xml:space="preserve">quality, potential design solutions, but will require more detail as redevelopment proposals. </w:t>
            </w:r>
            <w:r w:rsidRPr="00305060">
              <w:rPr>
                <w:szCs w:val="20"/>
              </w:rPr>
              <w:t>Overall the draft George Street Mini Masterplan has the potential to provide significant positive environmental effects across all three scenarios,</w:t>
            </w:r>
            <w:r>
              <w:rPr>
                <w:szCs w:val="20"/>
              </w:rPr>
              <w:t xml:space="preserve"> </w:t>
            </w:r>
            <w:r w:rsidRPr="00305060">
              <w:rPr>
                <w:szCs w:val="20"/>
              </w:rPr>
              <w:t>in addition to specific place projects identified to improve the overall environmental conditions. Where these are mixed (i.e. positive and negative effects) there are opportunities which could be positive if the process to development and future interventions are comprehensively undertaken.</w:t>
            </w:r>
          </w:p>
        </w:tc>
      </w:tr>
    </w:tbl>
    <w:p w14:paraId="49952DF1" w14:textId="7B10490B" w:rsidR="007108FE" w:rsidRDefault="007108FE" w:rsidP="00362526">
      <w:pPr>
        <w:spacing w:line="276" w:lineRule="auto"/>
        <w:jc w:val="both"/>
        <w:rPr>
          <w:szCs w:val="20"/>
        </w:rPr>
      </w:pPr>
    </w:p>
    <w:p w14:paraId="6EECAC87" w14:textId="77777777" w:rsidR="00362526" w:rsidRDefault="00362526" w:rsidP="00362526">
      <w:pPr>
        <w:spacing w:after="0" w:line="276" w:lineRule="auto"/>
        <w:jc w:val="both"/>
        <w:rPr>
          <w:szCs w:val="20"/>
        </w:rPr>
      </w:pPr>
    </w:p>
    <w:p w14:paraId="08A3A38B" w14:textId="01765216" w:rsidR="00362526" w:rsidRDefault="00362526" w:rsidP="00362526">
      <w:pPr>
        <w:spacing w:line="276" w:lineRule="auto"/>
        <w:jc w:val="both"/>
        <w:rPr>
          <w:szCs w:val="20"/>
        </w:rPr>
      </w:pPr>
      <w:r w:rsidRPr="008C52FC">
        <w:rPr>
          <w:b/>
          <w:bCs/>
          <w:szCs w:val="20"/>
        </w:rPr>
        <w:t>Chapters 5 and 6</w:t>
      </w:r>
      <w:r w:rsidRPr="008C52FC">
        <w:rPr>
          <w:szCs w:val="20"/>
        </w:rPr>
        <w:t xml:space="preserve"> </w:t>
      </w:r>
      <w:r w:rsidR="006630B2" w:rsidRPr="006630B2">
        <w:rPr>
          <w:szCs w:val="20"/>
        </w:rPr>
        <w:t xml:space="preserve">of the SEA </w:t>
      </w:r>
      <w:r w:rsidR="00834127" w:rsidRPr="006630B2">
        <w:rPr>
          <w:szCs w:val="20"/>
        </w:rPr>
        <w:t>Environmental</w:t>
      </w:r>
      <w:r w:rsidR="006630B2" w:rsidRPr="006630B2">
        <w:rPr>
          <w:szCs w:val="20"/>
        </w:rPr>
        <w:t xml:space="preserve"> Report </w:t>
      </w:r>
      <w:r w:rsidRPr="008C52FC">
        <w:rPr>
          <w:szCs w:val="20"/>
        </w:rPr>
        <w:t>describes in more detail the approach to assessment of the environmental effects and mitigation</w:t>
      </w:r>
      <w:r>
        <w:rPr>
          <w:szCs w:val="20"/>
        </w:rPr>
        <w:t xml:space="preserve"> measures to help mitigate the negative (or enhance the positive) effects of the development Scenarios. </w:t>
      </w:r>
    </w:p>
    <w:p w14:paraId="08C5BF93" w14:textId="0C7BEE74" w:rsidR="00362526" w:rsidRPr="00362526" w:rsidRDefault="00362526" w:rsidP="00362526">
      <w:pPr>
        <w:pStyle w:val="Heading2"/>
        <w:ind w:left="851" w:hanging="851"/>
      </w:pPr>
      <w:bookmarkStart w:id="21" w:name="_Toc132961304"/>
      <w:r w:rsidRPr="00362526">
        <w:t>Implementation and Monitoring the Draft George Street Mini Masterplan</w:t>
      </w:r>
      <w:bookmarkEnd w:id="21"/>
    </w:p>
    <w:p w14:paraId="25532719" w14:textId="538B20CE" w:rsidR="00362526" w:rsidRPr="003A2875" w:rsidRDefault="00362526" w:rsidP="00362526">
      <w:pPr>
        <w:spacing w:line="276" w:lineRule="auto"/>
        <w:jc w:val="both"/>
        <w:rPr>
          <w:b/>
          <w:bCs/>
          <w:szCs w:val="20"/>
        </w:rPr>
      </w:pPr>
      <w:r w:rsidRPr="0090064B">
        <w:rPr>
          <w:szCs w:val="20"/>
        </w:rPr>
        <w:t xml:space="preserve">Monitoring the significant environmental effects of implementing the </w:t>
      </w:r>
      <w:r>
        <w:rPr>
          <w:szCs w:val="20"/>
        </w:rPr>
        <w:t>draft George Street Mini Masterplan</w:t>
      </w:r>
      <w:r w:rsidRPr="0090064B">
        <w:rPr>
          <w:szCs w:val="20"/>
        </w:rPr>
        <w:t xml:space="preserve"> is a fundamental part of the SEA process. The </w:t>
      </w:r>
      <w:r w:rsidRPr="008965CD">
        <w:rPr>
          <w:szCs w:val="20"/>
        </w:rPr>
        <w:t xml:space="preserve">Environmental Assessment (Scotland) Act 2005 </w:t>
      </w:r>
      <w:r w:rsidRPr="0090064B">
        <w:rPr>
          <w:szCs w:val="20"/>
        </w:rPr>
        <w:t>require</w:t>
      </w:r>
      <w:r>
        <w:rPr>
          <w:szCs w:val="20"/>
        </w:rPr>
        <w:t>s</w:t>
      </w:r>
      <w:r w:rsidRPr="0090064B">
        <w:rPr>
          <w:szCs w:val="20"/>
        </w:rPr>
        <w:t xml:space="preserve"> the significant environmental effects of a plan or programme to be monitored and that the Environment Report (this report) should include a description of measures ‘envisaged’ for monitoring the implementation of the plan. </w:t>
      </w:r>
      <w:r>
        <w:rPr>
          <w:szCs w:val="20"/>
        </w:rPr>
        <w:t>Chapter 7</w:t>
      </w:r>
      <w:r w:rsidR="006630B2" w:rsidRPr="006630B2">
        <w:rPr>
          <w:szCs w:val="20"/>
        </w:rPr>
        <w:t xml:space="preserve"> of the SEA </w:t>
      </w:r>
      <w:r w:rsidR="00834127" w:rsidRPr="006630B2">
        <w:rPr>
          <w:szCs w:val="20"/>
        </w:rPr>
        <w:t>Environmental</w:t>
      </w:r>
      <w:r w:rsidR="006630B2" w:rsidRPr="006630B2">
        <w:rPr>
          <w:szCs w:val="20"/>
        </w:rPr>
        <w:t xml:space="preserve"> Report</w:t>
      </w:r>
      <w:r>
        <w:rPr>
          <w:szCs w:val="20"/>
        </w:rPr>
        <w:t xml:space="preserve"> explains how significant negative and positive effects of the plan and provides a description of what will be monitored, how this can be undertaken and how often.</w:t>
      </w:r>
    </w:p>
    <w:sectPr w:rsidR="00362526" w:rsidRPr="003A2875" w:rsidSect="00572DB0">
      <w:footerReference w:type="default" r:id="rId2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8E5D" w14:textId="77777777" w:rsidR="00362526" w:rsidRDefault="00362526" w:rsidP="00D36012">
      <w:pPr>
        <w:spacing w:after="0"/>
      </w:pPr>
      <w:r>
        <w:separator/>
      </w:r>
    </w:p>
  </w:endnote>
  <w:endnote w:type="continuationSeparator" w:id="0">
    <w:p w14:paraId="0B8A8A13" w14:textId="77777777" w:rsidR="00362526" w:rsidRDefault="00362526" w:rsidP="00D36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wiss721BT-RomanCondense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D884" w14:textId="77777777" w:rsidR="009A314E" w:rsidRDefault="002A2ADF" w:rsidP="00D36012">
    <w:pPr>
      <w:pStyle w:val="Footer"/>
    </w:pPr>
    <w:r>
      <w:ptab w:relativeTo="margin" w:alignment="right" w:leader="none"/>
    </w:r>
    <w:r w:rsidR="009A314E" w:rsidRPr="00C42FE9">
      <w:fldChar w:fldCharType="begin"/>
    </w:r>
    <w:r w:rsidR="009A314E" w:rsidRPr="00C42FE9">
      <w:instrText xml:space="preserve"> PAGE   \* MERGEFORMAT </w:instrText>
    </w:r>
    <w:r w:rsidR="009A314E" w:rsidRPr="00C42FE9">
      <w:fldChar w:fldCharType="separate"/>
    </w:r>
    <w:r w:rsidR="00481824">
      <w:rPr>
        <w:noProof/>
      </w:rPr>
      <w:t>ii</w:t>
    </w:r>
    <w:r w:rsidR="009A314E" w:rsidRPr="00C42FE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527175"/>
      <w:docPartObj>
        <w:docPartGallery w:val="Page Numbers (Bottom of Page)"/>
        <w:docPartUnique/>
      </w:docPartObj>
    </w:sdtPr>
    <w:sdtEndPr>
      <w:rPr>
        <w:noProof/>
      </w:rPr>
    </w:sdtEndPr>
    <w:sdtContent>
      <w:p w14:paraId="3643D460" w14:textId="6E5B7EE0" w:rsidR="00362526" w:rsidRDefault="003625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611C83" w14:textId="77777777" w:rsidR="00A10C40" w:rsidRPr="00A10C40" w:rsidRDefault="00A10C40" w:rsidP="00A1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1EBD" w14:textId="77777777" w:rsidR="00362526" w:rsidRDefault="00362526" w:rsidP="00D36012">
      <w:pPr>
        <w:spacing w:after="0"/>
      </w:pPr>
      <w:r>
        <w:separator/>
      </w:r>
    </w:p>
  </w:footnote>
  <w:footnote w:type="continuationSeparator" w:id="0">
    <w:p w14:paraId="53BC9061" w14:textId="77777777" w:rsidR="00362526" w:rsidRDefault="00362526" w:rsidP="00D360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2F7E" w14:textId="77777777" w:rsidR="00803FDF" w:rsidRDefault="00803FDF" w:rsidP="00803FDF">
    <w:pPr>
      <w:pStyle w:val="Header"/>
      <w:tabs>
        <w:tab w:val="left" w:pos="1230"/>
      </w:tabs>
      <w:jc w:val="right"/>
    </w:pPr>
    <w:r>
      <w:rPr>
        <w:noProof/>
        <w:lang w:eastAsia="en-GB"/>
        <w14:numForm w14:val="default"/>
      </w:rPr>
      <w:drawing>
        <wp:inline distT="0" distB="0" distL="0" distR="0" wp14:anchorId="3C4135E6" wp14:editId="2CBD9C83">
          <wp:extent cx="2671200" cy="345600"/>
          <wp:effectExtent l="0" t="0" r="0" b="0"/>
          <wp:docPr id="1" name="Picture 1" descr="A screenshot of a video game&#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71200" cy="345600"/>
                  </a:xfrm>
                  <a:prstGeom prst="rect">
                    <a:avLst/>
                  </a:prstGeom>
                </pic:spPr>
              </pic:pic>
            </a:graphicData>
          </a:graphic>
        </wp:inline>
      </w:drawing>
    </w:r>
  </w:p>
  <w:p w14:paraId="2197A0D5" w14:textId="77777777" w:rsidR="00803FDF" w:rsidRDefault="00803FDF" w:rsidP="00803FDF">
    <w:pPr>
      <w:pStyle w:val="Header"/>
      <w:tabs>
        <w:tab w:val="left" w:pos="1230"/>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3F3" w14:textId="6A14A5C0" w:rsidR="009A314E" w:rsidRPr="00396EEF" w:rsidRDefault="00834127" w:rsidP="00396EEF">
    <w:pPr>
      <w:pStyle w:val="Header"/>
    </w:pPr>
    <w:sdt>
      <w:sdtPr>
        <w:alias w:val="Client"/>
        <w:tag w:val=""/>
        <w:id w:val="45505427"/>
        <w:lock w:val="sdtLocked"/>
        <w:placeholder>
          <w:docPart w:val="51DEC132BF154EA2837311CFF9C76931"/>
        </w:placeholder>
        <w:dataBinding w:prefixMappings="xmlns:ns0='http://schemas.openxmlformats.org/officeDocument/2006/extended-properties' " w:xpath="/ns0:Properties[1]/ns0:Company[1]" w:storeItemID="{6668398D-A668-4E3E-A5EB-62B293D839F1}"/>
        <w:text/>
      </w:sdtPr>
      <w:sdtEndPr/>
      <w:sdtContent>
        <w:r w:rsidR="00362526">
          <w:t>Hub North Scotland Ltd</w:t>
        </w:r>
      </w:sdtContent>
    </w:sdt>
    <w:r w:rsidR="00396EEF">
      <w:ptab w:relativeTo="margin" w:alignment="right" w:leader="none"/>
    </w:r>
    <w:sdt>
      <w:sdtPr>
        <w:alias w:val="Publish Date"/>
        <w:tag w:val=""/>
        <w:id w:val="1708141404"/>
        <w:lock w:val="sdtLocked"/>
        <w:placeholder>
          <w:docPart w:val="CFEED2142DB545D98B8ABCF2C9D67AF3"/>
        </w:placeholder>
        <w:dataBinding w:prefixMappings="xmlns:ns0='http://schemas.microsoft.com/office/2006/coverPageProps' " w:xpath="/ns0:CoverPageProperties[1]/ns0:PublishDate[1]" w:storeItemID="{55AF091B-3C7A-41E3-B477-F2FDAA23CFDA}"/>
        <w:date w:fullDate="2023-03-10T00:00:00Z">
          <w:dateFormat w:val="MMMM yyyy"/>
          <w:lid w:val="en-GB"/>
          <w:storeMappedDataAs w:val="date"/>
          <w:calendar w:val="gregorian"/>
        </w:date>
      </w:sdtPr>
      <w:sdtEndPr/>
      <w:sdtContent>
        <w:r w:rsidR="006630B2">
          <w:t>March 2023</w:t>
        </w:r>
      </w:sdtContent>
    </w:sdt>
  </w:p>
  <w:p w14:paraId="5FD280C6" w14:textId="2748AA1B" w:rsidR="009A314E" w:rsidRPr="00396EEF" w:rsidRDefault="00834127" w:rsidP="00396EEF">
    <w:pPr>
      <w:pStyle w:val="Header"/>
    </w:pPr>
    <w:sdt>
      <w:sdtPr>
        <w:alias w:val="Project title"/>
        <w:tag w:val=""/>
        <w:id w:val="-1004199358"/>
        <w:lock w:val="sdtLocked"/>
        <w:placeholder>
          <w:docPart w:val="3BE753464DDE4E9ABF77745C954E606A"/>
        </w:placeholder>
        <w:dataBinding w:prefixMappings="xmlns:ns0='http://purl.org/dc/elements/1.1/' xmlns:ns1='http://schemas.openxmlformats.org/package/2006/metadata/core-properties' " w:xpath="/ns1:coreProperties[1]/ns0:title[1]" w:storeItemID="{6C3C8BC8-F283-45AE-878A-BAB7291924A1}"/>
        <w:text/>
      </w:sdtPr>
      <w:sdtEndPr/>
      <w:sdtContent>
        <w:r w:rsidR="00362526">
          <w:t>George Street Draft Mini Masterplan</w:t>
        </w:r>
      </w:sdtContent>
    </w:sdt>
    <w:r w:rsidR="00396EEF" w:rsidRPr="00396EEF">
      <w:t xml:space="preserve">; </w:t>
    </w:r>
    <w:sdt>
      <w:sdtPr>
        <w:alias w:val="Report title"/>
        <w:tag w:val=""/>
        <w:id w:val="2126422354"/>
        <w:lock w:val="sdtLocked"/>
        <w:placeholder>
          <w:docPart w:val="B58D0FE70BF24E1FB2E8E3117BF1BB20"/>
        </w:placeholder>
        <w:dataBinding w:prefixMappings="xmlns:ns0='http://purl.org/dc/elements/1.1/' xmlns:ns1='http://schemas.openxmlformats.org/package/2006/metadata/core-properties' " w:xpath="/ns1:coreProperties[1]/ns0:subject[1]" w:storeItemID="{6C3C8BC8-F283-45AE-878A-BAB7291924A1}"/>
        <w:text/>
      </w:sdtPr>
      <w:sdtEndPr/>
      <w:sdtContent>
        <w:r w:rsidR="00312B62">
          <w:t xml:space="preserve">Strategic Environmental Assessment Environmental Report: </w:t>
        </w:r>
        <w:r>
          <w:t>Non-Technical</w:t>
        </w:r>
        <w:r w:rsidR="00312B62">
          <w:t xml:space="preserve"> Summary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D96"/>
    <w:multiLevelType w:val="hybridMultilevel"/>
    <w:tmpl w:val="E0E8ABD4"/>
    <w:lvl w:ilvl="0" w:tplc="5B705BD2">
      <w:start w:val="1"/>
      <w:numFmt w:val="upperLetter"/>
      <w:pStyle w:val="AppendixHead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85BCA"/>
    <w:multiLevelType w:val="multilevel"/>
    <w:tmpl w:val="B8B461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7A42825"/>
    <w:multiLevelType w:val="hybridMultilevel"/>
    <w:tmpl w:val="93DA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415F54"/>
    <w:multiLevelType w:val="hybridMultilevel"/>
    <w:tmpl w:val="1E9E01E0"/>
    <w:lvl w:ilvl="0" w:tplc="DFE6FA6E">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41BAF"/>
    <w:multiLevelType w:val="hybridMultilevel"/>
    <w:tmpl w:val="D7708584"/>
    <w:lvl w:ilvl="0" w:tplc="8F3EA700">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C7B03"/>
    <w:multiLevelType w:val="hybridMultilevel"/>
    <w:tmpl w:val="0FB2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760727"/>
    <w:multiLevelType w:val="hybridMultilevel"/>
    <w:tmpl w:val="0B52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45509">
    <w:abstractNumId w:val="1"/>
  </w:num>
  <w:num w:numId="2" w16cid:durableId="2064518651">
    <w:abstractNumId w:val="0"/>
  </w:num>
  <w:num w:numId="3" w16cid:durableId="851378687">
    <w:abstractNumId w:val="6"/>
  </w:num>
  <w:num w:numId="4" w16cid:durableId="1374769340">
    <w:abstractNumId w:val="2"/>
  </w:num>
  <w:num w:numId="5" w16cid:durableId="546987080">
    <w:abstractNumId w:val="4"/>
  </w:num>
  <w:num w:numId="6" w16cid:durableId="419107825">
    <w:abstractNumId w:val="3"/>
  </w:num>
  <w:num w:numId="7" w16cid:durableId="1261060183">
    <w:abstractNumId w:val="5"/>
  </w:num>
  <w:num w:numId="8" w16cid:durableId="1341927454">
    <w:abstractNumId w:val="1"/>
  </w:num>
  <w:num w:numId="9" w16cid:durableId="602105895">
    <w:abstractNumId w:val="1"/>
  </w:num>
  <w:num w:numId="10" w16cid:durableId="1823888169">
    <w:abstractNumId w:val="1"/>
  </w:num>
  <w:num w:numId="11" w16cid:durableId="14232172">
    <w:abstractNumId w:val="1"/>
  </w:num>
  <w:num w:numId="12" w16cid:durableId="1864200580">
    <w:abstractNumId w:val="1"/>
  </w:num>
  <w:num w:numId="13" w16cid:durableId="2035109072">
    <w:abstractNumId w:val="1"/>
  </w:num>
  <w:num w:numId="14" w16cid:durableId="1228884218">
    <w:abstractNumId w:val="1"/>
  </w:num>
  <w:num w:numId="15" w16cid:durableId="1616446478">
    <w:abstractNumId w:val="1"/>
  </w:num>
  <w:num w:numId="16" w16cid:durableId="657424268">
    <w:abstractNumId w:val="1"/>
  </w:num>
  <w:num w:numId="17" w16cid:durableId="1038628846">
    <w:abstractNumId w:val="1"/>
  </w:num>
  <w:num w:numId="18" w16cid:durableId="1133477811">
    <w:abstractNumId w:val="1"/>
  </w:num>
  <w:num w:numId="19" w16cid:durableId="379598660">
    <w:abstractNumId w:val="1"/>
  </w:num>
  <w:num w:numId="20" w16cid:durableId="208483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26"/>
    <w:rsid w:val="00000284"/>
    <w:rsid w:val="0000522B"/>
    <w:rsid w:val="000068EA"/>
    <w:rsid w:val="00010712"/>
    <w:rsid w:val="000250CC"/>
    <w:rsid w:val="0002784D"/>
    <w:rsid w:val="00053065"/>
    <w:rsid w:val="00056810"/>
    <w:rsid w:val="00064839"/>
    <w:rsid w:val="00085390"/>
    <w:rsid w:val="00085775"/>
    <w:rsid w:val="0009151E"/>
    <w:rsid w:val="00094295"/>
    <w:rsid w:val="000A4532"/>
    <w:rsid w:val="000A55A3"/>
    <w:rsid w:val="000C1878"/>
    <w:rsid w:val="000D2099"/>
    <w:rsid w:val="000D48AA"/>
    <w:rsid w:val="000D6428"/>
    <w:rsid w:val="0010199F"/>
    <w:rsid w:val="001234A2"/>
    <w:rsid w:val="00124743"/>
    <w:rsid w:val="00134FC3"/>
    <w:rsid w:val="00136D92"/>
    <w:rsid w:val="00145224"/>
    <w:rsid w:val="001629BF"/>
    <w:rsid w:val="00163A2A"/>
    <w:rsid w:val="00180B97"/>
    <w:rsid w:val="001922EF"/>
    <w:rsid w:val="00193B50"/>
    <w:rsid w:val="001A4080"/>
    <w:rsid w:val="001A7452"/>
    <w:rsid w:val="001B08AA"/>
    <w:rsid w:val="001B0E46"/>
    <w:rsid w:val="001B44DE"/>
    <w:rsid w:val="001B4A16"/>
    <w:rsid w:val="001B7EE5"/>
    <w:rsid w:val="001D3915"/>
    <w:rsid w:val="001D7169"/>
    <w:rsid w:val="001E0DF7"/>
    <w:rsid w:val="001E281D"/>
    <w:rsid w:val="0022133B"/>
    <w:rsid w:val="00231B71"/>
    <w:rsid w:val="00231CB2"/>
    <w:rsid w:val="00251932"/>
    <w:rsid w:val="00261370"/>
    <w:rsid w:val="00287BBC"/>
    <w:rsid w:val="002937E0"/>
    <w:rsid w:val="002950D9"/>
    <w:rsid w:val="002A2ADF"/>
    <w:rsid w:val="002B5472"/>
    <w:rsid w:val="002C13A6"/>
    <w:rsid w:val="002D4110"/>
    <w:rsid w:val="002D505E"/>
    <w:rsid w:val="002E43E8"/>
    <w:rsid w:val="002F109B"/>
    <w:rsid w:val="002F71F9"/>
    <w:rsid w:val="00312B62"/>
    <w:rsid w:val="003342A4"/>
    <w:rsid w:val="00341037"/>
    <w:rsid w:val="00345AEF"/>
    <w:rsid w:val="00346635"/>
    <w:rsid w:val="0035028E"/>
    <w:rsid w:val="003569BD"/>
    <w:rsid w:val="00362526"/>
    <w:rsid w:val="00383706"/>
    <w:rsid w:val="00396EEF"/>
    <w:rsid w:val="003A45E2"/>
    <w:rsid w:val="003B1768"/>
    <w:rsid w:val="003B429F"/>
    <w:rsid w:val="003D4FF9"/>
    <w:rsid w:val="003D7D5C"/>
    <w:rsid w:val="003E3576"/>
    <w:rsid w:val="003E7667"/>
    <w:rsid w:val="003E7CAE"/>
    <w:rsid w:val="004341D9"/>
    <w:rsid w:val="00442E5F"/>
    <w:rsid w:val="00445F8B"/>
    <w:rsid w:val="00452A0B"/>
    <w:rsid w:val="00481824"/>
    <w:rsid w:val="00481DB4"/>
    <w:rsid w:val="004926FF"/>
    <w:rsid w:val="004A5D47"/>
    <w:rsid w:val="004A746D"/>
    <w:rsid w:val="004D7463"/>
    <w:rsid w:val="004E054A"/>
    <w:rsid w:val="004E2E6F"/>
    <w:rsid w:val="004E2EF1"/>
    <w:rsid w:val="004F0A9D"/>
    <w:rsid w:val="004F5537"/>
    <w:rsid w:val="00500B6C"/>
    <w:rsid w:val="0051082D"/>
    <w:rsid w:val="00536F1A"/>
    <w:rsid w:val="00541647"/>
    <w:rsid w:val="00542BA1"/>
    <w:rsid w:val="00567593"/>
    <w:rsid w:val="00572DB0"/>
    <w:rsid w:val="00580BDD"/>
    <w:rsid w:val="00581915"/>
    <w:rsid w:val="00585AE1"/>
    <w:rsid w:val="00585B0F"/>
    <w:rsid w:val="005910A5"/>
    <w:rsid w:val="005B148F"/>
    <w:rsid w:val="005B3771"/>
    <w:rsid w:val="005C2A71"/>
    <w:rsid w:val="005C5A88"/>
    <w:rsid w:val="005F7522"/>
    <w:rsid w:val="006014DF"/>
    <w:rsid w:val="00622D6D"/>
    <w:rsid w:val="00625A6A"/>
    <w:rsid w:val="006630B2"/>
    <w:rsid w:val="00666E69"/>
    <w:rsid w:val="00676FA0"/>
    <w:rsid w:val="00677C23"/>
    <w:rsid w:val="00682CF8"/>
    <w:rsid w:val="00682DF4"/>
    <w:rsid w:val="006A7663"/>
    <w:rsid w:val="006B4DD0"/>
    <w:rsid w:val="006D14B5"/>
    <w:rsid w:val="006E0FB0"/>
    <w:rsid w:val="006E1498"/>
    <w:rsid w:val="006E15D6"/>
    <w:rsid w:val="006E5A78"/>
    <w:rsid w:val="006F5CAE"/>
    <w:rsid w:val="00701067"/>
    <w:rsid w:val="007108FE"/>
    <w:rsid w:val="00711958"/>
    <w:rsid w:val="00731742"/>
    <w:rsid w:val="00740DC7"/>
    <w:rsid w:val="00746308"/>
    <w:rsid w:val="007621B4"/>
    <w:rsid w:val="00773CBB"/>
    <w:rsid w:val="007B3BE5"/>
    <w:rsid w:val="00803FDF"/>
    <w:rsid w:val="008119DB"/>
    <w:rsid w:val="00825363"/>
    <w:rsid w:val="008278A4"/>
    <w:rsid w:val="00832DDD"/>
    <w:rsid w:val="00834127"/>
    <w:rsid w:val="008367B0"/>
    <w:rsid w:val="00844E62"/>
    <w:rsid w:val="008538B1"/>
    <w:rsid w:val="008610E3"/>
    <w:rsid w:val="008659B9"/>
    <w:rsid w:val="00884D70"/>
    <w:rsid w:val="00890A5E"/>
    <w:rsid w:val="00890A78"/>
    <w:rsid w:val="008C10EE"/>
    <w:rsid w:val="008E391F"/>
    <w:rsid w:val="0090306E"/>
    <w:rsid w:val="00903731"/>
    <w:rsid w:val="00926A5D"/>
    <w:rsid w:val="00940C5C"/>
    <w:rsid w:val="00942210"/>
    <w:rsid w:val="00946DF0"/>
    <w:rsid w:val="0095211E"/>
    <w:rsid w:val="00952EC6"/>
    <w:rsid w:val="00952FC0"/>
    <w:rsid w:val="009611C5"/>
    <w:rsid w:val="00961E1B"/>
    <w:rsid w:val="009632FB"/>
    <w:rsid w:val="00970B7A"/>
    <w:rsid w:val="00973764"/>
    <w:rsid w:val="00980FF9"/>
    <w:rsid w:val="00993E8C"/>
    <w:rsid w:val="009A314E"/>
    <w:rsid w:val="009D50BA"/>
    <w:rsid w:val="009E4832"/>
    <w:rsid w:val="009F0E9E"/>
    <w:rsid w:val="009F4050"/>
    <w:rsid w:val="00A00EF7"/>
    <w:rsid w:val="00A01740"/>
    <w:rsid w:val="00A02A99"/>
    <w:rsid w:val="00A10C40"/>
    <w:rsid w:val="00A127FA"/>
    <w:rsid w:val="00A331C5"/>
    <w:rsid w:val="00A37A93"/>
    <w:rsid w:val="00A521A4"/>
    <w:rsid w:val="00A61F5E"/>
    <w:rsid w:val="00A63B98"/>
    <w:rsid w:val="00A66450"/>
    <w:rsid w:val="00A71405"/>
    <w:rsid w:val="00A737F1"/>
    <w:rsid w:val="00A829D0"/>
    <w:rsid w:val="00A90005"/>
    <w:rsid w:val="00A91181"/>
    <w:rsid w:val="00A97FB2"/>
    <w:rsid w:val="00AA44F1"/>
    <w:rsid w:val="00AA53C6"/>
    <w:rsid w:val="00B00711"/>
    <w:rsid w:val="00B00BCA"/>
    <w:rsid w:val="00B05E99"/>
    <w:rsid w:val="00B2173A"/>
    <w:rsid w:val="00B60CED"/>
    <w:rsid w:val="00B620A8"/>
    <w:rsid w:val="00B67BCF"/>
    <w:rsid w:val="00B73431"/>
    <w:rsid w:val="00B74237"/>
    <w:rsid w:val="00B91BE0"/>
    <w:rsid w:val="00BB51EA"/>
    <w:rsid w:val="00BB6683"/>
    <w:rsid w:val="00BB7B2B"/>
    <w:rsid w:val="00BD387A"/>
    <w:rsid w:val="00C07889"/>
    <w:rsid w:val="00C13F2C"/>
    <w:rsid w:val="00C2161D"/>
    <w:rsid w:val="00C21809"/>
    <w:rsid w:val="00C31F0E"/>
    <w:rsid w:val="00C40E4F"/>
    <w:rsid w:val="00C42FE9"/>
    <w:rsid w:val="00C43608"/>
    <w:rsid w:val="00C43770"/>
    <w:rsid w:val="00C70583"/>
    <w:rsid w:val="00C706ED"/>
    <w:rsid w:val="00C738D4"/>
    <w:rsid w:val="00C876F9"/>
    <w:rsid w:val="00CA42CF"/>
    <w:rsid w:val="00CB1141"/>
    <w:rsid w:val="00CB64F9"/>
    <w:rsid w:val="00CB74EF"/>
    <w:rsid w:val="00CC7622"/>
    <w:rsid w:val="00CD5AA4"/>
    <w:rsid w:val="00CE11B1"/>
    <w:rsid w:val="00CE48CE"/>
    <w:rsid w:val="00D015A7"/>
    <w:rsid w:val="00D06088"/>
    <w:rsid w:val="00D076BA"/>
    <w:rsid w:val="00D15DCF"/>
    <w:rsid w:val="00D22CCA"/>
    <w:rsid w:val="00D2350B"/>
    <w:rsid w:val="00D23771"/>
    <w:rsid w:val="00D36012"/>
    <w:rsid w:val="00D40BF4"/>
    <w:rsid w:val="00D41AC1"/>
    <w:rsid w:val="00D57379"/>
    <w:rsid w:val="00D70A1F"/>
    <w:rsid w:val="00D74686"/>
    <w:rsid w:val="00D75E63"/>
    <w:rsid w:val="00D95D07"/>
    <w:rsid w:val="00D978C0"/>
    <w:rsid w:val="00DA3902"/>
    <w:rsid w:val="00DB6FE2"/>
    <w:rsid w:val="00DC3C54"/>
    <w:rsid w:val="00DF0784"/>
    <w:rsid w:val="00E05D22"/>
    <w:rsid w:val="00E11DB4"/>
    <w:rsid w:val="00E14DF7"/>
    <w:rsid w:val="00E20383"/>
    <w:rsid w:val="00E30CC0"/>
    <w:rsid w:val="00E314FB"/>
    <w:rsid w:val="00E373F1"/>
    <w:rsid w:val="00E62BE6"/>
    <w:rsid w:val="00E75F19"/>
    <w:rsid w:val="00E85D86"/>
    <w:rsid w:val="00EA7B1B"/>
    <w:rsid w:val="00EB21BC"/>
    <w:rsid w:val="00EB39CB"/>
    <w:rsid w:val="00ED01E6"/>
    <w:rsid w:val="00EE5161"/>
    <w:rsid w:val="00F01996"/>
    <w:rsid w:val="00F11B0E"/>
    <w:rsid w:val="00F17FCA"/>
    <w:rsid w:val="00F35124"/>
    <w:rsid w:val="00F426B6"/>
    <w:rsid w:val="00F463A0"/>
    <w:rsid w:val="00F54EA5"/>
    <w:rsid w:val="00F67945"/>
    <w:rsid w:val="00F7201E"/>
    <w:rsid w:val="00F83F1F"/>
    <w:rsid w:val="00F961E8"/>
    <w:rsid w:val="00FB25AA"/>
    <w:rsid w:val="00FC4D5E"/>
    <w:rsid w:val="00FD2E8C"/>
    <w:rsid w:val="00FF2020"/>
    <w:rsid w:val="00FF5140"/>
    <w:rsid w:val="00FF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3660"/>
  <w15:docId w15:val="{1D33C95D-C063-4871-A01F-58D717C1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9B"/>
    <w:pPr>
      <w:spacing w:after="220" w:line="264" w:lineRule="auto"/>
    </w:pPr>
    <w:rPr>
      <w:rFonts w:ascii="Arial Nova" w:hAnsi="Arial Nova"/>
      <w:sz w:val="20"/>
      <w14:numForm w14:val="oldStyle"/>
    </w:rPr>
  </w:style>
  <w:style w:type="paragraph" w:styleId="Heading1">
    <w:name w:val="heading 1"/>
    <w:basedOn w:val="Normal"/>
    <w:next w:val="Normal"/>
    <w:link w:val="Heading1Char"/>
    <w:uiPriority w:val="9"/>
    <w:qFormat/>
    <w:rsid w:val="002F109B"/>
    <w:pPr>
      <w:keepNext/>
      <w:keepLines/>
      <w:pageBreakBefore/>
      <w:numPr>
        <w:numId w:val="1"/>
      </w:numPr>
      <w:spacing w:after="660"/>
      <w:ind w:left="851" w:hanging="851"/>
      <w:outlineLvl w:val="0"/>
    </w:pPr>
    <w:rPr>
      <w:rFonts w:eastAsiaTheme="majorEastAsia" w:cstheme="majorBidi"/>
      <w:b/>
      <w:bCs/>
      <w:caps/>
      <w:sz w:val="30"/>
      <w:szCs w:val="34"/>
      <w14:numForm w14:val="lining"/>
    </w:rPr>
  </w:style>
  <w:style w:type="paragraph" w:styleId="Heading2">
    <w:name w:val="heading 2"/>
    <w:basedOn w:val="Normal"/>
    <w:next w:val="Normal"/>
    <w:link w:val="Heading2Char"/>
    <w:uiPriority w:val="9"/>
    <w:qFormat/>
    <w:rsid w:val="002F109B"/>
    <w:pPr>
      <w:keepNext/>
      <w:keepLines/>
      <w:numPr>
        <w:ilvl w:val="1"/>
        <w:numId w:val="1"/>
      </w:numPr>
      <w:spacing w:before="440"/>
      <w:outlineLvl w:val="1"/>
    </w:pPr>
    <w:rPr>
      <w:rFonts w:eastAsiaTheme="majorEastAsia" w:cstheme="majorBidi"/>
      <w:b/>
      <w:bCs/>
      <w:sz w:val="26"/>
      <w:szCs w:val="30"/>
    </w:rPr>
  </w:style>
  <w:style w:type="paragraph" w:styleId="Heading3">
    <w:name w:val="heading 3"/>
    <w:basedOn w:val="Normal"/>
    <w:next w:val="Normal"/>
    <w:link w:val="Heading3Char"/>
    <w:uiPriority w:val="9"/>
    <w:qFormat/>
    <w:rsid w:val="002F109B"/>
    <w:pPr>
      <w:keepNext/>
      <w:keepLines/>
      <w:numPr>
        <w:ilvl w:val="2"/>
        <w:numId w:val="1"/>
      </w:numPr>
      <w:spacing w:before="440"/>
      <w:ind w:left="851" w:hanging="851"/>
      <w:outlineLvl w:val="2"/>
    </w:pPr>
    <w:rPr>
      <w:rFonts w:eastAsiaTheme="majorEastAsia" w:cstheme="majorBidi"/>
      <w:b/>
      <w:bCs/>
      <w:sz w:val="22"/>
      <w:szCs w:val="26"/>
    </w:rPr>
  </w:style>
  <w:style w:type="paragraph" w:styleId="Heading4">
    <w:name w:val="heading 4"/>
    <w:basedOn w:val="Normal"/>
    <w:next w:val="Normal"/>
    <w:link w:val="Heading4Char"/>
    <w:uiPriority w:val="9"/>
    <w:unhideWhenUsed/>
    <w:rsid w:val="00EE5161"/>
    <w:pPr>
      <w:keepNext/>
      <w:keepLines/>
      <w:numPr>
        <w:ilvl w:val="3"/>
        <w:numId w:val="1"/>
      </w:numPr>
      <w:spacing w:before="220" w:after="0"/>
      <w:ind w:left="862" w:hanging="862"/>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rsid w:val="00EE5161"/>
    <w:pPr>
      <w:keepNext/>
      <w:keepLines/>
      <w:numPr>
        <w:ilvl w:val="4"/>
        <w:numId w:val="1"/>
      </w:numPr>
      <w:spacing w:before="220" w:after="0"/>
      <w:ind w:left="851" w:hanging="851"/>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05681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0568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05681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0568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9B"/>
    <w:rPr>
      <w:rFonts w:ascii="Arial Nova" w:eastAsiaTheme="majorEastAsia" w:hAnsi="Arial Nova" w:cstheme="majorBidi"/>
      <w:b/>
      <w:bCs/>
      <w:caps/>
      <w:sz w:val="30"/>
      <w:szCs w:val="34"/>
      <w14:numForm w14:val="lining"/>
    </w:rPr>
  </w:style>
  <w:style w:type="character" w:customStyle="1" w:styleId="Heading2Char">
    <w:name w:val="Heading 2 Char"/>
    <w:basedOn w:val="DefaultParagraphFont"/>
    <w:link w:val="Heading2"/>
    <w:uiPriority w:val="9"/>
    <w:rsid w:val="002F109B"/>
    <w:rPr>
      <w:rFonts w:ascii="Arial Nova" w:eastAsiaTheme="majorEastAsia" w:hAnsi="Arial Nova" w:cstheme="majorBidi"/>
      <w:b/>
      <w:bCs/>
      <w:sz w:val="26"/>
      <w:szCs w:val="30"/>
      <w14:numForm w14:val="oldStyle"/>
    </w:rPr>
  </w:style>
  <w:style w:type="character" w:customStyle="1" w:styleId="Heading3Char">
    <w:name w:val="Heading 3 Char"/>
    <w:basedOn w:val="DefaultParagraphFont"/>
    <w:link w:val="Heading3"/>
    <w:uiPriority w:val="9"/>
    <w:rsid w:val="002F109B"/>
    <w:rPr>
      <w:rFonts w:ascii="Arial Nova" w:eastAsiaTheme="majorEastAsia" w:hAnsi="Arial Nova" w:cstheme="majorBidi"/>
      <w:b/>
      <w:bCs/>
      <w:szCs w:val="26"/>
      <w14:numForm w14:val="oldStyle"/>
    </w:rPr>
  </w:style>
  <w:style w:type="character" w:customStyle="1" w:styleId="Heading4Char">
    <w:name w:val="Heading 4 Char"/>
    <w:basedOn w:val="DefaultParagraphFont"/>
    <w:link w:val="Heading4"/>
    <w:uiPriority w:val="9"/>
    <w:rsid w:val="00EE5161"/>
    <w:rPr>
      <w:rFonts w:asciiTheme="majorHAnsi" w:eastAsiaTheme="majorEastAsia" w:hAnsiTheme="majorHAnsi" w:cstheme="majorBidi"/>
      <w:bCs/>
      <w:i/>
      <w:iCs/>
      <w:sz w:val="20"/>
      <w14:numForm w14:val="oldStyle"/>
    </w:rPr>
  </w:style>
  <w:style w:type="character" w:customStyle="1" w:styleId="Heading5Char">
    <w:name w:val="Heading 5 Char"/>
    <w:basedOn w:val="DefaultParagraphFont"/>
    <w:link w:val="Heading5"/>
    <w:uiPriority w:val="9"/>
    <w:rsid w:val="00EE5161"/>
    <w:rPr>
      <w:rFonts w:asciiTheme="majorHAnsi" w:eastAsiaTheme="majorEastAsia" w:hAnsiTheme="majorHAnsi" w:cstheme="majorBidi"/>
      <w:sz w:val="20"/>
      <w14:numForm w14:val="oldStyle"/>
    </w:rPr>
  </w:style>
  <w:style w:type="character" w:customStyle="1" w:styleId="Heading6Char">
    <w:name w:val="Heading 6 Char"/>
    <w:basedOn w:val="DefaultParagraphFont"/>
    <w:link w:val="Heading6"/>
    <w:uiPriority w:val="9"/>
    <w:semiHidden/>
    <w:rsid w:val="001629BF"/>
    <w:rPr>
      <w:rFonts w:asciiTheme="majorHAnsi" w:eastAsiaTheme="majorEastAsia" w:hAnsiTheme="majorHAnsi" w:cstheme="majorBidi"/>
      <w:i/>
      <w:iCs/>
      <w:color w:val="243F60" w:themeColor="accent1" w:themeShade="7F"/>
      <w14:numForm w14:val="oldStyle"/>
    </w:rPr>
  </w:style>
  <w:style w:type="character" w:customStyle="1" w:styleId="Heading7Char">
    <w:name w:val="Heading 7 Char"/>
    <w:basedOn w:val="DefaultParagraphFont"/>
    <w:link w:val="Heading7"/>
    <w:uiPriority w:val="9"/>
    <w:semiHidden/>
    <w:rsid w:val="001629BF"/>
    <w:rPr>
      <w:rFonts w:asciiTheme="majorHAnsi" w:eastAsiaTheme="majorEastAsia" w:hAnsiTheme="majorHAnsi" w:cstheme="majorBidi"/>
      <w:i/>
      <w:iCs/>
      <w:color w:val="404040" w:themeColor="text1" w:themeTint="BF"/>
      <w14:numForm w14:val="oldStyle"/>
    </w:rPr>
  </w:style>
  <w:style w:type="character" w:customStyle="1" w:styleId="Heading8Char">
    <w:name w:val="Heading 8 Char"/>
    <w:basedOn w:val="DefaultParagraphFont"/>
    <w:link w:val="Heading8"/>
    <w:uiPriority w:val="9"/>
    <w:semiHidden/>
    <w:rsid w:val="001629BF"/>
    <w:rPr>
      <w:rFonts w:asciiTheme="majorHAnsi" w:eastAsiaTheme="majorEastAsia" w:hAnsiTheme="majorHAnsi" w:cstheme="majorBidi"/>
      <w:color w:val="404040" w:themeColor="text1" w:themeTint="BF"/>
      <w:sz w:val="20"/>
      <w:szCs w:val="20"/>
      <w14:numForm w14:val="oldStyle"/>
    </w:rPr>
  </w:style>
  <w:style w:type="character" w:customStyle="1" w:styleId="Heading9Char">
    <w:name w:val="Heading 9 Char"/>
    <w:basedOn w:val="DefaultParagraphFont"/>
    <w:link w:val="Heading9"/>
    <w:uiPriority w:val="9"/>
    <w:semiHidden/>
    <w:rsid w:val="001629BF"/>
    <w:rPr>
      <w:rFonts w:asciiTheme="majorHAnsi" w:eastAsiaTheme="majorEastAsia" w:hAnsiTheme="majorHAnsi" w:cstheme="majorBidi"/>
      <w:i/>
      <w:iCs/>
      <w:color w:val="404040" w:themeColor="text1" w:themeTint="BF"/>
      <w:sz w:val="20"/>
      <w:szCs w:val="20"/>
      <w14:numForm w14:val="oldStyle"/>
    </w:rPr>
  </w:style>
  <w:style w:type="paragraph" w:styleId="NormalWeb">
    <w:name w:val="Normal (Web)"/>
    <w:basedOn w:val="Normal"/>
    <w:uiPriority w:val="99"/>
    <w:unhideWhenUsed/>
    <w:rsid w:val="00EE5161"/>
    <w:pPr>
      <w:spacing w:after="100"/>
    </w:pPr>
    <w:rPr>
      <w:rFonts w:eastAsia="Times New Roman" w:cs="Times New Roman"/>
      <w:szCs w:val="24"/>
      <w:lang w:eastAsia="en-GB"/>
    </w:rPr>
  </w:style>
  <w:style w:type="paragraph" w:styleId="Header">
    <w:name w:val="header"/>
    <w:basedOn w:val="Normal"/>
    <w:link w:val="HeaderChar"/>
    <w:uiPriority w:val="99"/>
    <w:semiHidden/>
    <w:rsid w:val="00EE5161"/>
    <w:pPr>
      <w:spacing w:after="0"/>
    </w:pPr>
    <w:rPr>
      <w:sz w:val="16"/>
    </w:rPr>
  </w:style>
  <w:style w:type="character" w:customStyle="1" w:styleId="HeaderChar">
    <w:name w:val="Header Char"/>
    <w:basedOn w:val="DefaultParagraphFont"/>
    <w:link w:val="Header"/>
    <w:uiPriority w:val="99"/>
    <w:semiHidden/>
    <w:rsid w:val="00E05D22"/>
    <w:rPr>
      <w:sz w:val="16"/>
      <w14:numForm w14:val="oldStyle"/>
    </w:rPr>
  </w:style>
  <w:style w:type="paragraph" w:styleId="Footer">
    <w:name w:val="footer"/>
    <w:basedOn w:val="Normal"/>
    <w:link w:val="FooterChar"/>
    <w:uiPriority w:val="99"/>
    <w:rsid w:val="00E05D22"/>
    <w:pPr>
      <w:spacing w:after="0"/>
    </w:pPr>
  </w:style>
  <w:style w:type="character" w:customStyle="1" w:styleId="FooterChar">
    <w:name w:val="Footer Char"/>
    <w:basedOn w:val="DefaultParagraphFont"/>
    <w:link w:val="Footer"/>
    <w:uiPriority w:val="99"/>
    <w:rsid w:val="00E05D22"/>
    <w:rPr>
      <w:sz w:val="20"/>
      <w14:numForm w14:val="oldStyle"/>
    </w:rPr>
  </w:style>
  <w:style w:type="paragraph" w:styleId="BalloonText">
    <w:name w:val="Balloon Text"/>
    <w:basedOn w:val="Normal"/>
    <w:link w:val="BalloonTextChar"/>
    <w:uiPriority w:val="99"/>
    <w:semiHidden/>
    <w:unhideWhenUsed/>
    <w:rsid w:val="00D360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12"/>
    <w:rPr>
      <w:rFonts w:ascii="Tahoma" w:hAnsi="Tahoma" w:cs="Tahoma"/>
      <w:sz w:val="16"/>
      <w:szCs w:val="16"/>
    </w:rPr>
  </w:style>
  <w:style w:type="paragraph" w:styleId="Title">
    <w:name w:val="Title"/>
    <w:basedOn w:val="Heading1"/>
    <w:next w:val="Normal"/>
    <w:link w:val="TitleChar"/>
    <w:uiPriority w:val="10"/>
    <w:semiHidden/>
    <w:qFormat/>
    <w:rsid w:val="008367B0"/>
    <w:pPr>
      <w:pageBreakBefore w:val="0"/>
      <w:numPr>
        <w:numId w:val="0"/>
      </w:numPr>
      <w:spacing w:after="700"/>
    </w:pPr>
    <w:rPr>
      <w:caps w:val="0"/>
      <w:sz w:val="38"/>
      <w14:numForm w14:val="oldStyle"/>
    </w:rPr>
  </w:style>
  <w:style w:type="character" w:customStyle="1" w:styleId="TitleChar">
    <w:name w:val="Title Char"/>
    <w:basedOn w:val="DefaultParagraphFont"/>
    <w:link w:val="Title"/>
    <w:uiPriority w:val="10"/>
    <w:semiHidden/>
    <w:rsid w:val="00F463A0"/>
    <w:rPr>
      <w:rFonts w:asciiTheme="majorHAnsi" w:eastAsiaTheme="majorEastAsia" w:hAnsiTheme="majorHAnsi" w:cstheme="majorBidi"/>
      <w:b/>
      <w:bCs/>
      <w:sz w:val="38"/>
      <w:szCs w:val="34"/>
      <w14:numForm w14:val="oldStyle"/>
    </w:rPr>
  </w:style>
  <w:style w:type="paragraph" w:styleId="TOCHeading">
    <w:name w:val="TOC Heading"/>
    <w:basedOn w:val="Heading1"/>
    <w:next w:val="Normal"/>
    <w:uiPriority w:val="39"/>
    <w:semiHidden/>
    <w:unhideWhenUsed/>
    <w:qFormat/>
    <w:rsid w:val="00C42FE9"/>
    <w:pPr>
      <w:pageBreakBefore w:val="0"/>
      <w:numPr>
        <w:numId w:val="0"/>
      </w:numPr>
      <w:spacing w:before="480" w:after="0" w:line="276" w:lineRule="auto"/>
      <w:outlineLvl w:val="9"/>
    </w:pPr>
    <w:rPr>
      <w:caps w:val="0"/>
      <w:color w:val="365F91" w:themeColor="accent1" w:themeShade="BF"/>
      <w:sz w:val="28"/>
      <w:szCs w:val="28"/>
      <w:lang w:val="en-US" w:eastAsia="ja-JP"/>
    </w:rPr>
  </w:style>
  <w:style w:type="paragraph" w:styleId="TOC1">
    <w:name w:val="toc 1"/>
    <w:basedOn w:val="Normal"/>
    <w:next w:val="Normal"/>
    <w:autoRedefine/>
    <w:uiPriority w:val="39"/>
    <w:rsid w:val="00C706ED"/>
    <w:pPr>
      <w:tabs>
        <w:tab w:val="left" w:pos="440"/>
        <w:tab w:val="right" w:leader="dot" w:pos="9072"/>
      </w:tabs>
      <w:spacing w:after="0"/>
      <w:ind w:left="425" w:hanging="425"/>
    </w:pPr>
    <w:rPr>
      <w:noProof/>
    </w:rPr>
  </w:style>
  <w:style w:type="paragraph" w:styleId="TOC2">
    <w:name w:val="toc 2"/>
    <w:basedOn w:val="Normal"/>
    <w:next w:val="Normal"/>
    <w:autoRedefine/>
    <w:uiPriority w:val="39"/>
    <w:rsid w:val="00572DB0"/>
    <w:pPr>
      <w:tabs>
        <w:tab w:val="left" w:pos="851"/>
        <w:tab w:val="right" w:leader="dot" w:pos="9072"/>
      </w:tabs>
      <w:spacing w:after="0"/>
      <w:ind w:left="850" w:hanging="425"/>
    </w:pPr>
    <w:rPr>
      <w:noProof/>
    </w:rPr>
  </w:style>
  <w:style w:type="paragraph" w:styleId="TOC3">
    <w:name w:val="toc 3"/>
    <w:basedOn w:val="Normal"/>
    <w:next w:val="Normal"/>
    <w:autoRedefine/>
    <w:uiPriority w:val="39"/>
    <w:semiHidden/>
    <w:rsid w:val="00C42FE9"/>
    <w:pPr>
      <w:spacing w:after="100"/>
      <w:ind w:left="440"/>
    </w:pPr>
  </w:style>
  <w:style w:type="character" w:styleId="Hyperlink">
    <w:name w:val="Hyperlink"/>
    <w:basedOn w:val="DefaultParagraphFont"/>
    <w:uiPriority w:val="99"/>
    <w:unhideWhenUsed/>
    <w:rsid w:val="00E14DF7"/>
    <w:rPr>
      <w:color w:val="auto"/>
      <w:u w:val="single"/>
    </w:rPr>
  </w:style>
  <w:style w:type="paragraph" w:styleId="NoSpacing">
    <w:name w:val="No Spacing"/>
    <w:uiPriority w:val="1"/>
    <w:qFormat/>
    <w:rsid w:val="00EE5161"/>
    <w:pPr>
      <w:spacing w:after="0" w:line="264" w:lineRule="auto"/>
    </w:pPr>
    <w:rPr>
      <w:sz w:val="20"/>
      <w14:numForm w14:val="oldStyle"/>
    </w:rPr>
  </w:style>
  <w:style w:type="character" w:styleId="PlaceholderText">
    <w:name w:val="Placeholder Text"/>
    <w:basedOn w:val="DefaultParagraphFont"/>
    <w:uiPriority w:val="99"/>
    <w:semiHidden/>
    <w:rsid w:val="002937E0"/>
    <w:rPr>
      <w:color w:val="808080"/>
    </w:rPr>
  </w:style>
  <w:style w:type="table" w:styleId="TableGrid">
    <w:name w:val="Table Grid"/>
    <w:basedOn w:val="TableNormal"/>
    <w:uiPriority w:val="59"/>
    <w:rsid w:val="00E1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ddentext">
    <w:name w:val="Hidden text"/>
    <w:basedOn w:val="DefaultParagraphFont"/>
    <w:uiPriority w:val="1"/>
    <w:qFormat/>
    <w:rsid w:val="002F109B"/>
    <w:rPr>
      <w:rFonts w:ascii="Arial Nova" w:hAnsi="Arial Nova"/>
      <w:vanish/>
      <w:color w:val="FF0000"/>
    </w:rPr>
  </w:style>
  <w:style w:type="paragraph" w:customStyle="1" w:styleId="AppendixHeading">
    <w:name w:val="Appendix Heading"/>
    <w:basedOn w:val="Heading1"/>
    <w:next w:val="Normal"/>
    <w:uiPriority w:val="10"/>
    <w:qFormat/>
    <w:rsid w:val="00EE5161"/>
    <w:pPr>
      <w:numPr>
        <w:numId w:val="2"/>
      </w:numPr>
      <w:tabs>
        <w:tab w:val="left" w:pos="851"/>
      </w:tabs>
      <w:ind w:left="851" w:hanging="851"/>
    </w:pPr>
  </w:style>
  <w:style w:type="table" w:styleId="LightShading">
    <w:name w:val="Light Shading"/>
    <w:basedOn w:val="TableNormal"/>
    <w:uiPriority w:val="60"/>
    <w:rsid w:val="00A017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cientific">
    <w:name w:val="Scientific"/>
    <w:basedOn w:val="TableNormal"/>
    <w:uiPriority w:val="99"/>
    <w:rsid w:val="008538B1"/>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tblBorders>
    </w:tblPr>
    <w:trPr>
      <w:cantSplit/>
    </w:trPr>
    <w:tblStylePr w:type="firstRow">
      <w:rPr>
        <w:b/>
      </w:rPr>
      <w:tblPr/>
      <w:tcPr>
        <w:shd w:val="clear" w:color="auto" w:fill="D9D9D9" w:themeFill="background1" w:themeFillShade="D9"/>
      </w:tcPr>
    </w:tblStylePr>
  </w:style>
  <w:style w:type="paragraph" w:styleId="Caption">
    <w:name w:val="caption"/>
    <w:basedOn w:val="Normal"/>
    <w:next w:val="Normal"/>
    <w:link w:val="CaptionChar"/>
    <w:qFormat/>
    <w:rsid w:val="002F109B"/>
    <w:pPr>
      <w:spacing w:after="0"/>
    </w:pPr>
    <w:rPr>
      <w:b/>
      <w:bCs/>
      <w:szCs w:val="18"/>
    </w:rPr>
  </w:style>
  <w:style w:type="paragraph" w:styleId="TableofFigures">
    <w:name w:val="table of figures"/>
    <w:basedOn w:val="Normal"/>
    <w:next w:val="Normal"/>
    <w:uiPriority w:val="99"/>
    <w:rsid w:val="00832DDD"/>
    <w:pPr>
      <w:spacing w:after="0"/>
    </w:pPr>
  </w:style>
  <w:style w:type="paragraph" w:styleId="ListParagraph">
    <w:name w:val="List Paragraph"/>
    <w:aliases w:val="Table List,Neo: Table List,DHLP sub title,Bullet Paragraph,BW Body Text Report,DBK List,TOR List Paragraph"/>
    <w:basedOn w:val="Normal"/>
    <w:link w:val="ListParagraphChar"/>
    <w:uiPriority w:val="34"/>
    <w:qFormat/>
    <w:rsid w:val="001B4A16"/>
    <w:pPr>
      <w:numPr>
        <w:numId w:val="5"/>
      </w:numPr>
      <w:contextualSpacing/>
    </w:pPr>
  </w:style>
  <w:style w:type="character" w:customStyle="1" w:styleId="CaptionChar">
    <w:name w:val="Caption Char"/>
    <w:link w:val="Caption"/>
    <w:rsid w:val="002F109B"/>
    <w:rPr>
      <w:rFonts w:ascii="Arial Nova" w:hAnsi="Arial Nova"/>
      <w:b/>
      <w:bCs/>
      <w:sz w:val="20"/>
      <w:szCs w:val="18"/>
      <w14:numForm w14:val="oldStyle"/>
    </w:rPr>
  </w:style>
  <w:style w:type="character" w:styleId="SubtleEmphasis">
    <w:name w:val="Subtle Emphasis"/>
    <w:basedOn w:val="DefaultParagraphFont"/>
    <w:uiPriority w:val="19"/>
    <w:qFormat/>
    <w:rsid w:val="002F109B"/>
    <w:rPr>
      <w:rFonts w:ascii="Arial Nova" w:hAnsi="Arial Nova"/>
      <w:i/>
      <w:iCs/>
      <w:color w:val="404040" w:themeColor="text1" w:themeTint="BF"/>
    </w:rPr>
  </w:style>
  <w:style w:type="character" w:styleId="UnresolvedMention">
    <w:name w:val="Unresolved Mention"/>
    <w:basedOn w:val="DefaultParagraphFont"/>
    <w:uiPriority w:val="99"/>
    <w:semiHidden/>
    <w:unhideWhenUsed/>
    <w:rsid w:val="00A97FB2"/>
    <w:rPr>
      <w:color w:val="605E5C"/>
      <w:shd w:val="clear" w:color="auto" w:fill="E1DFDD"/>
    </w:rPr>
  </w:style>
  <w:style w:type="table" w:styleId="GridTable5Dark-Accent3">
    <w:name w:val="Grid Table 5 Dark Accent 3"/>
    <w:basedOn w:val="TableNormal"/>
    <w:uiPriority w:val="50"/>
    <w:rsid w:val="002213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Default">
    <w:name w:val="Default"/>
    <w:rsid w:val="0036252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Table List Char,Neo: Table List Char,DHLP sub title Char,Bullet Paragraph Char,BW Body Text Report Char,DBK List Char,TOR List Paragraph Char"/>
    <w:basedOn w:val="DefaultParagraphFont"/>
    <w:link w:val="ListParagraph"/>
    <w:uiPriority w:val="34"/>
    <w:qFormat/>
    <w:locked/>
    <w:rsid w:val="00362526"/>
    <w:rPr>
      <w:rFonts w:ascii="Arial Nova" w:hAnsi="Arial Nova"/>
      <w:sz w:val="20"/>
      <w14:numForm w14:val="oldStyle"/>
    </w:rPr>
  </w:style>
  <w:style w:type="character" w:styleId="CommentReference">
    <w:name w:val="annotation reference"/>
    <w:basedOn w:val="DefaultParagraphFont"/>
    <w:rsid w:val="00362526"/>
    <w:rPr>
      <w:sz w:val="16"/>
      <w:szCs w:val="16"/>
    </w:rPr>
  </w:style>
  <w:style w:type="paragraph" w:styleId="CommentText">
    <w:name w:val="annotation text"/>
    <w:basedOn w:val="Normal"/>
    <w:link w:val="CommentTextChar"/>
    <w:uiPriority w:val="99"/>
    <w:unhideWhenUsed/>
    <w:rsid w:val="00362526"/>
    <w:pPr>
      <w:spacing w:line="240" w:lineRule="auto"/>
    </w:pPr>
    <w:rPr>
      <w:szCs w:val="20"/>
    </w:rPr>
  </w:style>
  <w:style w:type="character" w:customStyle="1" w:styleId="CommentTextChar">
    <w:name w:val="Comment Text Char"/>
    <w:basedOn w:val="DefaultParagraphFont"/>
    <w:link w:val="CommentText"/>
    <w:uiPriority w:val="99"/>
    <w:rsid w:val="00362526"/>
    <w:rPr>
      <w:rFonts w:ascii="Arial Nova" w:hAnsi="Arial Nova"/>
      <w:sz w:val="20"/>
      <w:szCs w:val="20"/>
      <w14:numForm w14:val="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49207">
      <w:bodyDiv w:val="1"/>
      <w:marLeft w:val="0"/>
      <w:marRight w:val="0"/>
      <w:marTop w:val="0"/>
      <w:marBottom w:val="0"/>
      <w:divBdr>
        <w:top w:val="none" w:sz="0" w:space="0" w:color="auto"/>
        <w:left w:val="none" w:sz="0" w:space="0" w:color="auto"/>
        <w:bottom w:val="none" w:sz="0" w:space="0" w:color="auto"/>
        <w:right w:val="none" w:sz="0" w:space="0" w:color="auto"/>
      </w:divBdr>
    </w:div>
    <w:div w:id="1285576114">
      <w:bodyDiv w:val="1"/>
      <w:marLeft w:val="0"/>
      <w:marRight w:val="0"/>
      <w:marTop w:val="0"/>
      <w:marBottom w:val="0"/>
      <w:divBdr>
        <w:top w:val="none" w:sz="0" w:space="0" w:color="auto"/>
        <w:left w:val="none" w:sz="0" w:space="0" w:color="auto"/>
        <w:bottom w:val="none" w:sz="0" w:space="0" w:color="auto"/>
        <w:right w:val="none" w:sz="0" w:space="0" w:color="auto"/>
      </w:divBdr>
    </w:div>
    <w:div w:id="1551649686">
      <w:bodyDiv w:val="1"/>
      <w:marLeft w:val="0"/>
      <w:marRight w:val="0"/>
      <w:marTop w:val="0"/>
      <w:marBottom w:val="0"/>
      <w:divBdr>
        <w:top w:val="none" w:sz="0" w:space="0" w:color="auto"/>
        <w:left w:val="none" w:sz="0" w:space="0" w:color="auto"/>
        <w:bottom w:val="none" w:sz="0" w:space="0" w:color="auto"/>
        <w:right w:val="none" w:sz="0" w:space="0" w:color="auto"/>
      </w:divBdr>
    </w:div>
    <w:div w:id="1573344331">
      <w:bodyDiv w:val="1"/>
      <w:marLeft w:val="0"/>
      <w:marRight w:val="0"/>
      <w:marTop w:val="0"/>
      <w:marBottom w:val="0"/>
      <w:divBdr>
        <w:top w:val="none" w:sz="0" w:space="0" w:color="auto"/>
        <w:left w:val="none" w:sz="0" w:space="0" w:color="auto"/>
        <w:bottom w:val="none" w:sz="0" w:space="0" w:color="auto"/>
        <w:right w:val="none" w:sz="0" w:space="0" w:color="auto"/>
      </w:divBdr>
      <w:divsChild>
        <w:div w:id="185186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envirocentre.co.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info@envirocentre.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centre.co.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virocentre.co.uk" TargetMode="External"/><Relationship Id="rId23" Type="http://schemas.openxmlformats.org/officeDocument/2006/relationships/footer" Target="footer2.xml"/><Relationship Id="rId10" Type="http://schemas.microsoft.com/office/2007/relationships/hdphoto" Target="media/hdphoto1.wdp"/><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envirocentre.co.uk" TargetMode="External"/><Relationship Id="rId22" Type="http://schemas.openxmlformats.org/officeDocument/2006/relationships/hyperlink" Target="mailto:nmcdowell@aberdeencity.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virocent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IT%20Info\MS%20Office%20templates\source\Common\Current\Report%20Template%20(Public%20Document,%20Jan%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593547FA5427FA6FF66DECA9BF5A2"/>
        <w:category>
          <w:name w:val="General"/>
          <w:gallery w:val="placeholder"/>
        </w:category>
        <w:types>
          <w:type w:val="bbPlcHdr"/>
        </w:types>
        <w:behaviors>
          <w:behavior w:val="content"/>
        </w:behaviors>
        <w:guid w:val="{8CF5DD08-0016-456D-AB5D-547DB9878381}"/>
      </w:docPartPr>
      <w:docPartBody>
        <w:p w:rsidR="00214FFF" w:rsidRDefault="00214FFF">
          <w:pPr>
            <w:pStyle w:val="F93593547FA5427FA6FF66DECA9BF5A2"/>
          </w:pPr>
          <w:r w:rsidRPr="002F109B">
            <w:rPr>
              <w:rStyle w:val="PlaceholderText"/>
            </w:rPr>
            <w:t>[Project Title]</w:t>
          </w:r>
        </w:p>
      </w:docPartBody>
    </w:docPart>
    <w:docPart>
      <w:docPartPr>
        <w:name w:val="9884F52DF85540D68D18E9F68E3E4DEA"/>
        <w:category>
          <w:name w:val="General"/>
          <w:gallery w:val="placeholder"/>
        </w:category>
        <w:types>
          <w:type w:val="bbPlcHdr"/>
        </w:types>
        <w:behaviors>
          <w:behavior w:val="content"/>
        </w:behaviors>
        <w:guid w:val="{17B70EF8-63B7-4497-AD2C-EFC7B3862D5D}"/>
      </w:docPartPr>
      <w:docPartBody>
        <w:p w:rsidR="00214FFF" w:rsidRDefault="00214FFF">
          <w:pPr>
            <w:pStyle w:val="9884F52DF85540D68D18E9F68E3E4DEA"/>
          </w:pPr>
          <w:r w:rsidRPr="002F109B">
            <w:rPr>
              <w:rStyle w:val="PlaceholderText"/>
            </w:rPr>
            <w:t>[Report Title]</w:t>
          </w:r>
        </w:p>
      </w:docPartBody>
    </w:docPart>
    <w:docPart>
      <w:docPartPr>
        <w:name w:val="CD4C0D60813E451C8DF259AA044D2F7B"/>
        <w:category>
          <w:name w:val="General"/>
          <w:gallery w:val="placeholder"/>
        </w:category>
        <w:types>
          <w:type w:val="bbPlcHdr"/>
        </w:types>
        <w:behaviors>
          <w:behavior w:val="content"/>
        </w:behaviors>
        <w:guid w:val="{1F434A72-293F-427E-9FC2-3FB24C72F787}"/>
      </w:docPartPr>
      <w:docPartBody>
        <w:p w:rsidR="00214FFF" w:rsidRDefault="00214FFF">
          <w:pPr>
            <w:pStyle w:val="CD4C0D60813E451C8DF259AA044D2F7B"/>
          </w:pPr>
          <w:r w:rsidRPr="002F109B">
            <w:rPr>
              <w:rStyle w:val="PlaceholderText"/>
            </w:rPr>
            <w:t>[Publish Date]</w:t>
          </w:r>
        </w:p>
      </w:docPartBody>
    </w:docPart>
    <w:docPart>
      <w:docPartPr>
        <w:name w:val="D551EADBD2EF4A0DA1C4D324E6051E7F"/>
        <w:category>
          <w:name w:val="General"/>
          <w:gallery w:val="placeholder"/>
        </w:category>
        <w:types>
          <w:type w:val="bbPlcHdr"/>
        </w:types>
        <w:behaviors>
          <w:behavior w:val="content"/>
        </w:behaviors>
        <w:guid w:val="{B7BD4559-F1A5-43DE-9B08-2EABFD0C95D8}"/>
      </w:docPartPr>
      <w:docPartBody>
        <w:p w:rsidR="00214FFF" w:rsidRDefault="00214FFF">
          <w:pPr>
            <w:pStyle w:val="D551EADBD2EF4A0DA1C4D324E6051E7F"/>
          </w:pPr>
          <w:r w:rsidRPr="002F109B">
            <w:rPr>
              <w:rStyle w:val="PlaceholderText"/>
            </w:rPr>
            <w:t>[Client]</w:t>
          </w:r>
        </w:p>
      </w:docPartBody>
    </w:docPart>
    <w:docPart>
      <w:docPartPr>
        <w:name w:val="A04EF256C04E46A1AAA240B3D898418D"/>
        <w:category>
          <w:name w:val="General"/>
          <w:gallery w:val="placeholder"/>
        </w:category>
        <w:types>
          <w:type w:val="bbPlcHdr"/>
        </w:types>
        <w:behaviors>
          <w:behavior w:val="content"/>
        </w:behaviors>
        <w:guid w:val="{CA4FC217-5363-47BB-8C58-67C58E99909F}"/>
      </w:docPartPr>
      <w:docPartBody>
        <w:p w:rsidR="00214FFF" w:rsidRDefault="00214FFF">
          <w:pPr>
            <w:pStyle w:val="A04EF256C04E46A1AAA240B3D898418D"/>
          </w:pPr>
          <w:r w:rsidRPr="00567593">
            <w:rPr>
              <w:color w:val="808080" w:themeColor="background1" w:themeShade="80"/>
            </w:rPr>
            <w:t>[Project Title]</w:t>
          </w:r>
        </w:p>
      </w:docPartBody>
    </w:docPart>
    <w:docPart>
      <w:docPartPr>
        <w:name w:val="02B7EB3A2A604BB8A4B7F50D6FA0EBE2"/>
        <w:category>
          <w:name w:val="General"/>
          <w:gallery w:val="placeholder"/>
        </w:category>
        <w:types>
          <w:type w:val="bbPlcHdr"/>
        </w:types>
        <w:behaviors>
          <w:behavior w:val="content"/>
        </w:behaviors>
        <w:guid w:val="{C3BF0A6E-C052-4729-BDB3-B543FAE4F92F}"/>
      </w:docPartPr>
      <w:docPartBody>
        <w:p w:rsidR="00214FFF" w:rsidRDefault="00214FFF">
          <w:pPr>
            <w:pStyle w:val="02B7EB3A2A604BB8A4B7F50D6FA0EBE2"/>
          </w:pPr>
          <w:r w:rsidRPr="00567593">
            <w:rPr>
              <w:color w:val="808080" w:themeColor="background1" w:themeShade="80"/>
            </w:rPr>
            <w:t>[Report Title]</w:t>
          </w:r>
        </w:p>
      </w:docPartBody>
    </w:docPart>
    <w:docPart>
      <w:docPartPr>
        <w:name w:val="1508B7AF4A654328965EA77001D97CD4"/>
        <w:category>
          <w:name w:val="General"/>
          <w:gallery w:val="placeholder"/>
        </w:category>
        <w:types>
          <w:type w:val="bbPlcHdr"/>
        </w:types>
        <w:behaviors>
          <w:behavior w:val="content"/>
        </w:behaviors>
        <w:guid w:val="{61D1D7C1-C5A1-4A04-A710-BB6A6054319C}"/>
      </w:docPartPr>
      <w:docPartBody>
        <w:p w:rsidR="00214FFF" w:rsidRDefault="00214FFF">
          <w:pPr>
            <w:pStyle w:val="1508B7AF4A654328965EA77001D97CD4"/>
          </w:pPr>
          <w:r w:rsidRPr="002F109B">
            <w:rPr>
              <w:rStyle w:val="PlaceholderText"/>
              <w:rFonts w:ascii="Arial Nova" w:hAnsi="Arial Nova"/>
            </w:rPr>
            <w:t>[Document number]</w:t>
          </w:r>
        </w:p>
      </w:docPartBody>
    </w:docPart>
    <w:docPart>
      <w:docPartPr>
        <w:name w:val="0507ACDE61814D3792CAD7340303BFE0"/>
        <w:category>
          <w:name w:val="General"/>
          <w:gallery w:val="placeholder"/>
        </w:category>
        <w:types>
          <w:type w:val="bbPlcHdr"/>
        </w:types>
        <w:behaviors>
          <w:behavior w:val="content"/>
        </w:behaviors>
        <w:guid w:val="{83C85628-7D1B-4849-A868-5865863CC584}"/>
      </w:docPartPr>
      <w:docPartBody>
        <w:p w:rsidR="00214FFF" w:rsidRDefault="00214FFF">
          <w:pPr>
            <w:pStyle w:val="0507ACDE61814D3792CAD7340303BFE0"/>
          </w:pPr>
          <w:r w:rsidRPr="002F109B">
            <w:rPr>
              <w:rStyle w:val="PlaceholderText"/>
              <w:rFonts w:ascii="Arial Nova" w:hAnsi="Arial Nova"/>
            </w:rPr>
            <w:t>[Project number]</w:t>
          </w:r>
        </w:p>
      </w:docPartBody>
    </w:docPart>
    <w:docPart>
      <w:docPartPr>
        <w:name w:val="19E9E58D6FF9428B9DF75E8A8A118DD2"/>
        <w:category>
          <w:name w:val="General"/>
          <w:gallery w:val="placeholder"/>
        </w:category>
        <w:types>
          <w:type w:val="bbPlcHdr"/>
        </w:types>
        <w:behaviors>
          <w:behavior w:val="content"/>
        </w:behaviors>
        <w:guid w:val="{6A5C3EFC-F88C-46DF-9350-A6E14093194D}"/>
      </w:docPartPr>
      <w:docPartBody>
        <w:p w:rsidR="00214FFF" w:rsidRDefault="00214FFF">
          <w:pPr>
            <w:pStyle w:val="19E9E58D6FF9428B9DF75E8A8A118DD2"/>
          </w:pPr>
          <w:r w:rsidRPr="002F109B">
            <w:t>[Client]</w:t>
          </w:r>
        </w:p>
      </w:docPartBody>
    </w:docPart>
    <w:docPart>
      <w:docPartPr>
        <w:name w:val="51DEC132BF154EA2837311CFF9C76931"/>
        <w:category>
          <w:name w:val="General"/>
          <w:gallery w:val="placeholder"/>
        </w:category>
        <w:types>
          <w:type w:val="bbPlcHdr"/>
        </w:types>
        <w:behaviors>
          <w:behavior w:val="content"/>
        </w:behaviors>
        <w:guid w:val="{0E9BD2F0-6D73-40D7-BE61-12F5E29D46C3}"/>
      </w:docPartPr>
      <w:docPartBody>
        <w:p w:rsidR="00214FFF" w:rsidRDefault="00214FFF">
          <w:pPr>
            <w:pStyle w:val="51DEC132BF154EA2837311CFF9C76931"/>
          </w:pPr>
          <w:r w:rsidRPr="00396EEF">
            <w:t>[Client]</w:t>
          </w:r>
        </w:p>
      </w:docPartBody>
    </w:docPart>
    <w:docPart>
      <w:docPartPr>
        <w:name w:val="CFEED2142DB545D98B8ABCF2C9D67AF3"/>
        <w:category>
          <w:name w:val="General"/>
          <w:gallery w:val="placeholder"/>
        </w:category>
        <w:types>
          <w:type w:val="bbPlcHdr"/>
        </w:types>
        <w:behaviors>
          <w:behavior w:val="content"/>
        </w:behaviors>
        <w:guid w:val="{673C83FC-D00C-4A27-A846-FFC495BCF17A}"/>
      </w:docPartPr>
      <w:docPartBody>
        <w:p w:rsidR="00214FFF" w:rsidRDefault="00214FFF">
          <w:pPr>
            <w:pStyle w:val="CFEED2142DB545D98B8ABCF2C9D67AF3"/>
          </w:pPr>
          <w:r w:rsidRPr="00396EEF">
            <w:t>[Publish Date]</w:t>
          </w:r>
        </w:p>
      </w:docPartBody>
    </w:docPart>
    <w:docPart>
      <w:docPartPr>
        <w:name w:val="3BE753464DDE4E9ABF77745C954E606A"/>
        <w:category>
          <w:name w:val="General"/>
          <w:gallery w:val="placeholder"/>
        </w:category>
        <w:types>
          <w:type w:val="bbPlcHdr"/>
        </w:types>
        <w:behaviors>
          <w:behavior w:val="content"/>
        </w:behaviors>
        <w:guid w:val="{3ACE6D70-53C7-4A97-8606-C4FFEC3D2BE6}"/>
      </w:docPartPr>
      <w:docPartBody>
        <w:p w:rsidR="00214FFF" w:rsidRDefault="00214FFF">
          <w:pPr>
            <w:pStyle w:val="3BE753464DDE4E9ABF77745C954E606A"/>
          </w:pPr>
          <w:r w:rsidRPr="00396EEF">
            <w:t>[Project Title]</w:t>
          </w:r>
        </w:p>
      </w:docPartBody>
    </w:docPart>
    <w:docPart>
      <w:docPartPr>
        <w:name w:val="B58D0FE70BF24E1FB2E8E3117BF1BB20"/>
        <w:category>
          <w:name w:val="General"/>
          <w:gallery w:val="placeholder"/>
        </w:category>
        <w:types>
          <w:type w:val="bbPlcHdr"/>
        </w:types>
        <w:behaviors>
          <w:behavior w:val="content"/>
        </w:behaviors>
        <w:guid w:val="{A03D55A7-6065-455B-9A81-BBE0AC5A340E}"/>
      </w:docPartPr>
      <w:docPartBody>
        <w:p w:rsidR="00214FFF" w:rsidRDefault="00214FFF">
          <w:pPr>
            <w:pStyle w:val="B58D0FE70BF24E1FB2E8E3117BF1BB20"/>
          </w:pPr>
          <w:r w:rsidRPr="00396EEF">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wiss721BT-RomanCondense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FF"/>
    <w:rsid w:val="00214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3593547FA5427FA6FF66DECA9BF5A2">
    <w:name w:val="F93593547FA5427FA6FF66DECA9BF5A2"/>
  </w:style>
  <w:style w:type="paragraph" w:customStyle="1" w:styleId="9884F52DF85540D68D18E9F68E3E4DEA">
    <w:name w:val="9884F52DF85540D68D18E9F68E3E4DEA"/>
  </w:style>
  <w:style w:type="paragraph" w:customStyle="1" w:styleId="CD4C0D60813E451C8DF259AA044D2F7B">
    <w:name w:val="CD4C0D60813E451C8DF259AA044D2F7B"/>
  </w:style>
  <w:style w:type="paragraph" w:customStyle="1" w:styleId="D551EADBD2EF4A0DA1C4D324E6051E7F">
    <w:name w:val="D551EADBD2EF4A0DA1C4D324E6051E7F"/>
  </w:style>
  <w:style w:type="paragraph" w:customStyle="1" w:styleId="A04EF256C04E46A1AAA240B3D898418D">
    <w:name w:val="A04EF256C04E46A1AAA240B3D898418D"/>
  </w:style>
  <w:style w:type="paragraph" w:customStyle="1" w:styleId="02B7EB3A2A604BB8A4B7F50D6FA0EBE2">
    <w:name w:val="02B7EB3A2A604BB8A4B7F50D6FA0EBE2"/>
  </w:style>
  <w:style w:type="paragraph" w:customStyle="1" w:styleId="1508B7AF4A654328965EA77001D97CD4">
    <w:name w:val="1508B7AF4A654328965EA77001D97CD4"/>
  </w:style>
  <w:style w:type="paragraph" w:customStyle="1" w:styleId="0507ACDE61814D3792CAD7340303BFE0">
    <w:name w:val="0507ACDE61814D3792CAD7340303BFE0"/>
  </w:style>
  <w:style w:type="paragraph" w:customStyle="1" w:styleId="19E9E58D6FF9428B9DF75E8A8A118DD2">
    <w:name w:val="19E9E58D6FF9428B9DF75E8A8A118DD2"/>
  </w:style>
  <w:style w:type="paragraph" w:customStyle="1" w:styleId="51DEC132BF154EA2837311CFF9C76931">
    <w:name w:val="51DEC132BF154EA2837311CFF9C76931"/>
  </w:style>
  <w:style w:type="paragraph" w:customStyle="1" w:styleId="CFEED2142DB545D98B8ABCF2C9D67AF3">
    <w:name w:val="CFEED2142DB545D98B8ABCF2C9D67AF3"/>
  </w:style>
  <w:style w:type="paragraph" w:customStyle="1" w:styleId="3BE753464DDE4E9ABF77745C954E606A">
    <w:name w:val="3BE753464DDE4E9ABF77745C954E606A"/>
  </w:style>
  <w:style w:type="paragraph" w:customStyle="1" w:styleId="B58D0FE70BF24E1FB2E8E3117BF1BB20">
    <w:name w:val="B58D0FE70BF24E1FB2E8E3117BF1B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A9D38-6F67-479E-B156-E1B04D2D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(Public Document, Jan 2023)</Template>
  <TotalTime>4</TotalTime>
  <Pages>11</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Hub North Scotland Ltd</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Street Draft Mini Masterplan</dc:title>
  <dc:subject>Strategic Environmental Assessment Environmental Report: Non-Technical Summary</dc:subject>
  <dc:creator>Ian Buchan</dc:creator>
  <cp:lastModifiedBy>Graeme Duff</cp:lastModifiedBy>
  <cp:revision>6</cp:revision>
  <cp:lastPrinted>2023-04-21T08:21:00Z</cp:lastPrinted>
  <dcterms:created xsi:type="dcterms:W3CDTF">2023-04-21T07:34:00Z</dcterms:created>
  <dcterms:modified xsi:type="dcterms:W3CDTF">2023-04-21T11:34:00Z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fhollebrandse@envirocentre.co.uk@www.mendeley.com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Docear4Word_StyleTitle">
    <vt:lpwstr>APA 6th Edition (adapted)</vt:lpwstr>
  </property>
</Properties>
</file>