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7AE5C4" w14:textId="771ACD76" w:rsidR="009B549F" w:rsidRDefault="009B549F" w:rsidP="009B549F">
      <w:pPr>
        <w:jc w:val="right"/>
      </w:pPr>
    </w:p>
    <w:tbl>
      <w:tblPr>
        <w:tblStyle w:val="PlainTable4"/>
        <w:tblW w:w="0" w:type="auto"/>
        <w:tblLayout w:type="fixed"/>
        <w:tblLook w:val="06A0" w:firstRow="1" w:lastRow="0" w:firstColumn="1" w:lastColumn="0" w:noHBand="1" w:noVBand="1"/>
      </w:tblPr>
      <w:tblGrid>
        <w:gridCol w:w="6975"/>
        <w:gridCol w:w="2385"/>
      </w:tblGrid>
      <w:tr w:rsidR="009B549F" w14:paraId="336559C7" w14:textId="77777777" w:rsidTr="40DDF5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5" w:type="dxa"/>
            <w:vAlign w:val="center"/>
          </w:tcPr>
          <w:p w14:paraId="74CD5775" w14:textId="45028384" w:rsidR="009B549F" w:rsidRPr="00CC6714" w:rsidRDefault="61E2C11D" w:rsidP="345AF619">
            <w:pPr>
              <w:spacing w:after="160" w:line="259" w:lineRule="auto"/>
              <w:rPr>
                <w:rFonts w:ascii="Arial" w:eastAsia="Arial" w:hAnsi="Arial" w:cs="Arial"/>
                <w:sz w:val="36"/>
                <w:szCs w:val="36"/>
              </w:rPr>
            </w:pPr>
            <w:r w:rsidRPr="345AF619">
              <w:rPr>
                <w:rFonts w:ascii="Arial" w:eastAsia="Arial" w:hAnsi="Arial" w:cs="Arial"/>
                <w:sz w:val="36"/>
                <w:szCs w:val="36"/>
              </w:rPr>
              <w:t>Aberdeen Emissions Analysis Report</w:t>
            </w:r>
          </w:p>
        </w:tc>
        <w:tc>
          <w:tcPr>
            <w:tcW w:w="2385" w:type="dxa"/>
            <w:vAlign w:val="center"/>
          </w:tcPr>
          <w:p w14:paraId="04A119BF" w14:textId="6C4C371E" w:rsidR="009B549F" w:rsidRDefault="6AB804F2" w:rsidP="345AF619">
            <w:pPr>
              <w:jc w:val="center"/>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3D9913B7" wp14:editId="79F4D293">
                  <wp:extent cx="1219200" cy="1019175"/>
                  <wp:effectExtent l="0" t="0" r="0" b="0"/>
                  <wp:docPr id="1806486976" name="Picture 245597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97556"/>
                          <pic:cNvPicPr/>
                        </pic:nvPicPr>
                        <pic:blipFill>
                          <a:blip r:embed="rId10">
                            <a:extLst>
                              <a:ext uri="{28A0092B-C50C-407E-A947-70E740481C1C}">
                                <a14:useLocalDpi xmlns:a14="http://schemas.microsoft.com/office/drawing/2010/main" val="0"/>
                              </a:ext>
                            </a:extLst>
                          </a:blip>
                          <a:stretch>
                            <a:fillRect/>
                          </a:stretch>
                        </pic:blipFill>
                        <pic:spPr>
                          <a:xfrm>
                            <a:off x="0" y="0"/>
                            <a:ext cx="1219200" cy="1019175"/>
                          </a:xfrm>
                          <a:prstGeom prst="rect">
                            <a:avLst/>
                          </a:prstGeom>
                        </pic:spPr>
                      </pic:pic>
                    </a:graphicData>
                  </a:graphic>
                </wp:inline>
              </w:drawing>
            </w:r>
          </w:p>
        </w:tc>
      </w:tr>
    </w:tbl>
    <w:p w14:paraId="5231F345" w14:textId="77777777" w:rsidR="009B549F" w:rsidRDefault="009B549F" w:rsidP="009B549F">
      <w:pPr>
        <w:pBdr>
          <w:bottom w:val="single" w:sz="12" w:space="1" w:color="auto"/>
        </w:pBdr>
        <w:rPr>
          <w:rFonts w:ascii="Arial" w:eastAsia="Arial" w:hAnsi="Arial" w:cs="Arial"/>
          <w:b/>
          <w:bCs/>
          <w:sz w:val="32"/>
          <w:szCs w:val="32"/>
        </w:rPr>
      </w:pPr>
    </w:p>
    <w:p w14:paraId="008B4ACC" w14:textId="44FECF8D" w:rsidR="55BD0AC6" w:rsidRDefault="31942BA1" w:rsidP="5324D7F5">
      <w:pPr>
        <w:spacing w:after="220"/>
        <w:jc w:val="both"/>
        <w:rPr>
          <w:rFonts w:ascii="Arial" w:eastAsia="Arial" w:hAnsi="Arial" w:cs="Arial"/>
          <w:b/>
          <w:bCs/>
          <w:color w:val="000000" w:themeColor="text1"/>
          <w:sz w:val="32"/>
          <w:szCs w:val="32"/>
          <w:lang w:val="en-GB"/>
        </w:rPr>
      </w:pPr>
      <w:r w:rsidRPr="5324D7F5">
        <w:rPr>
          <w:rFonts w:ascii="Arial" w:eastAsia="Arial" w:hAnsi="Arial" w:cs="Arial"/>
          <w:b/>
          <w:bCs/>
          <w:color w:val="000000" w:themeColor="text1"/>
          <w:sz w:val="32"/>
          <w:szCs w:val="32"/>
          <w:lang w:val="en-GB"/>
        </w:rPr>
        <w:t>Main Points to Note</w:t>
      </w:r>
    </w:p>
    <w:p w14:paraId="704C9CFC" w14:textId="53981C24" w:rsidR="6D2E2C65" w:rsidRPr="009C4F2B" w:rsidRDefault="6D2E2C65" w:rsidP="009C4F2B">
      <w:pPr>
        <w:pStyle w:val="ListParagraph"/>
        <w:numPr>
          <w:ilvl w:val="0"/>
          <w:numId w:val="22"/>
        </w:numPr>
        <w:jc w:val="both"/>
        <w:rPr>
          <w:rFonts w:eastAsiaTheme="minorEastAsia"/>
          <w:color w:val="000000" w:themeColor="text1"/>
        </w:rPr>
      </w:pPr>
      <w:r w:rsidRPr="009C4F2B">
        <w:rPr>
          <w:rFonts w:ascii="Arial" w:eastAsia="Arial" w:hAnsi="Arial" w:cs="Arial"/>
        </w:rPr>
        <w:t>As a consequence of the cyber-attac</w:t>
      </w:r>
      <w:r w:rsidR="5867BBF9" w:rsidRPr="009C4F2B">
        <w:rPr>
          <w:rFonts w:ascii="Arial" w:eastAsia="Arial" w:hAnsi="Arial" w:cs="Arial"/>
        </w:rPr>
        <w:t>k</w:t>
      </w:r>
      <w:r w:rsidRPr="009C4F2B">
        <w:rPr>
          <w:rFonts w:ascii="Arial" w:eastAsia="Arial" w:hAnsi="Arial" w:cs="Arial"/>
        </w:rPr>
        <w:t xml:space="preserve"> that</w:t>
      </w:r>
      <w:r w:rsidR="5350470A" w:rsidRPr="009C4F2B">
        <w:rPr>
          <w:rFonts w:ascii="Arial" w:eastAsia="Arial" w:hAnsi="Arial" w:cs="Arial"/>
        </w:rPr>
        <w:t xml:space="preserve"> significantly</w:t>
      </w:r>
      <w:r w:rsidRPr="009C4F2B">
        <w:rPr>
          <w:rFonts w:ascii="Arial" w:eastAsia="Arial" w:hAnsi="Arial" w:cs="Arial"/>
        </w:rPr>
        <w:t xml:space="preserve"> </w:t>
      </w:r>
      <w:r w:rsidR="6B3B9ED3" w:rsidRPr="009C4F2B">
        <w:rPr>
          <w:rFonts w:ascii="Arial" w:eastAsia="Arial" w:hAnsi="Arial" w:cs="Arial"/>
        </w:rPr>
        <w:t>impacted</w:t>
      </w:r>
      <w:r w:rsidR="1F5ED823" w:rsidRPr="009C4F2B">
        <w:rPr>
          <w:rFonts w:ascii="Arial" w:eastAsia="Arial" w:hAnsi="Arial" w:cs="Arial"/>
        </w:rPr>
        <w:t xml:space="preserve"> </w:t>
      </w:r>
      <w:r w:rsidRPr="009C4F2B">
        <w:rPr>
          <w:rFonts w:ascii="Arial" w:eastAsia="Arial" w:hAnsi="Arial" w:cs="Arial"/>
        </w:rPr>
        <w:t>SEPA</w:t>
      </w:r>
      <w:r w:rsidR="02B648D4" w:rsidRPr="009C4F2B">
        <w:rPr>
          <w:rFonts w:ascii="Arial" w:eastAsia="Arial" w:hAnsi="Arial" w:cs="Arial"/>
        </w:rPr>
        <w:t>’s</w:t>
      </w:r>
      <w:r w:rsidRPr="009C4F2B">
        <w:rPr>
          <w:rFonts w:ascii="Arial" w:eastAsia="Arial" w:hAnsi="Arial" w:cs="Arial"/>
        </w:rPr>
        <w:t xml:space="preserve"> internal</w:t>
      </w:r>
      <w:r w:rsidR="66A8A765" w:rsidRPr="009C4F2B">
        <w:rPr>
          <w:rFonts w:ascii="Arial" w:eastAsia="Arial" w:hAnsi="Arial" w:cs="Arial"/>
        </w:rPr>
        <w:t xml:space="preserve"> IT</w:t>
      </w:r>
      <w:r w:rsidRPr="009C4F2B">
        <w:rPr>
          <w:rFonts w:ascii="Arial" w:eastAsia="Arial" w:hAnsi="Arial" w:cs="Arial"/>
        </w:rPr>
        <w:t xml:space="preserve"> </w:t>
      </w:r>
      <w:r w:rsidR="6D513D5D" w:rsidRPr="009C4F2B">
        <w:rPr>
          <w:rFonts w:ascii="Arial" w:eastAsia="Arial" w:hAnsi="Arial" w:cs="Arial"/>
        </w:rPr>
        <w:t xml:space="preserve">systems, an alternative approach </w:t>
      </w:r>
      <w:r w:rsidR="5F649C3F" w:rsidRPr="009C4F2B">
        <w:rPr>
          <w:rFonts w:ascii="Arial" w:eastAsia="Arial" w:hAnsi="Arial" w:cs="Arial"/>
        </w:rPr>
        <w:t>for carrying out the modelling for the development of p</w:t>
      </w:r>
      <w:r w:rsidR="7827567C" w:rsidRPr="009C4F2B">
        <w:rPr>
          <w:rFonts w:ascii="Arial" w:eastAsia="Arial" w:hAnsi="Arial" w:cs="Arial"/>
        </w:rPr>
        <w:t>roposed</w:t>
      </w:r>
      <w:r w:rsidR="6D513D5D" w:rsidRPr="009C4F2B">
        <w:rPr>
          <w:rFonts w:ascii="Arial" w:eastAsia="Arial" w:hAnsi="Arial" w:cs="Arial"/>
        </w:rPr>
        <w:t xml:space="preserve"> LEZs was agree</w:t>
      </w:r>
      <w:r w:rsidR="7EC30A2E" w:rsidRPr="009C4F2B">
        <w:rPr>
          <w:rFonts w:ascii="Arial" w:eastAsia="Arial" w:hAnsi="Arial" w:cs="Arial"/>
        </w:rPr>
        <w:t>d</w:t>
      </w:r>
      <w:r w:rsidR="7D25BFCB" w:rsidRPr="009C4F2B">
        <w:rPr>
          <w:rFonts w:ascii="Arial" w:eastAsia="Arial" w:hAnsi="Arial" w:cs="Arial"/>
        </w:rPr>
        <w:t>. Th</w:t>
      </w:r>
      <w:r w:rsidR="5ED60819" w:rsidRPr="009C4F2B">
        <w:rPr>
          <w:rFonts w:ascii="Arial" w:eastAsia="Arial" w:hAnsi="Arial" w:cs="Arial"/>
        </w:rPr>
        <w:t>is</w:t>
      </w:r>
      <w:r w:rsidR="7D25BFCB" w:rsidRPr="009C4F2B">
        <w:rPr>
          <w:rFonts w:ascii="Arial" w:eastAsia="Arial" w:hAnsi="Arial" w:cs="Arial"/>
        </w:rPr>
        <w:t xml:space="preserve"> </w:t>
      </w:r>
      <w:r w:rsidR="60A30A03" w:rsidRPr="009C4F2B">
        <w:rPr>
          <w:rFonts w:ascii="Arial" w:eastAsia="Arial" w:hAnsi="Arial" w:cs="Arial"/>
        </w:rPr>
        <w:t>focuses</w:t>
      </w:r>
      <w:r w:rsidR="7D25BFCB" w:rsidRPr="009C4F2B">
        <w:rPr>
          <w:rFonts w:ascii="Arial" w:eastAsia="Arial" w:hAnsi="Arial" w:cs="Arial"/>
        </w:rPr>
        <w:t xml:space="preserve"> on </w:t>
      </w:r>
      <w:r w:rsidR="7FF1D862" w:rsidRPr="009C4F2B">
        <w:rPr>
          <w:rFonts w:ascii="Arial" w:eastAsia="Arial" w:hAnsi="Arial" w:cs="Arial"/>
        </w:rPr>
        <w:t xml:space="preserve">identifying </w:t>
      </w:r>
      <w:r w:rsidR="7D25BFCB" w:rsidRPr="009C4F2B">
        <w:rPr>
          <w:rFonts w:ascii="Arial" w:eastAsia="Arial" w:hAnsi="Arial" w:cs="Arial"/>
        </w:rPr>
        <w:t xml:space="preserve">changes to traffic </w:t>
      </w:r>
      <w:r w:rsidR="6D513D5D" w:rsidRPr="009C4F2B">
        <w:rPr>
          <w:rFonts w:ascii="Arial" w:eastAsia="Arial" w:hAnsi="Arial" w:cs="Arial"/>
        </w:rPr>
        <w:t>emission</w:t>
      </w:r>
      <w:r w:rsidR="65F3C8AF" w:rsidRPr="009C4F2B">
        <w:rPr>
          <w:rFonts w:ascii="Arial" w:eastAsia="Arial" w:hAnsi="Arial" w:cs="Arial"/>
        </w:rPr>
        <w:t>s</w:t>
      </w:r>
      <w:r w:rsidR="78FEEE0B" w:rsidRPr="009C4F2B">
        <w:rPr>
          <w:rFonts w:ascii="Arial" w:eastAsia="Arial" w:hAnsi="Arial" w:cs="Arial"/>
        </w:rPr>
        <w:t xml:space="preserve"> in</w:t>
      </w:r>
      <w:r w:rsidR="3DF07BAB" w:rsidRPr="009C4F2B">
        <w:rPr>
          <w:rFonts w:ascii="Arial" w:eastAsia="Arial" w:hAnsi="Arial" w:cs="Arial"/>
        </w:rPr>
        <w:t>side</w:t>
      </w:r>
      <w:r w:rsidR="78FEEE0B" w:rsidRPr="009C4F2B">
        <w:rPr>
          <w:rFonts w:ascii="Arial" w:eastAsia="Arial" w:hAnsi="Arial" w:cs="Arial"/>
        </w:rPr>
        <w:t xml:space="preserve"> and </w:t>
      </w:r>
      <w:r w:rsidR="4E2BE45F" w:rsidRPr="009C4F2B">
        <w:rPr>
          <w:rFonts w:ascii="Arial" w:eastAsia="Arial" w:hAnsi="Arial" w:cs="Arial"/>
        </w:rPr>
        <w:t>outside the boundary of the</w:t>
      </w:r>
      <w:r w:rsidR="4AFD82B9" w:rsidRPr="009C4F2B">
        <w:rPr>
          <w:rFonts w:ascii="Arial" w:eastAsia="Arial" w:hAnsi="Arial" w:cs="Arial"/>
        </w:rPr>
        <w:t xml:space="preserve"> </w:t>
      </w:r>
      <w:r w:rsidR="78FEEE0B" w:rsidRPr="009C4F2B">
        <w:rPr>
          <w:rFonts w:ascii="Arial" w:eastAsia="Arial" w:hAnsi="Arial" w:cs="Arial"/>
        </w:rPr>
        <w:t>proposed LEZ</w:t>
      </w:r>
      <w:r w:rsidR="6FE91DF6" w:rsidRPr="009C4F2B">
        <w:rPr>
          <w:rFonts w:ascii="Arial" w:eastAsia="Arial" w:hAnsi="Arial" w:cs="Arial"/>
        </w:rPr>
        <w:t>.</w:t>
      </w:r>
      <w:r w:rsidR="471AD7E4" w:rsidRPr="009C4F2B">
        <w:rPr>
          <w:rFonts w:ascii="Arial" w:eastAsia="Arial" w:hAnsi="Arial" w:cs="Arial"/>
        </w:rPr>
        <w:t xml:space="preserve"> </w:t>
      </w:r>
    </w:p>
    <w:p w14:paraId="2C856CA3" w14:textId="18B4FEEE" w:rsidR="4EF0AFCE" w:rsidRPr="009C4F2B" w:rsidRDefault="4EF0AFCE" w:rsidP="009C4F2B">
      <w:pPr>
        <w:pStyle w:val="ListParagraph"/>
        <w:numPr>
          <w:ilvl w:val="0"/>
          <w:numId w:val="22"/>
        </w:numPr>
        <w:jc w:val="both"/>
        <w:rPr>
          <w:color w:val="000000" w:themeColor="text1"/>
        </w:rPr>
      </w:pPr>
      <w:r w:rsidRPr="009C4F2B">
        <w:rPr>
          <w:rFonts w:ascii="Arial" w:eastAsia="Arial" w:hAnsi="Arial" w:cs="Arial"/>
          <w:color w:val="000000" w:themeColor="text1"/>
        </w:rPr>
        <w:t>A fully compliant bus fleet (89% Euro VI and 11% Hydrogen) has been included in the analyses described below.  A fully compliant bus fleet will bring air quality benefits across the whole of the city.</w:t>
      </w:r>
    </w:p>
    <w:p w14:paraId="0D7E8E1D" w14:textId="538C4555" w:rsidR="16EA4F27" w:rsidRPr="009C4F2B" w:rsidRDefault="16EA4F27" w:rsidP="009C4F2B">
      <w:pPr>
        <w:pStyle w:val="ListParagraph"/>
        <w:numPr>
          <w:ilvl w:val="0"/>
          <w:numId w:val="22"/>
        </w:numPr>
        <w:jc w:val="both"/>
        <w:rPr>
          <w:rFonts w:eastAsiaTheme="minorEastAsia"/>
          <w:color w:val="000000" w:themeColor="text1"/>
        </w:rPr>
      </w:pPr>
      <w:r w:rsidRPr="009C4F2B">
        <w:rPr>
          <w:rFonts w:ascii="Arial" w:eastAsia="Arial" w:hAnsi="Arial" w:cs="Arial"/>
          <w:color w:val="000000" w:themeColor="text1"/>
        </w:rPr>
        <w:t xml:space="preserve">Introducing a Low Emission Zone combined with City Centre Masterplan (CCMP) interventions planned for Union Street will reduce </w:t>
      </w:r>
      <w:r w:rsidR="1A20DAA3" w:rsidRPr="009C4F2B">
        <w:rPr>
          <w:rFonts w:ascii="Arial" w:eastAsia="Arial" w:hAnsi="Arial" w:cs="Arial"/>
          <w:color w:val="000000" w:themeColor="text1"/>
        </w:rPr>
        <w:t xml:space="preserve">total </w:t>
      </w:r>
      <w:r w:rsidRPr="009C4F2B">
        <w:rPr>
          <w:rFonts w:ascii="Arial" w:eastAsia="Arial" w:hAnsi="Arial" w:cs="Arial"/>
          <w:color w:val="000000" w:themeColor="text1"/>
        </w:rPr>
        <w:t>NO</w:t>
      </w:r>
      <w:r w:rsidRPr="009C4F2B">
        <w:rPr>
          <w:rFonts w:ascii="Arial" w:eastAsia="Arial" w:hAnsi="Arial" w:cs="Arial"/>
          <w:color w:val="000000" w:themeColor="text1"/>
          <w:vertAlign w:val="subscript"/>
        </w:rPr>
        <w:t>x</w:t>
      </w:r>
      <w:r w:rsidRPr="009C4F2B">
        <w:rPr>
          <w:rFonts w:ascii="Arial" w:eastAsia="Arial" w:hAnsi="Arial" w:cs="Arial"/>
          <w:color w:val="000000" w:themeColor="text1"/>
        </w:rPr>
        <w:t xml:space="preserve"> emissions by 29% when compared to the 2024 Reference Case.</w:t>
      </w:r>
    </w:p>
    <w:p w14:paraId="6FD45233" w14:textId="1E6871B4" w:rsidR="2F50A486" w:rsidRPr="009C4F2B" w:rsidRDefault="2F50A486" w:rsidP="009C4F2B">
      <w:pPr>
        <w:pStyle w:val="ListParagraph"/>
        <w:numPr>
          <w:ilvl w:val="0"/>
          <w:numId w:val="22"/>
        </w:numPr>
        <w:jc w:val="both"/>
        <w:rPr>
          <w:rFonts w:eastAsiaTheme="minorEastAsia"/>
          <w:color w:val="000000" w:themeColor="text1"/>
        </w:rPr>
      </w:pPr>
      <w:r w:rsidRPr="009C4F2B">
        <w:rPr>
          <w:rFonts w:ascii="Arial" w:eastAsia="Arial" w:hAnsi="Arial" w:cs="Arial"/>
          <w:color w:val="000000" w:themeColor="text1"/>
        </w:rPr>
        <w:t>T</w:t>
      </w:r>
      <w:r w:rsidR="51FFCC83" w:rsidRPr="009C4F2B">
        <w:rPr>
          <w:rFonts w:ascii="Arial" w:eastAsia="Arial" w:hAnsi="Arial" w:cs="Arial"/>
          <w:color w:val="000000" w:themeColor="text1"/>
        </w:rPr>
        <w:t xml:space="preserve">he </w:t>
      </w:r>
      <w:r w:rsidR="081E649A" w:rsidRPr="009C4F2B">
        <w:rPr>
          <w:rFonts w:ascii="Arial" w:eastAsia="Arial" w:hAnsi="Arial" w:cs="Arial"/>
          <w:color w:val="000000" w:themeColor="text1"/>
        </w:rPr>
        <w:t>h</w:t>
      </w:r>
      <w:r w:rsidR="70B45AE7" w:rsidRPr="009C4F2B">
        <w:rPr>
          <w:rFonts w:ascii="Arial" w:eastAsia="Arial" w:hAnsi="Arial" w:cs="Arial"/>
          <w:color w:val="000000" w:themeColor="text1"/>
        </w:rPr>
        <w:t>ighest</w:t>
      </w:r>
      <w:r w:rsidR="1C60548D" w:rsidRPr="009C4F2B">
        <w:rPr>
          <w:rFonts w:ascii="Arial" w:eastAsia="Arial" w:hAnsi="Arial" w:cs="Arial"/>
          <w:color w:val="000000" w:themeColor="text1"/>
        </w:rPr>
        <w:t xml:space="preserve"> </w:t>
      </w:r>
      <w:r w:rsidR="79BADA69" w:rsidRPr="009C4F2B">
        <w:rPr>
          <w:rFonts w:ascii="Arial" w:eastAsia="Arial" w:hAnsi="Arial" w:cs="Arial"/>
          <w:color w:val="000000" w:themeColor="text1"/>
        </w:rPr>
        <w:t xml:space="preserve">concentrations </w:t>
      </w:r>
      <w:r w:rsidR="1C04347D" w:rsidRPr="009C4F2B">
        <w:rPr>
          <w:rFonts w:ascii="Arial" w:eastAsia="Arial" w:hAnsi="Arial" w:cs="Arial"/>
          <w:color w:val="000000" w:themeColor="text1"/>
        </w:rPr>
        <w:t>of</w:t>
      </w:r>
      <w:r w:rsidR="21D48BCA" w:rsidRPr="009C4F2B">
        <w:rPr>
          <w:rFonts w:ascii="Arial" w:eastAsia="Arial" w:hAnsi="Arial" w:cs="Arial"/>
          <w:color w:val="000000" w:themeColor="text1"/>
        </w:rPr>
        <w:t xml:space="preserve"> annual</w:t>
      </w:r>
      <w:r w:rsidR="647C53A1" w:rsidRPr="009C4F2B">
        <w:rPr>
          <w:rFonts w:ascii="Arial" w:eastAsia="Arial" w:hAnsi="Arial" w:cs="Arial"/>
          <w:color w:val="000000" w:themeColor="text1"/>
        </w:rPr>
        <w:t>-average</w:t>
      </w:r>
      <w:r w:rsidR="21D48BCA" w:rsidRPr="009C4F2B">
        <w:rPr>
          <w:rFonts w:ascii="Arial" w:eastAsia="Arial" w:hAnsi="Arial" w:cs="Arial"/>
          <w:color w:val="000000" w:themeColor="text1"/>
        </w:rPr>
        <w:t xml:space="preserve"> NO</w:t>
      </w:r>
      <w:r w:rsidR="21D48BCA" w:rsidRPr="009C4F2B">
        <w:rPr>
          <w:rFonts w:ascii="Arial" w:eastAsia="Arial" w:hAnsi="Arial" w:cs="Arial"/>
          <w:color w:val="000000" w:themeColor="text1"/>
          <w:vertAlign w:val="subscript"/>
        </w:rPr>
        <w:t>2</w:t>
      </w:r>
      <w:r w:rsidR="48CCDEFE" w:rsidRPr="009C4F2B">
        <w:rPr>
          <w:rFonts w:ascii="Arial" w:eastAsia="Arial" w:hAnsi="Arial" w:cs="Arial"/>
          <w:color w:val="000000" w:themeColor="text1"/>
        </w:rPr>
        <w:t xml:space="preserve"> </w:t>
      </w:r>
      <w:r w:rsidR="3AFF7989" w:rsidRPr="009C4F2B">
        <w:rPr>
          <w:rFonts w:ascii="Arial" w:eastAsia="Arial" w:hAnsi="Arial" w:cs="Arial"/>
          <w:color w:val="000000" w:themeColor="text1"/>
        </w:rPr>
        <w:t>occur</w:t>
      </w:r>
      <w:r w:rsidR="48CCDEFE" w:rsidRPr="009C4F2B">
        <w:rPr>
          <w:rFonts w:ascii="Arial" w:eastAsia="Arial" w:hAnsi="Arial" w:cs="Arial"/>
          <w:color w:val="000000" w:themeColor="text1"/>
        </w:rPr>
        <w:t xml:space="preserve"> </w:t>
      </w:r>
      <w:r w:rsidR="048AC625" w:rsidRPr="009C4F2B">
        <w:rPr>
          <w:rFonts w:ascii="Arial" w:eastAsia="Arial" w:hAnsi="Arial" w:cs="Arial"/>
          <w:color w:val="000000" w:themeColor="text1"/>
        </w:rPr>
        <w:t xml:space="preserve">along roads </w:t>
      </w:r>
      <w:r w:rsidR="28BD8395" w:rsidRPr="009C4F2B">
        <w:rPr>
          <w:rFonts w:ascii="Arial" w:eastAsia="Arial" w:hAnsi="Arial" w:cs="Arial"/>
          <w:color w:val="000000" w:themeColor="text1"/>
        </w:rPr>
        <w:t xml:space="preserve">dominated by bus </w:t>
      </w:r>
      <w:r w:rsidR="7476FDAE" w:rsidRPr="009C4F2B">
        <w:rPr>
          <w:rFonts w:ascii="Arial" w:eastAsia="Arial" w:hAnsi="Arial" w:cs="Arial"/>
          <w:color w:val="000000" w:themeColor="text1"/>
        </w:rPr>
        <w:t xml:space="preserve">emissions within </w:t>
      </w:r>
      <w:r w:rsidR="6BECDD1A" w:rsidRPr="009C4F2B">
        <w:rPr>
          <w:rFonts w:ascii="Arial" w:eastAsia="Arial" w:hAnsi="Arial" w:cs="Arial"/>
          <w:color w:val="000000" w:themeColor="text1"/>
        </w:rPr>
        <w:t xml:space="preserve">Aberdeen </w:t>
      </w:r>
      <w:r w:rsidR="6CDF1BB5" w:rsidRPr="009C4F2B">
        <w:rPr>
          <w:rFonts w:ascii="Arial" w:eastAsia="Arial" w:hAnsi="Arial" w:cs="Arial"/>
          <w:color w:val="000000" w:themeColor="text1"/>
        </w:rPr>
        <w:t>City</w:t>
      </w:r>
      <w:r w:rsidR="7476FDAE" w:rsidRPr="009C4F2B">
        <w:rPr>
          <w:rFonts w:ascii="Arial" w:eastAsia="Arial" w:hAnsi="Arial" w:cs="Arial"/>
          <w:color w:val="000000" w:themeColor="text1"/>
        </w:rPr>
        <w:t xml:space="preserve"> </w:t>
      </w:r>
      <w:r w:rsidR="0A8BB1C7" w:rsidRPr="009C4F2B">
        <w:rPr>
          <w:rFonts w:ascii="Arial" w:eastAsia="Arial" w:hAnsi="Arial" w:cs="Arial"/>
          <w:color w:val="000000" w:themeColor="text1"/>
        </w:rPr>
        <w:t>C</w:t>
      </w:r>
      <w:r w:rsidR="7476FDAE" w:rsidRPr="009C4F2B">
        <w:rPr>
          <w:rFonts w:ascii="Arial" w:eastAsia="Arial" w:hAnsi="Arial" w:cs="Arial"/>
          <w:color w:val="000000" w:themeColor="text1"/>
        </w:rPr>
        <w:t>entre</w:t>
      </w:r>
      <w:r w:rsidR="759DE6BA" w:rsidRPr="009C4F2B">
        <w:rPr>
          <w:rFonts w:ascii="Arial" w:eastAsia="Arial" w:hAnsi="Arial" w:cs="Arial"/>
          <w:color w:val="000000" w:themeColor="text1"/>
        </w:rPr>
        <w:t>.</w:t>
      </w:r>
      <w:r w:rsidR="3DBE78FA" w:rsidRPr="009C4F2B">
        <w:rPr>
          <w:rFonts w:ascii="Arial" w:eastAsia="Arial" w:hAnsi="Arial" w:cs="Arial"/>
          <w:color w:val="000000" w:themeColor="text1"/>
        </w:rPr>
        <w:t xml:space="preserve">  Diesel c</w:t>
      </w:r>
      <w:r w:rsidR="6AD3CF26" w:rsidRPr="009C4F2B">
        <w:rPr>
          <w:rFonts w:ascii="Arial" w:eastAsia="Arial" w:hAnsi="Arial" w:cs="Arial"/>
          <w:color w:val="000000" w:themeColor="text1"/>
        </w:rPr>
        <w:t>ar emissions domina</w:t>
      </w:r>
      <w:r w:rsidR="4D61EF0B" w:rsidRPr="009C4F2B">
        <w:rPr>
          <w:rFonts w:ascii="Arial" w:eastAsia="Arial" w:hAnsi="Arial" w:cs="Arial"/>
          <w:color w:val="000000" w:themeColor="text1"/>
        </w:rPr>
        <w:t>te</w:t>
      </w:r>
      <w:r w:rsidR="6AD3CF26" w:rsidRPr="009C4F2B">
        <w:rPr>
          <w:rFonts w:ascii="Arial" w:eastAsia="Arial" w:hAnsi="Arial" w:cs="Arial"/>
          <w:color w:val="000000" w:themeColor="text1"/>
        </w:rPr>
        <w:t xml:space="preserve"> other key routes in and out of the </w:t>
      </w:r>
      <w:r w:rsidR="6091BA7A" w:rsidRPr="009C4F2B">
        <w:rPr>
          <w:rFonts w:ascii="Arial" w:eastAsia="Arial" w:hAnsi="Arial" w:cs="Arial"/>
          <w:color w:val="000000" w:themeColor="text1"/>
        </w:rPr>
        <w:t>C</w:t>
      </w:r>
      <w:r w:rsidR="6AD3CF26" w:rsidRPr="009C4F2B">
        <w:rPr>
          <w:rFonts w:ascii="Arial" w:eastAsia="Arial" w:hAnsi="Arial" w:cs="Arial"/>
          <w:color w:val="000000" w:themeColor="text1"/>
        </w:rPr>
        <w:t>it</w:t>
      </w:r>
      <w:r w:rsidR="3CBBE6E9" w:rsidRPr="009C4F2B">
        <w:rPr>
          <w:rFonts w:ascii="Arial" w:eastAsia="Arial" w:hAnsi="Arial" w:cs="Arial"/>
          <w:color w:val="000000" w:themeColor="text1"/>
        </w:rPr>
        <w:t xml:space="preserve">y </w:t>
      </w:r>
      <w:r w:rsidR="23797FA2" w:rsidRPr="009C4F2B">
        <w:rPr>
          <w:rFonts w:ascii="Arial" w:eastAsia="Arial" w:hAnsi="Arial" w:cs="Arial"/>
          <w:color w:val="000000" w:themeColor="text1"/>
        </w:rPr>
        <w:t>Centre</w:t>
      </w:r>
      <w:r w:rsidR="3CBBE6E9" w:rsidRPr="009C4F2B">
        <w:rPr>
          <w:rFonts w:ascii="Arial" w:eastAsia="Arial" w:hAnsi="Arial" w:cs="Arial"/>
          <w:color w:val="000000" w:themeColor="text1"/>
        </w:rPr>
        <w:t>.</w:t>
      </w:r>
    </w:p>
    <w:p w14:paraId="3B2666D3" w14:textId="1FD6025E" w:rsidR="143E425E" w:rsidRPr="009C4F2B" w:rsidRDefault="15163D7E" w:rsidP="009C4F2B">
      <w:pPr>
        <w:pStyle w:val="ListParagraph"/>
        <w:numPr>
          <w:ilvl w:val="0"/>
          <w:numId w:val="22"/>
        </w:numPr>
        <w:jc w:val="both"/>
        <w:rPr>
          <w:rFonts w:eastAsiaTheme="minorEastAsia"/>
          <w:color w:val="000000" w:themeColor="text1"/>
        </w:rPr>
      </w:pPr>
      <w:r w:rsidRPr="009C4F2B">
        <w:rPr>
          <w:rFonts w:ascii="Arial" w:eastAsia="Arial" w:hAnsi="Arial" w:cs="Arial"/>
        </w:rPr>
        <w:t>S</w:t>
      </w:r>
      <w:r w:rsidR="3584333E" w:rsidRPr="009C4F2B">
        <w:rPr>
          <w:rFonts w:ascii="Arial" w:eastAsia="Arial" w:hAnsi="Arial" w:cs="Arial"/>
        </w:rPr>
        <w:t>ignificant</w:t>
      </w:r>
      <w:r w:rsidR="597D036B" w:rsidRPr="009C4F2B">
        <w:rPr>
          <w:rFonts w:ascii="Arial" w:eastAsia="Arial" w:hAnsi="Arial" w:cs="Arial"/>
        </w:rPr>
        <w:t xml:space="preserve"> </w:t>
      </w:r>
      <w:r w:rsidR="5882F0FB" w:rsidRPr="009C4F2B">
        <w:rPr>
          <w:rFonts w:ascii="Arial" w:eastAsia="Arial" w:hAnsi="Arial" w:cs="Arial"/>
        </w:rPr>
        <w:t xml:space="preserve">emission </w:t>
      </w:r>
      <w:r w:rsidR="597D036B" w:rsidRPr="009C4F2B">
        <w:rPr>
          <w:rFonts w:ascii="Arial" w:eastAsia="Arial" w:hAnsi="Arial" w:cs="Arial"/>
        </w:rPr>
        <w:t xml:space="preserve">reductions </w:t>
      </w:r>
      <w:r w:rsidR="3584333E" w:rsidRPr="009C4F2B">
        <w:rPr>
          <w:rFonts w:ascii="Arial" w:eastAsia="Arial" w:hAnsi="Arial" w:cs="Arial"/>
        </w:rPr>
        <w:t xml:space="preserve">occur </w:t>
      </w:r>
      <w:r w:rsidR="6525C7D8" w:rsidRPr="009C4F2B">
        <w:rPr>
          <w:rFonts w:ascii="Arial" w:eastAsia="Arial" w:hAnsi="Arial" w:cs="Arial"/>
        </w:rPr>
        <w:t xml:space="preserve">on key bus routes </w:t>
      </w:r>
      <w:r w:rsidR="3584333E" w:rsidRPr="009C4F2B">
        <w:rPr>
          <w:rFonts w:ascii="Arial" w:eastAsia="Arial" w:hAnsi="Arial" w:cs="Arial"/>
        </w:rPr>
        <w:t xml:space="preserve">inside the </w:t>
      </w:r>
      <w:r w:rsidR="21EF679A" w:rsidRPr="009C4F2B">
        <w:rPr>
          <w:rFonts w:ascii="Arial" w:eastAsia="Arial" w:hAnsi="Arial" w:cs="Arial"/>
        </w:rPr>
        <w:t xml:space="preserve">LEZ </w:t>
      </w:r>
      <w:r w:rsidR="3584333E" w:rsidRPr="009C4F2B">
        <w:rPr>
          <w:rFonts w:ascii="Arial" w:eastAsia="Arial" w:hAnsi="Arial" w:cs="Arial"/>
        </w:rPr>
        <w:t xml:space="preserve">boundary where vehicles are required to meet strict </w:t>
      </w:r>
      <w:r w:rsidR="1B00CA47" w:rsidRPr="009C4F2B">
        <w:rPr>
          <w:rFonts w:ascii="Arial" w:eastAsia="Arial" w:hAnsi="Arial" w:cs="Arial"/>
        </w:rPr>
        <w:t xml:space="preserve">exhaust </w:t>
      </w:r>
      <w:r w:rsidR="3584333E" w:rsidRPr="009C4F2B">
        <w:rPr>
          <w:rFonts w:ascii="Arial" w:eastAsia="Arial" w:hAnsi="Arial" w:cs="Arial"/>
        </w:rPr>
        <w:t>emission standards.</w:t>
      </w:r>
    </w:p>
    <w:p w14:paraId="4ECC67F9" w14:textId="60D90443" w:rsidR="1E6200CA" w:rsidRPr="009C4F2B" w:rsidRDefault="232E3234" w:rsidP="009C4F2B">
      <w:pPr>
        <w:pStyle w:val="ListParagraph"/>
        <w:numPr>
          <w:ilvl w:val="0"/>
          <w:numId w:val="22"/>
        </w:numPr>
        <w:jc w:val="both"/>
        <w:rPr>
          <w:rFonts w:eastAsiaTheme="minorEastAsia"/>
          <w:color w:val="000000" w:themeColor="text1"/>
        </w:rPr>
      </w:pPr>
      <w:r w:rsidRPr="009C4F2B">
        <w:rPr>
          <w:rFonts w:ascii="Arial" w:eastAsia="Arial" w:hAnsi="Arial" w:cs="Arial"/>
          <w:color w:val="000000" w:themeColor="text1"/>
        </w:rPr>
        <w:t xml:space="preserve">Although the traffic modelling identified some vehicle displacement around the edge of the LEZ the emissions analysis </w:t>
      </w:r>
      <w:r w:rsidR="6F7C3BC4" w:rsidRPr="009C4F2B">
        <w:rPr>
          <w:rFonts w:ascii="Arial" w:eastAsia="Arial" w:hAnsi="Arial" w:cs="Arial"/>
          <w:color w:val="000000" w:themeColor="text1"/>
        </w:rPr>
        <w:t xml:space="preserve">carried out </w:t>
      </w:r>
      <w:r w:rsidR="1262FD05" w:rsidRPr="009C4F2B">
        <w:rPr>
          <w:rFonts w:ascii="Arial" w:eastAsia="Arial" w:hAnsi="Arial" w:cs="Arial"/>
          <w:color w:val="000000" w:themeColor="text1"/>
        </w:rPr>
        <w:t xml:space="preserve">so far </w:t>
      </w:r>
      <w:r w:rsidR="36AB81BB" w:rsidRPr="009C4F2B">
        <w:rPr>
          <w:rFonts w:ascii="Arial" w:eastAsia="Arial" w:hAnsi="Arial" w:cs="Arial"/>
          <w:color w:val="000000" w:themeColor="text1"/>
        </w:rPr>
        <w:t xml:space="preserve">doesn’t </w:t>
      </w:r>
      <w:r w:rsidR="43BC6910" w:rsidRPr="009C4F2B">
        <w:rPr>
          <w:rFonts w:ascii="Arial" w:eastAsia="Arial" w:hAnsi="Arial" w:cs="Arial"/>
          <w:color w:val="000000" w:themeColor="text1"/>
        </w:rPr>
        <w:t xml:space="preserve">identify </w:t>
      </w:r>
      <w:r w:rsidR="28378C56" w:rsidRPr="009C4F2B">
        <w:rPr>
          <w:rFonts w:ascii="Arial" w:eastAsia="Arial" w:hAnsi="Arial" w:cs="Arial"/>
          <w:color w:val="000000" w:themeColor="text1"/>
        </w:rPr>
        <w:t>any</w:t>
      </w:r>
      <w:r w:rsidR="43BC6910" w:rsidRPr="009C4F2B">
        <w:rPr>
          <w:rFonts w:ascii="Arial" w:eastAsia="Arial" w:hAnsi="Arial" w:cs="Arial"/>
          <w:color w:val="000000" w:themeColor="text1"/>
        </w:rPr>
        <w:t xml:space="preserve"> potential</w:t>
      </w:r>
      <w:r w:rsidR="1587FB4C" w:rsidRPr="009C4F2B">
        <w:rPr>
          <w:rFonts w:ascii="Arial" w:eastAsia="Arial" w:hAnsi="Arial" w:cs="Arial"/>
          <w:color w:val="000000" w:themeColor="text1"/>
        </w:rPr>
        <w:t xml:space="preserve"> new pollution </w:t>
      </w:r>
      <w:r w:rsidR="36AB81BB" w:rsidRPr="009C4F2B">
        <w:rPr>
          <w:rFonts w:ascii="Arial" w:eastAsia="Arial" w:hAnsi="Arial" w:cs="Arial"/>
          <w:color w:val="000000" w:themeColor="text1"/>
        </w:rPr>
        <w:t>hotspot areas.</w:t>
      </w:r>
    </w:p>
    <w:p w14:paraId="681A2C42" w14:textId="2A246647" w:rsidR="1E6200CA" w:rsidRPr="009C4F2B" w:rsidRDefault="6D0E11F3" w:rsidP="009C4F2B">
      <w:pPr>
        <w:pStyle w:val="ListParagraph"/>
        <w:numPr>
          <w:ilvl w:val="0"/>
          <w:numId w:val="22"/>
        </w:numPr>
        <w:jc w:val="both"/>
        <w:rPr>
          <w:rFonts w:eastAsiaTheme="minorEastAsia"/>
          <w:color w:val="000000" w:themeColor="text1"/>
        </w:rPr>
      </w:pPr>
      <w:r w:rsidRPr="009C4F2B">
        <w:rPr>
          <w:rFonts w:ascii="Arial" w:eastAsia="Arial" w:hAnsi="Arial" w:cs="Arial"/>
          <w:color w:val="000000" w:themeColor="text1"/>
        </w:rPr>
        <w:t>The t</w:t>
      </w:r>
      <w:r w:rsidR="1164CFC4" w:rsidRPr="009C4F2B">
        <w:rPr>
          <w:rFonts w:ascii="Arial" w:eastAsia="Arial" w:hAnsi="Arial" w:cs="Arial"/>
          <w:color w:val="000000" w:themeColor="text1"/>
        </w:rPr>
        <w:t>r</w:t>
      </w:r>
      <w:r w:rsidRPr="009C4F2B">
        <w:rPr>
          <w:rFonts w:ascii="Arial" w:eastAsia="Arial" w:hAnsi="Arial" w:cs="Arial"/>
          <w:color w:val="000000" w:themeColor="text1"/>
        </w:rPr>
        <w:t>aff</w:t>
      </w:r>
      <w:r w:rsidR="2DA9EC9C" w:rsidRPr="009C4F2B">
        <w:rPr>
          <w:rFonts w:ascii="Arial" w:eastAsia="Arial" w:hAnsi="Arial" w:cs="Arial"/>
          <w:color w:val="000000" w:themeColor="text1"/>
        </w:rPr>
        <w:t>i</w:t>
      </w:r>
      <w:r w:rsidRPr="009C4F2B">
        <w:rPr>
          <w:rFonts w:ascii="Arial" w:eastAsia="Arial" w:hAnsi="Arial" w:cs="Arial"/>
          <w:color w:val="000000" w:themeColor="text1"/>
        </w:rPr>
        <w:t>c model sug</w:t>
      </w:r>
      <w:r w:rsidR="646E47B6" w:rsidRPr="009C4F2B">
        <w:rPr>
          <w:rFonts w:ascii="Arial" w:eastAsia="Arial" w:hAnsi="Arial" w:cs="Arial"/>
          <w:color w:val="000000" w:themeColor="text1"/>
        </w:rPr>
        <w:t>g</w:t>
      </w:r>
      <w:r w:rsidRPr="009C4F2B">
        <w:rPr>
          <w:rFonts w:ascii="Arial" w:eastAsia="Arial" w:hAnsi="Arial" w:cs="Arial"/>
          <w:color w:val="000000" w:themeColor="text1"/>
        </w:rPr>
        <w:t>ests</w:t>
      </w:r>
      <w:r w:rsidR="1A9735DD" w:rsidRPr="009C4F2B">
        <w:rPr>
          <w:rFonts w:ascii="Arial" w:eastAsia="Arial" w:hAnsi="Arial" w:cs="Arial"/>
          <w:color w:val="000000" w:themeColor="text1"/>
        </w:rPr>
        <w:t xml:space="preserve"> an overall increase in traffic flows along Anderson Drive</w:t>
      </w:r>
      <w:r w:rsidR="0DB46EFD" w:rsidRPr="009C4F2B">
        <w:rPr>
          <w:rFonts w:ascii="Arial" w:eastAsia="Arial" w:hAnsi="Arial" w:cs="Arial"/>
          <w:color w:val="000000" w:themeColor="text1"/>
        </w:rPr>
        <w:t xml:space="preserve"> between </w:t>
      </w:r>
      <w:proofErr w:type="spellStart"/>
      <w:r w:rsidR="0DB46EFD" w:rsidRPr="009C4F2B">
        <w:rPr>
          <w:rFonts w:ascii="Arial" w:eastAsia="Arial" w:hAnsi="Arial" w:cs="Arial"/>
          <w:color w:val="000000" w:themeColor="text1"/>
        </w:rPr>
        <w:t>Garthdee</w:t>
      </w:r>
      <w:proofErr w:type="spellEnd"/>
      <w:r w:rsidR="0DB46EFD" w:rsidRPr="009C4F2B">
        <w:rPr>
          <w:rFonts w:ascii="Arial" w:eastAsia="Arial" w:hAnsi="Arial" w:cs="Arial"/>
          <w:color w:val="000000" w:themeColor="text1"/>
        </w:rPr>
        <w:t xml:space="preserve"> Roundabout and Kings Gate which is reflected in a 40% increase in </w:t>
      </w:r>
      <w:r w:rsidR="44773B0C" w:rsidRPr="009C4F2B">
        <w:rPr>
          <w:rFonts w:ascii="Arial" w:eastAsia="Arial" w:hAnsi="Arial" w:cs="Arial"/>
          <w:color w:val="000000" w:themeColor="text1"/>
        </w:rPr>
        <w:t>NO</w:t>
      </w:r>
      <w:r w:rsidR="44773B0C" w:rsidRPr="009C4F2B">
        <w:rPr>
          <w:rFonts w:ascii="Arial" w:eastAsia="Arial" w:hAnsi="Arial" w:cs="Arial"/>
          <w:color w:val="000000" w:themeColor="text1"/>
          <w:vertAlign w:val="subscript"/>
        </w:rPr>
        <w:t>x</w:t>
      </w:r>
      <w:r w:rsidR="44773B0C" w:rsidRPr="009C4F2B">
        <w:rPr>
          <w:rFonts w:ascii="Arial" w:eastAsia="Arial" w:hAnsi="Arial" w:cs="Arial"/>
          <w:color w:val="000000" w:themeColor="text1"/>
        </w:rPr>
        <w:t xml:space="preserve"> emission</w:t>
      </w:r>
      <w:r w:rsidR="115D9F66" w:rsidRPr="009C4F2B">
        <w:rPr>
          <w:rFonts w:ascii="Arial" w:eastAsia="Arial" w:hAnsi="Arial" w:cs="Arial"/>
          <w:color w:val="000000" w:themeColor="text1"/>
        </w:rPr>
        <w:t>s.</w:t>
      </w:r>
      <w:r w:rsidR="47DB00B1" w:rsidRPr="009C4F2B">
        <w:rPr>
          <w:rFonts w:ascii="Arial" w:eastAsia="Arial" w:hAnsi="Arial" w:cs="Arial"/>
          <w:color w:val="000000" w:themeColor="text1"/>
        </w:rPr>
        <w:t xml:space="preserve">  </w:t>
      </w:r>
      <w:r w:rsidR="63EC62E3" w:rsidRPr="009C4F2B">
        <w:rPr>
          <w:rFonts w:ascii="Arial" w:eastAsia="Arial" w:hAnsi="Arial" w:cs="Arial"/>
          <w:color w:val="000000" w:themeColor="text1"/>
        </w:rPr>
        <w:t xml:space="preserve">Previous </w:t>
      </w:r>
      <w:r w:rsidR="47DB00B1" w:rsidRPr="009C4F2B">
        <w:rPr>
          <w:rFonts w:ascii="Arial" w:eastAsia="Arial" w:hAnsi="Arial" w:cs="Arial"/>
          <w:color w:val="000000" w:themeColor="text1"/>
        </w:rPr>
        <w:t>AQ model predictions</w:t>
      </w:r>
      <w:r w:rsidR="78103000" w:rsidRPr="009C4F2B">
        <w:rPr>
          <w:rFonts w:ascii="Arial" w:eastAsia="Arial" w:hAnsi="Arial" w:cs="Arial"/>
          <w:color w:val="000000" w:themeColor="text1"/>
        </w:rPr>
        <w:t xml:space="preserve"> based on a 2019 fleet</w:t>
      </w:r>
      <w:r w:rsidR="47DB00B1" w:rsidRPr="009C4F2B">
        <w:rPr>
          <w:rFonts w:ascii="Arial" w:eastAsia="Arial" w:hAnsi="Arial" w:cs="Arial"/>
          <w:color w:val="000000" w:themeColor="text1"/>
        </w:rPr>
        <w:t xml:space="preserve"> highlighted that the </w:t>
      </w:r>
      <w:r w:rsidR="73DE8DF2" w:rsidRPr="009C4F2B">
        <w:rPr>
          <w:rFonts w:ascii="Arial" w:eastAsia="Arial" w:hAnsi="Arial" w:cs="Arial"/>
          <w:color w:val="000000" w:themeColor="text1"/>
        </w:rPr>
        <w:t>average ann</w:t>
      </w:r>
      <w:r w:rsidR="2B29E1F4" w:rsidRPr="009C4F2B">
        <w:rPr>
          <w:rFonts w:ascii="Arial" w:eastAsia="Arial" w:hAnsi="Arial" w:cs="Arial"/>
          <w:color w:val="000000" w:themeColor="text1"/>
        </w:rPr>
        <w:t>u</w:t>
      </w:r>
      <w:r w:rsidR="73DE8DF2" w:rsidRPr="009C4F2B">
        <w:rPr>
          <w:rFonts w:ascii="Arial" w:eastAsia="Arial" w:hAnsi="Arial" w:cs="Arial"/>
          <w:color w:val="000000" w:themeColor="text1"/>
        </w:rPr>
        <w:t>al average NO</w:t>
      </w:r>
      <w:r w:rsidR="73DE8DF2" w:rsidRPr="009C4F2B">
        <w:rPr>
          <w:rFonts w:ascii="Arial" w:eastAsia="Arial" w:hAnsi="Arial" w:cs="Arial"/>
          <w:color w:val="000000" w:themeColor="text1"/>
          <w:vertAlign w:val="subscript"/>
        </w:rPr>
        <w:t>2</w:t>
      </w:r>
      <w:r w:rsidR="73DE8DF2" w:rsidRPr="009C4F2B">
        <w:rPr>
          <w:rFonts w:ascii="Arial" w:eastAsia="Arial" w:hAnsi="Arial" w:cs="Arial"/>
          <w:color w:val="000000" w:themeColor="text1"/>
        </w:rPr>
        <w:t xml:space="preserve"> concentration was 32µgm</w:t>
      </w:r>
      <w:r w:rsidR="73DE8DF2" w:rsidRPr="009C4F2B">
        <w:rPr>
          <w:rFonts w:ascii="Arial" w:eastAsia="Arial" w:hAnsi="Arial" w:cs="Arial"/>
          <w:color w:val="000000" w:themeColor="text1"/>
          <w:vertAlign w:val="superscript"/>
        </w:rPr>
        <w:t>-3</w:t>
      </w:r>
      <w:r w:rsidR="73DE8DF2" w:rsidRPr="009C4F2B">
        <w:rPr>
          <w:rFonts w:ascii="Arial" w:eastAsia="Arial" w:hAnsi="Arial" w:cs="Arial"/>
          <w:color w:val="000000" w:themeColor="text1"/>
        </w:rPr>
        <w:t xml:space="preserve"> along this section of And</w:t>
      </w:r>
      <w:r w:rsidR="1DA428CC" w:rsidRPr="009C4F2B">
        <w:rPr>
          <w:rFonts w:ascii="Arial" w:eastAsia="Arial" w:hAnsi="Arial" w:cs="Arial"/>
          <w:color w:val="000000" w:themeColor="text1"/>
        </w:rPr>
        <w:t>e</w:t>
      </w:r>
      <w:r w:rsidR="73DE8DF2" w:rsidRPr="009C4F2B">
        <w:rPr>
          <w:rFonts w:ascii="Arial" w:eastAsia="Arial" w:hAnsi="Arial" w:cs="Arial"/>
          <w:color w:val="000000" w:themeColor="text1"/>
        </w:rPr>
        <w:t>rson Drive</w:t>
      </w:r>
      <w:r w:rsidR="79C0F234" w:rsidRPr="009C4F2B">
        <w:rPr>
          <w:rFonts w:ascii="Arial" w:eastAsia="Arial" w:hAnsi="Arial" w:cs="Arial"/>
          <w:color w:val="000000" w:themeColor="text1"/>
        </w:rPr>
        <w:t xml:space="preserve">. </w:t>
      </w:r>
    </w:p>
    <w:p w14:paraId="535DDDBF" w14:textId="76A9FA34" w:rsidR="1E6200CA" w:rsidRPr="009C4F2B" w:rsidRDefault="55E73628" w:rsidP="009C4F2B">
      <w:pPr>
        <w:pStyle w:val="ListParagraph"/>
        <w:numPr>
          <w:ilvl w:val="0"/>
          <w:numId w:val="22"/>
        </w:numPr>
        <w:jc w:val="both"/>
        <w:rPr>
          <w:color w:val="000000" w:themeColor="text1"/>
        </w:rPr>
      </w:pPr>
      <w:r w:rsidRPr="009C4F2B">
        <w:rPr>
          <w:rFonts w:ascii="Arial" w:eastAsia="Arial" w:hAnsi="Arial" w:cs="Arial"/>
          <w:color w:val="000000" w:themeColor="text1"/>
        </w:rPr>
        <w:t xml:space="preserve">The traffic model identifies a slight change in </w:t>
      </w:r>
      <w:r w:rsidR="75A6ABD2" w:rsidRPr="009C4F2B">
        <w:rPr>
          <w:rFonts w:ascii="Arial" w:eastAsia="Arial" w:hAnsi="Arial" w:cs="Arial"/>
          <w:color w:val="000000" w:themeColor="text1"/>
        </w:rPr>
        <w:t xml:space="preserve">traffic flows </w:t>
      </w:r>
      <w:r w:rsidR="7694C38F" w:rsidRPr="009C4F2B">
        <w:rPr>
          <w:rFonts w:ascii="Arial" w:eastAsia="Arial" w:hAnsi="Arial" w:cs="Arial"/>
          <w:color w:val="000000" w:themeColor="text1"/>
        </w:rPr>
        <w:t xml:space="preserve">on Wellington Road but </w:t>
      </w:r>
      <w:r w:rsidR="75A6ABD2" w:rsidRPr="009C4F2B">
        <w:rPr>
          <w:rFonts w:ascii="Arial" w:eastAsia="Arial" w:hAnsi="Arial" w:cs="Arial"/>
          <w:color w:val="000000" w:themeColor="text1"/>
        </w:rPr>
        <w:t>NO</w:t>
      </w:r>
      <w:r w:rsidR="75A6ABD2" w:rsidRPr="009C4F2B">
        <w:rPr>
          <w:rFonts w:ascii="Arial" w:eastAsia="Arial" w:hAnsi="Arial" w:cs="Arial"/>
          <w:color w:val="000000" w:themeColor="text1"/>
          <w:vertAlign w:val="subscript"/>
        </w:rPr>
        <w:t>x</w:t>
      </w:r>
      <w:r w:rsidR="75A6ABD2" w:rsidRPr="009C4F2B">
        <w:rPr>
          <w:rFonts w:ascii="Arial" w:eastAsia="Arial" w:hAnsi="Arial" w:cs="Arial"/>
          <w:color w:val="000000" w:themeColor="text1"/>
        </w:rPr>
        <w:t xml:space="preserve"> emissions are predicted to fall by approximately 20%.</w:t>
      </w:r>
    </w:p>
    <w:p w14:paraId="2A68762D" w14:textId="3504E6B9" w:rsidR="1E6200CA" w:rsidRPr="009C4F2B" w:rsidRDefault="44B7B732" w:rsidP="009C4F2B">
      <w:pPr>
        <w:pStyle w:val="ListParagraph"/>
        <w:numPr>
          <w:ilvl w:val="0"/>
          <w:numId w:val="22"/>
        </w:numPr>
        <w:jc w:val="both"/>
        <w:rPr>
          <w:rFonts w:eastAsiaTheme="minorEastAsia"/>
          <w:color w:val="000000" w:themeColor="text1"/>
        </w:rPr>
      </w:pPr>
      <w:r w:rsidRPr="009C4F2B">
        <w:rPr>
          <w:rFonts w:ascii="Arial" w:eastAsia="Arial" w:hAnsi="Arial" w:cs="Arial"/>
        </w:rPr>
        <w:t>Emissions analysis work will continue and further AQ modelling will be carried out during the summer (2021).</w:t>
      </w:r>
    </w:p>
    <w:p w14:paraId="24999686" w14:textId="0DCF6B27" w:rsidR="40DDF591" w:rsidRDefault="40DDF591">
      <w:r>
        <w:br w:type="page"/>
      </w:r>
    </w:p>
    <w:p w14:paraId="2B734E8D" w14:textId="1C9AA371" w:rsidR="463D63C1" w:rsidRDefault="0836B6EC" w:rsidP="40DDF591">
      <w:pPr>
        <w:spacing w:after="220"/>
        <w:jc w:val="both"/>
        <w:rPr>
          <w:rFonts w:ascii="Arial" w:eastAsia="Arial" w:hAnsi="Arial" w:cs="Arial"/>
          <w:color w:val="000000" w:themeColor="text1"/>
          <w:sz w:val="24"/>
          <w:szCs w:val="24"/>
        </w:rPr>
      </w:pPr>
      <w:r w:rsidRPr="40DDF591">
        <w:rPr>
          <w:rFonts w:ascii="Arial" w:eastAsia="Arial" w:hAnsi="Arial" w:cs="Arial"/>
          <w:b/>
          <w:bCs/>
          <w:color w:val="000000" w:themeColor="text1"/>
          <w:sz w:val="24"/>
          <w:szCs w:val="24"/>
          <w:lang w:val="en-GB"/>
        </w:rPr>
        <w:lastRenderedPageBreak/>
        <w:t xml:space="preserve">Scope </w:t>
      </w:r>
      <w:r w:rsidR="1892F6CE" w:rsidRPr="40DDF591">
        <w:rPr>
          <w:rFonts w:ascii="Arial" w:eastAsia="Arial" w:hAnsi="Arial" w:cs="Arial"/>
          <w:b/>
          <w:bCs/>
          <w:color w:val="000000" w:themeColor="text1"/>
          <w:sz w:val="24"/>
          <w:szCs w:val="24"/>
          <w:lang w:val="en-GB"/>
        </w:rPr>
        <w:t>o</w:t>
      </w:r>
      <w:r w:rsidRPr="40DDF591">
        <w:rPr>
          <w:rFonts w:ascii="Arial" w:eastAsia="Arial" w:hAnsi="Arial" w:cs="Arial"/>
          <w:b/>
          <w:bCs/>
          <w:color w:val="000000" w:themeColor="text1"/>
          <w:sz w:val="24"/>
          <w:szCs w:val="24"/>
          <w:lang w:val="en-GB"/>
        </w:rPr>
        <w:t>f Report</w:t>
      </w:r>
    </w:p>
    <w:p w14:paraId="5F2B2E4B" w14:textId="40098A3A" w:rsidR="463D63C1" w:rsidRDefault="6724025C" w:rsidP="5324D7F5">
      <w:pPr>
        <w:jc w:val="both"/>
        <w:rPr>
          <w:rFonts w:ascii="Arial" w:eastAsia="Arial" w:hAnsi="Arial" w:cs="Arial"/>
        </w:rPr>
      </w:pPr>
      <w:r w:rsidRPr="6C2ED304">
        <w:rPr>
          <w:rFonts w:ascii="Arial" w:eastAsia="Arial" w:hAnsi="Arial" w:cs="Arial"/>
          <w:color w:val="000000" w:themeColor="text1"/>
          <w:lang w:val="en-GB"/>
        </w:rPr>
        <w:t>A</w:t>
      </w:r>
      <w:r w:rsidR="0836B6EC" w:rsidRPr="6C2ED304">
        <w:rPr>
          <w:rFonts w:ascii="Arial" w:eastAsia="Arial" w:hAnsi="Arial" w:cs="Arial"/>
          <w:color w:val="000000" w:themeColor="text1"/>
          <w:lang w:val="en-GB"/>
        </w:rPr>
        <w:t xml:space="preserve">ir Quality </w:t>
      </w:r>
      <w:r w:rsidR="00F50058" w:rsidRPr="6C2ED304">
        <w:rPr>
          <w:rFonts w:ascii="Arial" w:eastAsia="Arial" w:hAnsi="Arial" w:cs="Arial"/>
          <w:color w:val="000000" w:themeColor="text1"/>
          <w:lang w:val="en-GB"/>
        </w:rPr>
        <w:t xml:space="preserve">(AQ) </w:t>
      </w:r>
      <w:r w:rsidR="0836B6EC" w:rsidRPr="6C2ED304">
        <w:rPr>
          <w:rFonts w:ascii="Arial" w:eastAsia="Arial" w:hAnsi="Arial" w:cs="Arial"/>
          <w:color w:val="000000" w:themeColor="text1"/>
          <w:lang w:val="en-GB"/>
        </w:rPr>
        <w:t xml:space="preserve">modelling in </w:t>
      </w:r>
      <w:r w:rsidR="002A6726" w:rsidRPr="6C2ED304">
        <w:rPr>
          <w:rFonts w:ascii="Arial" w:eastAsia="Arial" w:hAnsi="Arial" w:cs="Arial"/>
          <w:color w:val="000000" w:themeColor="text1"/>
          <w:lang w:val="en-GB"/>
        </w:rPr>
        <w:t>Aberdeen</w:t>
      </w:r>
      <w:r w:rsidR="0836B6EC" w:rsidRPr="6C2ED304">
        <w:rPr>
          <w:rFonts w:ascii="Arial" w:eastAsia="Arial" w:hAnsi="Arial" w:cs="Arial"/>
          <w:color w:val="000000" w:themeColor="text1"/>
          <w:lang w:val="en-GB"/>
        </w:rPr>
        <w:t xml:space="preserve"> is ongoing </w:t>
      </w:r>
      <w:r w:rsidR="03663651" w:rsidRPr="6C2ED304">
        <w:rPr>
          <w:rFonts w:ascii="Arial" w:eastAsia="Arial" w:hAnsi="Arial" w:cs="Arial"/>
          <w:color w:val="000000" w:themeColor="text1"/>
          <w:lang w:val="en-GB"/>
        </w:rPr>
        <w:t xml:space="preserve">as part of the National Modelling Framework (NMF) </w:t>
      </w:r>
      <w:r w:rsidR="0836B6EC" w:rsidRPr="6C2ED304">
        <w:rPr>
          <w:rFonts w:ascii="Arial" w:eastAsia="Arial" w:hAnsi="Arial" w:cs="Arial"/>
          <w:color w:val="000000" w:themeColor="text1"/>
          <w:lang w:val="en-GB"/>
        </w:rPr>
        <w:t>in support of the Scottish Government</w:t>
      </w:r>
      <w:r w:rsidR="711EA206" w:rsidRPr="6C2ED304">
        <w:rPr>
          <w:rFonts w:ascii="Arial" w:eastAsia="Arial" w:hAnsi="Arial" w:cs="Arial"/>
          <w:color w:val="000000" w:themeColor="text1"/>
          <w:lang w:val="en-GB"/>
        </w:rPr>
        <w:t>’s</w:t>
      </w:r>
      <w:r w:rsidR="0836B6EC" w:rsidRPr="6C2ED304">
        <w:rPr>
          <w:rFonts w:ascii="Arial" w:eastAsia="Arial" w:hAnsi="Arial" w:cs="Arial"/>
          <w:color w:val="000000" w:themeColor="text1"/>
          <w:lang w:val="en-GB"/>
        </w:rPr>
        <w:t xml:space="preserve"> Cleaner Air for Scotland Strategy (CAFS).</w:t>
      </w:r>
      <w:r w:rsidR="394A586E" w:rsidRPr="6C2ED304">
        <w:rPr>
          <w:rFonts w:ascii="Arial" w:eastAsia="Arial" w:hAnsi="Arial" w:cs="Arial"/>
          <w:color w:val="000000" w:themeColor="text1"/>
          <w:lang w:val="en-GB"/>
        </w:rPr>
        <w:t xml:space="preserve">  </w:t>
      </w:r>
      <w:r w:rsidR="5B54BF69" w:rsidRPr="6C2ED304">
        <w:rPr>
          <w:rFonts w:ascii="Arial" w:eastAsia="Arial" w:hAnsi="Arial" w:cs="Arial"/>
          <w:color w:val="000000" w:themeColor="text1"/>
          <w:lang w:val="en-GB"/>
        </w:rPr>
        <w:t>This report summarises work carried out to calculate tail-pipe emissions of Nitrogen Oxides (NO</w:t>
      </w:r>
      <w:r w:rsidR="5B54BF69" w:rsidRPr="6C2ED304">
        <w:rPr>
          <w:rFonts w:ascii="Arial" w:eastAsia="Arial" w:hAnsi="Arial" w:cs="Arial"/>
          <w:color w:val="000000" w:themeColor="text1"/>
          <w:vertAlign w:val="subscript"/>
          <w:lang w:val="en-GB"/>
        </w:rPr>
        <w:t>x</w:t>
      </w:r>
      <w:r w:rsidR="5B54BF69" w:rsidRPr="6C2ED304">
        <w:rPr>
          <w:rFonts w:ascii="Arial" w:eastAsia="Arial" w:hAnsi="Arial" w:cs="Arial"/>
          <w:color w:val="000000" w:themeColor="text1"/>
          <w:lang w:val="en-GB"/>
        </w:rPr>
        <w:t xml:space="preserve">) using </w:t>
      </w:r>
      <w:r w:rsidR="6534734D" w:rsidRPr="6C2ED304">
        <w:rPr>
          <w:rFonts w:ascii="Arial" w:eastAsia="Arial" w:hAnsi="Arial" w:cs="Arial"/>
          <w:color w:val="000000" w:themeColor="text1"/>
          <w:lang w:val="en-GB"/>
        </w:rPr>
        <w:t>outputs</w:t>
      </w:r>
      <w:r w:rsidR="5B54BF69" w:rsidRPr="6C2ED304">
        <w:rPr>
          <w:rFonts w:ascii="Arial" w:eastAsia="Arial" w:hAnsi="Arial" w:cs="Arial"/>
          <w:color w:val="000000" w:themeColor="text1"/>
          <w:lang w:val="en-GB"/>
        </w:rPr>
        <w:t xml:space="preserve"> from the </w:t>
      </w:r>
      <w:r w:rsidR="003F22C2" w:rsidRPr="6C2ED304">
        <w:rPr>
          <w:rFonts w:ascii="Arial" w:eastAsia="Arial" w:hAnsi="Arial" w:cs="Arial"/>
          <w:color w:val="000000" w:themeColor="text1"/>
          <w:lang w:val="en-GB"/>
        </w:rPr>
        <w:t>Aberdeen</w:t>
      </w:r>
      <w:r w:rsidR="5B54BF69" w:rsidRPr="6C2ED304">
        <w:rPr>
          <w:rFonts w:ascii="Arial" w:eastAsia="Arial" w:hAnsi="Arial" w:cs="Arial"/>
          <w:color w:val="000000" w:themeColor="text1"/>
          <w:lang w:val="en-GB"/>
        </w:rPr>
        <w:t xml:space="preserve"> traffic model </w:t>
      </w:r>
      <w:r w:rsidR="21CE2578" w:rsidRPr="6C2ED304">
        <w:rPr>
          <w:rFonts w:ascii="Arial" w:eastAsia="Arial" w:hAnsi="Arial" w:cs="Arial"/>
          <w:color w:val="000000" w:themeColor="text1"/>
          <w:lang w:val="en-GB"/>
        </w:rPr>
        <w:t xml:space="preserve">which has been </w:t>
      </w:r>
      <w:r w:rsidR="5B54BF69" w:rsidRPr="6C2ED304">
        <w:rPr>
          <w:rFonts w:ascii="Arial" w:eastAsia="Arial" w:hAnsi="Arial" w:cs="Arial"/>
          <w:color w:val="000000" w:themeColor="text1"/>
          <w:lang w:val="en-GB"/>
        </w:rPr>
        <w:t xml:space="preserve">used to </w:t>
      </w:r>
      <w:r w:rsidR="257755E1" w:rsidRPr="6C2ED304">
        <w:rPr>
          <w:rFonts w:ascii="Arial" w:eastAsia="Arial" w:hAnsi="Arial" w:cs="Arial"/>
          <w:color w:val="000000" w:themeColor="text1"/>
          <w:lang w:val="en-GB"/>
        </w:rPr>
        <w:t>inform the planning of</w:t>
      </w:r>
      <w:r w:rsidR="098EB863" w:rsidRPr="6C2ED304">
        <w:rPr>
          <w:rFonts w:ascii="Arial" w:eastAsia="Arial" w:hAnsi="Arial" w:cs="Arial"/>
          <w:color w:val="000000" w:themeColor="text1"/>
          <w:lang w:val="en-GB"/>
        </w:rPr>
        <w:t xml:space="preserve"> a</w:t>
      </w:r>
      <w:r w:rsidR="0DB0A9F5" w:rsidRPr="6C2ED304">
        <w:rPr>
          <w:rFonts w:ascii="Arial" w:eastAsia="Arial" w:hAnsi="Arial" w:cs="Arial"/>
          <w:color w:val="000000" w:themeColor="text1"/>
          <w:lang w:val="en-GB"/>
        </w:rPr>
        <w:t xml:space="preserve"> Low Emission Zone (LEZ) for </w:t>
      </w:r>
      <w:r w:rsidR="00674E91" w:rsidRPr="6C2ED304">
        <w:rPr>
          <w:rFonts w:ascii="Arial" w:eastAsia="Arial" w:hAnsi="Arial" w:cs="Arial"/>
          <w:color w:val="000000" w:themeColor="text1"/>
          <w:lang w:val="en-GB"/>
        </w:rPr>
        <w:t xml:space="preserve">Aberdeen </w:t>
      </w:r>
      <w:r w:rsidR="5B54BF69" w:rsidRPr="6C2ED304">
        <w:rPr>
          <w:rFonts w:ascii="Arial" w:eastAsia="Arial" w:hAnsi="Arial" w:cs="Arial"/>
          <w:color w:val="000000" w:themeColor="text1"/>
          <w:lang w:val="en-GB"/>
        </w:rPr>
        <w:t>City Council (</w:t>
      </w:r>
      <w:r w:rsidR="00E22E9D" w:rsidRPr="6C2ED304">
        <w:rPr>
          <w:rFonts w:ascii="Arial" w:eastAsia="Arial" w:hAnsi="Arial" w:cs="Arial"/>
          <w:color w:val="000000" w:themeColor="text1"/>
          <w:lang w:val="en-GB"/>
        </w:rPr>
        <w:t>A</w:t>
      </w:r>
      <w:r w:rsidR="5B54BF69" w:rsidRPr="6C2ED304">
        <w:rPr>
          <w:rFonts w:ascii="Arial" w:eastAsia="Arial" w:hAnsi="Arial" w:cs="Arial"/>
          <w:color w:val="000000" w:themeColor="text1"/>
          <w:lang w:val="en-GB"/>
        </w:rPr>
        <w:t>CC)</w:t>
      </w:r>
      <w:r w:rsidR="16507432" w:rsidRPr="6C2ED304">
        <w:rPr>
          <w:rFonts w:ascii="Arial" w:eastAsia="Arial" w:hAnsi="Arial" w:cs="Arial"/>
          <w:color w:val="000000" w:themeColor="text1"/>
          <w:lang w:val="en-GB"/>
        </w:rPr>
        <w:t xml:space="preserve">.  </w:t>
      </w:r>
      <w:r w:rsidR="77FADA03" w:rsidRPr="6C2ED304">
        <w:rPr>
          <w:rFonts w:ascii="Arial" w:eastAsia="Arial" w:hAnsi="Arial" w:cs="Arial"/>
        </w:rPr>
        <w:t xml:space="preserve">This </w:t>
      </w:r>
      <w:r w:rsidR="0A847B50" w:rsidRPr="6C2ED304">
        <w:rPr>
          <w:rFonts w:ascii="Arial" w:eastAsia="Arial" w:hAnsi="Arial" w:cs="Arial"/>
        </w:rPr>
        <w:t xml:space="preserve">work </w:t>
      </w:r>
      <w:r w:rsidR="77FADA03" w:rsidRPr="6C2ED304">
        <w:rPr>
          <w:rFonts w:ascii="Arial" w:eastAsia="Arial" w:hAnsi="Arial" w:cs="Arial"/>
        </w:rPr>
        <w:t>has been carried out in line with the NMF, which has the aim to deliver a detailed and consistent approach to assessing AQ in Scotland’s major cities.</w:t>
      </w:r>
      <w:r w:rsidR="1F6BDAAF" w:rsidRPr="6C2ED304">
        <w:rPr>
          <w:rFonts w:ascii="Arial" w:eastAsia="Arial" w:hAnsi="Arial" w:cs="Arial"/>
        </w:rPr>
        <w:t xml:space="preserve">  </w:t>
      </w:r>
      <w:r w:rsidR="4FE66A40" w:rsidRPr="6C2ED304">
        <w:rPr>
          <w:rFonts w:ascii="Arial" w:eastAsia="Arial" w:hAnsi="Arial" w:cs="Arial"/>
        </w:rPr>
        <w:t>This report</w:t>
      </w:r>
      <w:r w:rsidR="57F47762" w:rsidRPr="6C2ED304">
        <w:rPr>
          <w:rFonts w:ascii="Arial" w:eastAsia="Arial" w:hAnsi="Arial" w:cs="Arial"/>
        </w:rPr>
        <w:t xml:space="preserve"> provides an early indication</w:t>
      </w:r>
      <w:r w:rsidR="4FE66A40" w:rsidRPr="6C2ED304">
        <w:rPr>
          <w:rFonts w:ascii="Arial" w:eastAsia="Arial" w:hAnsi="Arial" w:cs="Arial"/>
        </w:rPr>
        <w:t xml:space="preserve"> </w:t>
      </w:r>
      <w:r w:rsidR="42D6CE11" w:rsidRPr="6C2ED304">
        <w:rPr>
          <w:rFonts w:ascii="Arial" w:eastAsia="Arial" w:hAnsi="Arial" w:cs="Arial"/>
        </w:rPr>
        <w:t>of where traffic</w:t>
      </w:r>
      <w:r w:rsidR="78B4792F" w:rsidRPr="6C2ED304">
        <w:rPr>
          <w:rFonts w:ascii="Arial" w:eastAsia="Arial" w:hAnsi="Arial" w:cs="Arial"/>
        </w:rPr>
        <w:t>-</w:t>
      </w:r>
      <w:r w:rsidR="217439F7" w:rsidRPr="6C2ED304">
        <w:rPr>
          <w:rFonts w:ascii="Arial" w:eastAsia="Arial" w:hAnsi="Arial" w:cs="Arial"/>
        </w:rPr>
        <w:t xml:space="preserve">related </w:t>
      </w:r>
      <w:r w:rsidR="42D6CE11" w:rsidRPr="6C2ED304">
        <w:rPr>
          <w:rFonts w:ascii="Arial" w:eastAsia="Arial" w:hAnsi="Arial" w:cs="Arial"/>
        </w:rPr>
        <w:t xml:space="preserve">emissions are likely to increase </w:t>
      </w:r>
      <w:r w:rsidR="7002A14A" w:rsidRPr="6C2ED304">
        <w:rPr>
          <w:rFonts w:ascii="Arial" w:eastAsia="Arial" w:hAnsi="Arial" w:cs="Arial"/>
        </w:rPr>
        <w:t xml:space="preserve">or decrease </w:t>
      </w:r>
      <w:r w:rsidR="42D6CE11" w:rsidRPr="6C2ED304">
        <w:rPr>
          <w:rFonts w:ascii="Arial" w:eastAsia="Arial" w:hAnsi="Arial" w:cs="Arial"/>
        </w:rPr>
        <w:t>following the implementation of the LEZ.</w:t>
      </w:r>
    </w:p>
    <w:p w14:paraId="12DFF69A" w14:textId="055D5710" w:rsidR="463D63C1" w:rsidRDefault="3689EE88" w:rsidP="5324D7F5">
      <w:pPr>
        <w:jc w:val="both"/>
        <w:rPr>
          <w:rFonts w:ascii="Arial" w:eastAsia="Arial" w:hAnsi="Arial" w:cs="Arial"/>
        </w:rPr>
      </w:pPr>
      <w:r w:rsidRPr="2393A9EC">
        <w:rPr>
          <w:rFonts w:ascii="Arial" w:eastAsia="Arial" w:hAnsi="Arial" w:cs="Arial"/>
        </w:rPr>
        <w:t>E</w:t>
      </w:r>
      <w:r w:rsidR="528E66C3" w:rsidRPr="2393A9EC">
        <w:rPr>
          <w:rFonts w:ascii="Arial" w:eastAsia="Arial" w:hAnsi="Arial" w:cs="Arial"/>
        </w:rPr>
        <w:t>arlier report</w:t>
      </w:r>
      <w:r w:rsidR="0F5B8EC6" w:rsidRPr="2393A9EC">
        <w:rPr>
          <w:rFonts w:ascii="Arial" w:eastAsia="Arial" w:hAnsi="Arial" w:cs="Arial"/>
        </w:rPr>
        <w:t>s</w:t>
      </w:r>
      <w:r w:rsidR="528E66C3" w:rsidRPr="2393A9EC">
        <w:rPr>
          <w:rFonts w:ascii="Arial" w:eastAsia="Arial" w:hAnsi="Arial" w:cs="Arial"/>
        </w:rPr>
        <w:t xml:space="preserve"> (</w:t>
      </w:r>
      <w:r w:rsidR="64AEBF72" w:rsidRPr="2393A9EC">
        <w:rPr>
          <w:rFonts w:ascii="Arial" w:eastAsia="Arial" w:hAnsi="Arial" w:cs="Arial"/>
        </w:rPr>
        <w:t>Aberdeen’s Proposed Low Emission Zone</w:t>
      </w:r>
      <w:r w:rsidR="7F4E60C6" w:rsidRPr="2393A9EC">
        <w:rPr>
          <w:rFonts w:ascii="Arial" w:eastAsia="Arial" w:hAnsi="Arial" w:cs="Arial"/>
        </w:rPr>
        <w:t xml:space="preserve"> - </w:t>
      </w:r>
      <w:r w:rsidR="64AEBF72" w:rsidRPr="2393A9EC">
        <w:rPr>
          <w:rFonts w:ascii="Arial" w:eastAsia="Arial" w:hAnsi="Arial" w:cs="Arial"/>
        </w:rPr>
        <w:t xml:space="preserve">Interim Report for Aberdeen City Council, 2018; </w:t>
      </w:r>
      <w:r w:rsidR="352F5B70" w:rsidRPr="2393A9EC">
        <w:rPr>
          <w:rFonts w:ascii="Arial" w:eastAsia="Arial" w:hAnsi="Arial" w:cs="Arial"/>
        </w:rPr>
        <w:t>National Low Emission Framew</w:t>
      </w:r>
      <w:r w:rsidR="0530C509" w:rsidRPr="2393A9EC">
        <w:rPr>
          <w:rFonts w:ascii="Arial" w:eastAsia="Arial" w:hAnsi="Arial" w:cs="Arial"/>
        </w:rPr>
        <w:t>o</w:t>
      </w:r>
      <w:r w:rsidR="352F5B70" w:rsidRPr="2393A9EC">
        <w:rPr>
          <w:rFonts w:ascii="Arial" w:eastAsia="Arial" w:hAnsi="Arial" w:cs="Arial"/>
        </w:rPr>
        <w:t xml:space="preserve">rk-Interim Stage 2 Assessment, </w:t>
      </w:r>
      <w:r w:rsidR="4A99EB32" w:rsidRPr="2393A9EC">
        <w:rPr>
          <w:rFonts w:ascii="Arial" w:eastAsia="Arial" w:hAnsi="Arial" w:cs="Arial"/>
        </w:rPr>
        <w:t>S</w:t>
      </w:r>
      <w:r w:rsidR="3C39E37A" w:rsidRPr="2393A9EC">
        <w:rPr>
          <w:rFonts w:ascii="Arial" w:eastAsia="Arial" w:hAnsi="Arial" w:cs="Arial"/>
        </w:rPr>
        <w:t>YSTRA</w:t>
      </w:r>
      <w:r w:rsidR="4A99EB32" w:rsidRPr="2393A9EC">
        <w:rPr>
          <w:rFonts w:ascii="Arial" w:eastAsia="Arial" w:hAnsi="Arial" w:cs="Arial"/>
        </w:rPr>
        <w:t xml:space="preserve"> </w:t>
      </w:r>
      <w:r w:rsidR="352F5B70" w:rsidRPr="2393A9EC">
        <w:rPr>
          <w:rFonts w:ascii="Arial" w:eastAsia="Arial" w:hAnsi="Arial" w:cs="Arial"/>
        </w:rPr>
        <w:t>2020</w:t>
      </w:r>
      <w:r w:rsidR="528E66C3" w:rsidRPr="2393A9EC">
        <w:rPr>
          <w:rFonts w:ascii="Arial" w:eastAsia="Arial" w:hAnsi="Arial" w:cs="Arial"/>
        </w:rPr>
        <w:t>) show</w:t>
      </w:r>
      <w:r w:rsidR="3FAF8C5F" w:rsidRPr="2393A9EC">
        <w:rPr>
          <w:rFonts w:ascii="Arial" w:eastAsia="Arial" w:hAnsi="Arial" w:cs="Arial"/>
        </w:rPr>
        <w:t xml:space="preserve"> </w:t>
      </w:r>
      <w:r w:rsidR="528E66C3" w:rsidRPr="2393A9EC">
        <w:rPr>
          <w:rFonts w:ascii="Arial" w:eastAsia="Arial" w:hAnsi="Arial" w:cs="Arial"/>
        </w:rPr>
        <w:t xml:space="preserve">that the NMF </w:t>
      </w:r>
      <w:r w:rsidR="6FB144EF" w:rsidRPr="2393A9EC">
        <w:rPr>
          <w:rFonts w:ascii="Arial" w:eastAsia="Arial" w:hAnsi="Arial" w:cs="Arial"/>
        </w:rPr>
        <w:t>Aberdeen AQ</w:t>
      </w:r>
      <w:r w:rsidR="528E66C3" w:rsidRPr="2393A9EC">
        <w:rPr>
          <w:rFonts w:ascii="Arial" w:eastAsia="Arial" w:hAnsi="Arial" w:cs="Arial"/>
        </w:rPr>
        <w:t xml:space="preserve"> model performs well when compared against observed AQ data, highlights how fleet composition changes can improve AQ on a city-wide basis and looks at source apportionment for different vehicle sectors.</w:t>
      </w:r>
      <w:r w:rsidR="1BE4B28A" w:rsidRPr="2393A9EC">
        <w:rPr>
          <w:rFonts w:ascii="Arial" w:eastAsia="Arial" w:hAnsi="Arial" w:cs="Arial"/>
        </w:rPr>
        <w:t xml:space="preserve">  Some of </w:t>
      </w:r>
      <w:r w:rsidR="22AEB12C" w:rsidRPr="2393A9EC">
        <w:rPr>
          <w:rFonts w:ascii="Arial" w:eastAsia="Arial" w:hAnsi="Arial" w:cs="Arial"/>
          <w:color w:val="000000" w:themeColor="text1"/>
          <w:lang w:val="en-GB"/>
        </w:rPr>
        <w:t xml:space="preserve">the </w:t>
      </w:r>
      <w:r w:rsidR="7A3FD2A6" w:rsidRPr="2393A9EC">
        <w:rPr>
          <w:rFonts w:ascii="Arial" w:eastAsia="Arial" w:hAnsi="Arial" w:cs="Arial"/>
          <w:color w:val="000000" w:themeColor="text1"/>
          <w:lang w:val="en-GB"/>
        </w:rPr>
        <w:t>key f</w:t>
      </w:r>
      <w:r w:rsidR="002236E9" w:rsidRPr="2393A9EC">
        <w:rPr>
          <w:rFonts w:ascii="Arial" w:eastAsia="Arial" w:hAnsi="Arial" w:cs="Arial"/>
          <w:color w:val="000000" w:themeColor="text1"/>
          <w:lang w:val="en-GB"/>
        </w:rPr>
        <w:t xml:space="preserve">indings from </w:t>
      </w:r>
      <w:r w:rsidR="69C4B5DA" w:rsidRPr="2393A9EC">
        <w:rPr>
          <w:rFonts w:ascii="Arial" w:eastAsia="Arial" w:hAnsi="Arial" w:cs="Arial"/>
          <w:color w:val="000000" w:themeColor="text1"/>
          <w:lang w:val="en-GB"/>
        </w:rPr>
        <w:t xml:space="preserve">this work </w:t>
      </w:r>
      <w:r w:rsidR="793B8474" w:rsidRPr="2393A9EC">
        <w:rPr>
          <w:rFonts w:ascii="Arial" w:eastAsia="Arial" w:hAnsi="Arial" w:cs="Arial"/>
          <w:color w:val="000000" w:themeColor="text1"/>
          <w:lang w:val="en-GB"/>
        </w:rPr>
        <w:t xml:space="preserve">are </w:t>
      </w:r>
      <w:r w:rsidR="7D98BCB1" w:rsidRPr="2393A9EC">
        <w:rPr>
          <w:rFonts w:ascii="Arial" w:eastAsia="Arial" w:hAnsi="Arial" w:cs="Arial"/>
          <w:color w:val="000000" w:themeColor="text1"/>
          <w:lang w:val="en-GB"/>
        </w:rPr>
        <w:t>included below</w:t>
      </w:r>
      <w:r w:rsidR="793B8474" w:rsidRPr="2393A9EC">
        <w:rPr>
          <w:rFonts w:ascii="Arial" w:eastAsia="Arial" w:hAnsi="Arial" w:cs="Arial"/>
          <w:color w:val="000000" w:themeColor="text1"/>
          <w:lang w:val="en-GB"/>
        </w:rPr>
        <w:t>.</w:t>
      </w:r>
      <w:r w:rsidR="1098BBBC" w:rsidRPr="2393A9EC">
        <w:rPr>
          <w:rFonts w:ascii="Arial" w:eastAsia="Arial" w:hAnsi="Arial" w:cs="Arial"/>
          <w:color w:val="000000" w:themeColor="text1"/>
          <w:lang w:val="en-GB"/>
        </w:rPr>
        <w:t xml:space="preserve">  </w:t>
      </w:r>
    </w:p>
    <w:p w14:paraId="1CF671E7" w14:textId="559DD96F" w:rsidR="463D63C1" w:rsidRDefault="131F5BAB" w:rsidP="5324D7F5">
      <w:pPr>
        <w:jc w:val="both"/>
        <w:rPr>
          <w:rFonts w:ascii="Arial" w:eastAsia="Arial" w:hAnsi="Arial" w:cs="Arial"/>
          <w:color w:val="000000" w:themeColor="text1"/>
          <w:lang w:val="en-GB"/>
        </w:rPr>
      </w:pPr>
      <w:r w:rsidRPr="5324D7F5">
        <w:rPr>
          <w:rFonts w:ascii="Arial" w:eastAsia="Arial" w:hAnsi="Arial" w:cs="Arial"/>
        </w:rPr>
        <w:t xml:space="preserve">It is important to note that this is an interim report due to technical issues described below. </w:t>
      </w:r>
      <w:r w:rsidR="2BAF0A7B" w:rsidRPr="5324D7F5">
        <w:rPr>
          <w:rFonts w:ascii="Arial" w:eastAsia="Arial" w:hAnsi="Arial" w:cs="Arial"/>
          <w:color w:val="000000" w:themeColor="text1"/>
          <w:lang w:val="en-GB"/>
        </w:rPr>
        <w:t>F</w:t>
      </w:r>
      <w:r w:rsidR="7F3644D8" w:rsidRPr="5324D7F5">
        <w:rPr>
          <w:rFonts w:ascii="Arial" w:eastAsia="Arial" w:hAnsi="Arial" w:cs="Arial"/>
          <w:color w:val="000000" w:themeColor="text1"/>
          <w:lang w:val="en-GB"/>
        </w:rPr>
        <w:t xml:space="preserve">urther </w:t>
      </w:r>
      <w:r w:rsidR="6DB1337F" w:rsidRPr="5324D7F5">
        <w:rPr>
          <w:rFonts w:ascii="Arial" w:eastAsia="Arial" w:hAnsi="Arial" w:cs="Arial"/>
          <w:color w:val="000000" w:themeColor="text1"/>
          <w:lang w:val="en-GB"/>
        </w:rPr>
        <w:t xml:space="preserve">detailed </w:t>
      </w:r>
      <w:r w:rsidR="7F3644D8" w:rsidRPr="5324D7F5">
        <w:rPr>
          <w:rFonts w:ascii="Arial" w:eastAsia="Arial" w:hAnsi="Arial" w:cs="Arial"/>
          <w:color w:val="000000" w:themeColor="text1"/>
          <w:lang w:val="en-GB"/>
        </w:rPr>
        <w:t>AQ modelling</w:t>
      </w:r>
      <w:r w:rsidR="223FE882" w:rsidRPr="5324D7F5">
        <w:rPr>
          <w:rFonts w:ascii="Arial" w:eastAsia="Arial" w:hAnsi="Arial" w:cs="Arial"/>
          <w:color w:val="000000" w:themeColor="text1"/>
          <w:lang w:val="en-GB"/>
        </w:rPr>
        <w:t xml:space="preserve"> </w:t>
      </w:r>
      <w:r w:rsidR="148956EB" w:rsidRPr="5324D7F5">
        <w:rPr>
          <w:rFonts w:ascii="Arial" w:eastAsia="Arial" w:hAnsi="Arial" w:cs="Arial"/>
          <w:color w:val="000000" w:themeColor="text1"/>
          <w:lang w:val="en-GB"/>
        </w:rPr>
        <w:t xml:space="preserve">will </w:t>
      </w:r>
      <w:r w:rsidR="5A991D40" w:rsidRPr="5324D7F5">
        <w:rPr>
          <w:rFonts w:ascii="Arial" w:eastAsia="Arial" w:hAnsi="Arial" w:cs="Arial"/>
          <w:color w:val="000000" w:themeColor="text1"/>
          <w:lang w:val="en-GB"/>
        </w:rPr>
        <w:t>resume</w:t>
      </w:r>
      <w:r w:rsidR="7E20FE68" w:rsidRPr="5324D7F5">
        <w:rPr>
          <w:rFonts w:ascii="Arial" w:eastAsia="Arial" w:hAnsi="Arial" w:cs="Arial"/>
          <w:color w:val="000000" w:themeColor="text1"/>
          <w:lang w:val="en-GB"/>
        </w:rPr>
        <w:t xml:space="preserve"> </w:t>
      </w:r>
      <w:r w:rsidR="5B039F1F" w:rsidRPr="5324D7F5">
        <w:rPr>
          <w:rFonts w:ascii="Arial" w:eastAsia="Arial" w:hAnsi="Arial" w:cs="Arial"/>
          <w:color w:val="000000" w:themeColor="text1"/>
          <w:lang w:val="en-GB"/>
        </w:rPr>
        <w:t xml:space="preserve">during the summer of </w:t>
      </w:r>
      <w:r w:rsidR="7E20FE68" w:rsidRPr="5324D7F5">
        <w:rPr>
          <w:rFonts w:ascii="Arial" w:eastAsia="Arial" w:hAnsi="Arial" w:cs="Arial"/>
          <w:color w:val="000000" w:themeColor="text1"/>
          <w:lang w:val="en-GB"/>
        </w:rPr>
        <w:t>2021</w:t>
      </w:r>
      <w:r w:rsidR="174A77BA" w:rsidRPr="5324D7F5">
        <w:rPr>
          <w:rFonts w:ascii="Arial" w:eastAsia="Arial" w:hAnsi="Arial" w:cs="Arial"/>
          <w:color w:val="000000" w:themeColor="text1"/>
          <w:lang w:val="en-GB"/>
        </w:rPr>
        <w:t xml:space="preserve"> </w:t>
      </w:r>
      <w:r w:rsidR="1FF9B13D" w:rsidRPr="5324D7F5">
        <w:rPr>
          <w:rFonts w:ascii="Arial" w:eastAsia="Arial" w:hAnsi="Arial" w:cs="Arial"/>
          <w:color w:val="000000" w:themeColor="text1"/>
          <w:lang w:val="en-GB"/>
        </w:rPr>
        <w:t xml:space="preserve">to inform the final LEZ </w:t>
      </w:r>
      <w:r w:rsidR="31A51325" w:rsidRPr="5324D7F5">
        <w:rPr>
          <w:rFonts w:ascii="Arial" w:eastAsia="Arial" w:hAnsi="Arial" w:cs="Arial"/>
          <w:color w:val="000000" w:themeColor="text1"/>
          <w:lang w:val="en-GB"/>
        </w:rPr>
        <w:t>design</w:t>
      </w:r>
      <w:r w:rsidR="1FF9B13D" w:rsidRPr="5324D7F5">
        <w:rPr>
          <w:rFonts w:ascii="Arial" w:eastAsia="Arial" w:hAnsi="Arial" w:cs="Arial"/>
          <w:color w:val="000000" w:themeColor="text1"/>
          <w:lang w:val="en-GB"/>
        </w:rPr>
        <w:t xml:space="preserve"> </w:t>
      </w:r>
      <w:r w:rsidR="174A77BA" w:rsidRPr="5324D7F5">
        <w:rPr>
          <w:rFonts w:ascii="Arial" w:eastAsia="Arial" w:hAnsi="Arial" w:cs="Arial"/>
          <w:color w:val="000000" w:themeColor="text1"/>
          <w:lang w:val="en-GB"/>
        </w:rPr>
        <w:t>and</w:t>
      </w:r>
      <w:r w:rsidR="4C6E67A1" w:rsidRPr="5324D7F5">
        <w:rPr>
          <w:rFonts w:ascii="Arial" w:eastAsia="Arial" w:hAnsi="Arial" w:cs="Arial"/>
          <w:color w:val="000000" w:themeColor="text1"/>
          <w:lang w:val="en-GB"/>
        </w:rPr>
        <w:t xml:space="preserve"> will focus on the</w:t>
      </w:r>
      <w:r w:rsidR="3FFF50D7" w:rsidRPr="5324D7F5">
        <w:rPr>
          <w:rFonts w:ascii="Arial" w:eastAsia="Arial" w:hAnsi="Arial" w:cs="Arial"/>
          <w:color w:val="000000" w:themeColor="text1"/>
          <w:lang w:val="en-GB"/>
        </w:rPr>
        <w:t xml:space="preserve"> changes</w:t>
      </w:r>
      <w:r w:rsidR="4C6E67A1" w:rsidRPr="5324D7F5">
        <w:rPr>
          <w:rFonts w:ascii="Arial" w:eastAsia="Arial" w:hAnsi="Arial" w:cs="Arial"/>
          <w:color w:val="000000" w:themeColor="text1"/>
          <w:lang w:val="en-GB"/>
        </w:rPr>
        <w:t xml:space="preserve"> </w:t>
      </w:r>
      <w:r w:rsidR="36B1BF8C" w:rsidRPr="5324D7F5">
        <w:rPr>
          <w:rFonts w:ascii="Arial" w:eastAsia="Arial" w:hAnsi="Arial" w:cs="Arial"/>
          <w:color w:val="000000" w:themeColor="text1"/>
          <w:lang w:val="en-GB"/>
        </w:rPr>
        <w:t xml:space="preserve">in </w:t>
      </w:r>
      <w:r w:rsidR="0836B6EC" w:rsidRPr="5324D7F5">
        <w:rPr>
          <w:rFonts w:ascii="Arial" w:eastAsia="Arial" w:hAnsi="Arial" w:cs="Arial"/>
          <w:color w:val="000000" w:themeColor="text1"/>
          <w:lang w:val="en-GB"/>
        </w:rPr>
        <w:t>Nitrogen Dioxide (NO</w:t>
      </w:r>
      <w:r w:rsidR="0836B6EC" w:rsidRPr="009C4F2B">
        <w:rPr>
          <w:rFonts w:ascii="Arial" w:eastAsia="Arial" w:hAnsi="Arial" w:cs="Arial"/>
          <w:color w:val="000000" w:themeColor="text1"/>
          <w:vertAlign w:val="subscript"/>
          <w:lang w:val="en-GB"/>
        </w:rPr>
        <w:t>2</w:t>
      </w:r>
      <w:r w:rsidR="0836B6EC" w:rsidRPr="5324D7F5">
        <w:rPr>
          <w:rFonts w:ascii="Arial" w:eastAsia="Arial" w:hAnsi="Arial" w:cs="Arial"/>
          <w:color w:val="000000" w:themeColor="text1"/>
          <w:lang w:val="en-GB"/>
        </w:rPr>
        <w:t>)</w:t>
      </w:r>
      <w:r w:rsidR="0A281C4C" w:rsidRPr="5324D7F5">
        <w:rPr>
          <w:rFonts w:ascii="Arial" w:eastAsia="Arial" w:hAnsi="Arial" w:cs="Arial"/>
          <w:color w:val="000000" w:themeColor="text1"/>
          <w:lang w:val="en-GB"/>
        </w:rPr>
        <w:t xml:space="preserve"> </w:t>
      </w:r>
      <w:r w:rsidR="12831E92" w:rsidRPr="5324D7F5">
        <w:rPr>
          <w:rFonts w:ascii="Arial" w:eastAsia="Arial" w:hAnsi="Arial" w:cs="Arial"/>
          <w:color w:val="000000" w:themeColor="text1"/>
          <w:lang w:val="en-GB"/>
        </w:rPr>
        <w:t xml:space="preserve">concentrations </w:t>
      </w:r>
      <w:r w:rsidR="4965D169" w:rsidRPr="5324D7F5">
        <w:rPr>
          <w:rFonts w:ascii="Arial" w:eastAsia="Arial" w:hAnsi="Arial" w:cs="Arial"/>
          <w:color w:val="000000" w:themeColor="text1"/>
          <w:lang w:val="en-GB"/>
        </w:rPr>
        <w:t xml:space="preserve">associated </w:t>
      </w:r>
      <w:r w:rsidR="6A6D89B0" w:rsidRPr="5324D7F5">
        <w:rPr>
          <w:rFonts w:ascii="Arial" w:eastAsia="Arial" w:hAnsi="Arial" w:cs="Arial"/>
          <w:color w:val="000000" w:themeColor="text1"/>
          <w:lang w:val="en-GB"/>
        </w:rPr>
        <w:t xml:space="preserve">with </w:t>
      </w:r>
      <w:r w:rsidR="4965D169" w:rsidRPr="5324D7F5">
        <w:rPr>
          <w:rFonts w:ascii="Arial" w:eastAsia="Arial" w:hAnsi="Arial" w:cs="Arial"/>
          <w:color w:val="000000" w:themeColor="text1"/>
          <w:lang w:val="en-GB"/>
        </w:rPr>
        <w:t xml:space="preserve">the changes in traffic </w:t>
      </w:r>
      <w:r w:rsidR="58D5BC1E" w:rsidRPr="5324D7F5">
        <w:rPr>
          <w:rFonts w:ascii="Arial" w:eastAsia="Arial" w:hAnsi="Arial" w:cs="Arial"/>
          <w:color w:val="000000" w:themeColor="text1"/>
          <w:lang w:val="en-GB"/>
        </w:rPr>
        <w:t xml:space="preserve">patterns </w:t>
      </w:r>
      <w:r w:rsidR="0EEF216E" w:rsidRPr="5324D7F5">
        <w:rPr>
          <w:rFonts w:ascii="Arial" w:eastAsia="Arial" w:hAnsi="Arial" w:cs="Arial"/>
          <w:color w:val="000000" w:themeColor="text1"/>
          <w:lang w:val="en-GB"/>
        </w:rPr>
        <w:t>summarised below</w:t>
      </w:r>
      <w:r w:rsidR="0836B6EC" w:rsidRPr="5324D7F5">
        <w:rPr>
          <w:rFonts w:ascii="Arial" w:eastAsia="Arial" w:hAnsi="Arial" w:cs="Arial"/>
          <w:color w:val="000000" w:themeColor="text1"/>
          <w:lang w:val="en-GB"/>
        </w:rPr>
        <w:t xml:space="preserve">.  Particulate Matter (PM) modelling will be included in further work.  </w:t>
      </w:r>
    </w:p>
    <w:p w14:paraId="5824DA79" w14:textId="54778BBC" w:rsidR="7E492F51" w:rsidRDefault="7E492F51" w:rsidP="7E492F51">
      <w:pPr>
        <w:rPr>
          <w:rFonts w:ascii="Arial" w:eastAsia="Arial" w:hAnsi="Arial" w:cs="Arial"/>
          <w:color w:val="000000" w:themeColor="text1"/>
          <w:lang w:val="en-GB"/>
        </w:rPr>
      </w:pPr>
    </w:p>
    <w:p w14:paraId="58E68044" w14:textId="120FC817" w:rsidR="3B9B3CBA" w:rsidRDefault="4C93FEDD" w:rsidP="5324D7F5">
      <w:pPr>
        <w:jc w:val="both"/>
        <w:rPr>
          <w:rFonts w:ascii="Arial" w:eastAsia="Arial" w:hAnsi="Arial" w:cs="Arial"/>
          <w:b/>
          <w:bCs/>
          <w:color w:val="000000" w:themeColor="text1"/>
          <w:sz w:val="24"/>
          <w:szCs w:val="24"/>
        </w:rPr>
      </w:pPr>
      <w:r w:rsidRPr="5324D7F5">
        <w:rPr>
          <w:rFonts w:ascii="Arial" w:eastAsia="Arial" w:hAnsi="Arial" w:cs="Arial"/>
          <w:b/>
          <w:bCs/>
          <w:sz w:val="24"/>
          <w:szCs w:val="24"/>
        </w:rPr>
        <w:t>SEPA Cyber Attack</w:t>
      </w:r>
      <w:r w:rsidR="51F0FAE8" w:rsidRPr="5324D7F5">
        <w:rPr>
          <w:rFonts w:ascii="Arial" w:eastAsia="Arial" w:hAnsi="Arial" w:cs="Arial"/>
          <w:b/>
          <w:bCs/>
          <w:sz w:val="24"/>
          <w:szCs w:val="24"/>
        </w:rPr>
        <w:t xml:space="preserve"> – and the</w:t>
      </w:r>
      <w:r w:rsidR="2AE9298F" w:rsidRPr="5324D7F5">
        <w:rPr>
          <w:rFonts w:ascii="Arial" w:eastAsia="Arial" w:hAnsi="Arial" w:cs="Arial"/>
          <w:b/>
          <w:bCs/>
          <w:sz w:val="24"/>
          <w:szCs w:val="24"/>
        </w:rPr>
        <w:t xml:space="preserve"> Alternative Approach Taken</w:t>
      </w:r>
      <w:r w:rsidRPr="5324D7F5">
        <w:rPr>
          <w:rFonts w:ascii="Arial" w:eastAsia="Arial" w:hAnsi="Arial" w:cs="Arial"/>
          <w:b/>
          <w:bCs/>
          <w:sz w:val="24"/>
          <w:szCs w:val="24"/>
        </w:rPr>
        <w:t xml:space="preserve"> </w:t>
      </w:r>
    </w:p>
    <w:p w14:paraId="787A529D" w14:textId="148B451B" w:rsidR="502FE102" w:rsidRDefault="502FE102" w:rsidP="5324D7F5">
      <w:pPr>
        <w:jc w:val="both"/>
        <w:rPr>
          <w:rFonts w:ascii="Arial" w:eastAsia="Arial" w:hAnsi="Arial" w:cs="Arial"/>
        </w:rPr>
      </w:pPr>
      <w:r w:rsidRPr="5324D7F5">
        <w:rPr>
          <w:rFonts w:ascii="Arial" w:eastAsia="Arial" w:hAnsi="Arial" w:cs="Arial"/>
        </w:rPr>
        <w:t>O</w:t>
      </w:r>
      <w:r w:rsidR="4455AF06" w:rsidRPr="5324D7F5">
        <w:rPr>
          <w:rFonts w:ascii="Arial" w:eastAsia="Arial" w:hAnsi="Arial" w:cs="Arial"/>
        </w:rPr>
        <w:t>n</w:t>
      </w:r>
      <w:r w:rsidR="7F6978E0" w:rsidRPr="5324D7F5">
        <w:rPr>
          <w:rFonts w:ascii="Arial" w:eastAsia="Arial" w:hAnsi="Arial" w:cs="Arial"/>
        </w:rPr>
        <w:t xml:space="preserve"> Christmas Eve, the Scottish Environment Protection Agency (SEPA) was subject to a serious and complex criminal cyber-attack that </w:t>
      </w:r>
      <w:r w:rsidR="67D58842" w:rsidRPr="5324D7F5">
        <w:rPr>
          <w:rFonts w:ascii="Arial" w:eastAsia="Arial" w:hAnsi="Arial" w:cs="Arial"/>
        </w:rPr>
        <w:t xml:space="preserve">significantly impacted </w:t>
      </w:r>
      <w:r w:rsidR="7F6978E0" w:rsidRPr="5324D7F5">
        <w:rPr>
          <w:rFonts w:ascii="Arial" w:eastAsia="Arial" w:hAnsi="Arial" w:cs="Arial"/>
        </w:rPr>
        <w:t xml:space="preserve">our </w:t>
      </w:r>
      <w:r w:rsidR="10AABEB0" w:rsidRPr="5324D7F5">
        <w:rPr>
          <w:rFonts w:ascii="Arial" w:eastAsia="Arial" w:hAnsi="Arial" w:cs="Arial"/>
        </w:rPr>
        <w:t xml:space="preserve">internal </w:t>
      </w:r>
      <w:r w:rsidR="7F6978E0" w:rsidRPr="5324D7F5">
        <w:rPr>
          <w:rFonts w:ascii="Arial" w:eastAsia="Arial" w:hAnsi="Arial" w:cs="Arial"/>
        </w:rPr>
        <w:t>systems</w:t>
      </w:r>
      <w:r w:rsidR="60EDD467" w:rsidRPr="5324D7F5">
        <w:rPr>
          <w:rFonts w:ascii="Arial" w:eastAsia="Arial" w:hAnsi="Arial" w:cs="Arial"/>
        </w:rPr>
        <w:t xml:space="preserve"> and</w:t>
      </w:r>
      <w:r w:rsidR="69F884A8" w:rsidRPr="5324D7F5">
        <w:rPr>
          <w:rFonts w:ascii="Arial" w:eastAsia="Arial" w:hAnsi="Arial" w:cs="Arial"/>
        </w:rPr>
        <w:t xml:space="preserve"> </w:t>
      </w:r>
      <w:r w:rsidR="7F6978E0" w:rsidRPr="5324D7F5">
        <w:rPr>
          <w:rFonts w:ascii="Arial" w:eastAsia="Arial" w:hAnsi="Arial" w:cs="Arial"/>
        </w:rPr>
        <w:t xml:space="preserve">our </w:t>
      </w:r>
      <w:r w:rsidR="1A1A1803" w:rsidRPr="5324D7F5">
        <w:rPr>
          <w:rFonts w:ascii="Arial" w:eastAsia="Arial" w:hAnsi="Arial" w:cs="Arial"/>
        </w:rPr>
        <w:t xml:space="preserve">AQ </w:t>
      </w:r>
      <w:r w:rsidR="7F6978E0" w:rsidRPr="5324D7F5">
        <w:rPr>
          <w:rFonts w:ascii="Arial" w:eastAsia="Arial" w:hAnsi="Arial" w:cs="Arial"/>
        </w:rPr>
        <w:t xml:space="preserve">modelling capabilities.  </w:t>
      </w:r>
    </w:p>
    <w:p w14:paraId="28FC881D" w14:textId="66E20460" w:rsidR="49C94A9E" w:rsidRDefault="49C94A9E" w:rsidP="5324D7F5">
      <w:pPr>
        <w:jc w:val="both"/>
        <w:rPr>
          <w:rFonts w:ascii="Arial" w:eastAsia="Arial" w:hAnsi="Arial" w:cs="Arial"/>
          <w:color w:val="000000" w:themeColor="text1"/>
        </w:rPr>
      </w:pPr>
      <w:r w:rsidRPr="345AF619">
        <w:rPr>
          <w:rFonts w:ascii="Arial" w:eastAsia="Arial" w:hAnsi="Arial" w:cs="Arial"/>
        </w:rPr>
        <w:t>As part of SEPAs</w:t>
      </w:r>
      <w:r w:rsidR="7F6978E0" w:rsidRPr="345AF619">
        <w:rPr>
          <w:rFonts w:ascii="Arial" w:eastAsia="Arial" w:hAnsi="Arial" w:cs="Arial"/>
        </w:rPr>
        <w:t xml:space="preserve"> recovery plan a phased rollout to </w:t>
      </w:r>
      <w:r w:rsidR="4CF57943" w:rsidRPr="345AF619">
        <w:rPr>
          <w:rFonts w:ascii="Arial" w:eastAsia="Arial" w:hAnsi="Arial" w:cs="Arial"/>
        </w:rPr>
        <w:t>restore critical services</w:t>
      </w:r>
      <w:r w:rsidR="7F6978E0" w:rsidRPr="345AF619">
        <w:rPr>
          <w:rFonts w:ascii="Arial" w:eastAsia="Arial" w:hAnsi="Arial" w:cs="Arial"/>
        </w:rPr>
        <w:t xml:space="preserve"> to re-establish communication in order to continue providing priority regulatory, monitoring, flood forecasting and warning services</w:t>
      </w:r>
      <w:r w:rsidR="7404A258" w:rsidRPr="345AF619">
        <w:rPr>
          <w:rFonts w:ascii="Arial" w:eastAsia="Arial" w:hAnsi="Arial" w:cs="Arial"/>
        </w:rPr>
        <w:t xml:space="preserve"> was initiated</w:t>
      </w:r>
      <w:r w:rsidR="7F6978E0" w:rsidRPr="345AF619">
        <w:rPr>
          <w:rFonts w:ascii="Arial" w:eastAsia="Arial" w:hAnsi="Arial" w:cs="Arial"/>
        </w:rPr>
        <w:t>.</w:t>
      </w:r>
      <w:r w:rsidR="73A1E644" w:rsidRPr="345AF619">
        <w:rPr>
          <w:rFonts w:ascii="Arial" w:eastAsia="Arial" w:hAnsi="Arial" w:cs="Arial"/>
        </w:rPr>
        <w:t xml:space="preserve">  This </w:t>
      </w:r>
      <w:r w:rsidR="7F6978E0" w:rsidRPr="345AF619">
        <w:rPr>
          <w:rFonts w:ascii="Arial" w:eastAsia="Arial" w:hAnsi="Arial" w:cs="Arial"/>
        </w:rPr>
        <w:t>includ</w:t>
      </w:r>
      <w:r w:rsidR="56C211F5" w:rsidRPr="345AF619">
        <w:rPr>
          <w:rFonts w:ascii="Arial" w:eastAsia="Arial" w:hAnsi="Arial" w:cs="Arial"/>
        </w:rPr>
        <w:t>ed</w:t>
      </w:r>
      <w:r w:rsidR="7F6978E0" w:rsidRPr="345AF619">
        <w:rPr>
          <w:rFonts w:ascii="Arial" w:eastAsia="Arial" w:hAnsi="Arial" w:cs="Arial"/>
        </w:rPr>
        <w:t xml:space="preserve"> the delivery of our NMF</w:t>
      </w:r>
      <w:r w:rsidR="7828C67F" w:rsidRPr="345AF619">
        <w:rPr>
          <w:rFonts w:ascii="Arial" w:eastAsia="Arial" w:hAnsi="Arial" w:cs="Arial"/>
        </w:rPr>
        <w:t xml:space="preserve"> </w:t>
      </w:r>
      <w:r w:rsidR="7F6978E0" w:rsidRPr="345AF619">
        <w:rPr>
          <w:rFonts w:ascii="Arial" w:eastAsia="Arial" w:hAnsi="Arial" w:cs="Arial"/>
        </w:rPr>
        <w:t>obligations to assist in the final assessments of the LEZ</w:t>
      </w:r>
      <w:r w:rsidR="7B93C64B" w:rsidRPr="345AF619">
        <w:rPr>
          <w:rFonts w:ascii="Arial" w:eastAsia="Arial" w:hAnsi="Arial" w:cs="Arial"/>
        </w:rPr>
        <w:t xml:space="preserve"> </w:t>
      </w:r>
      <w:r w:rsidR="763BA089" w:rsidRPr="345AF619">
        <w:rPr>
          <w:rFonts w:ascii="Arial" w:eastAsia="Arial" w:hAnsi="Arial" w:cs="Arial"/>
        </w:rPr>
        <w:t>options for each city</w:t>
      </w:r>
      <w:r w:rsidR="7F6978E0" w:rsidRPr="345AF619">
        <w:rPr>
          <w:rFonts w:ascii="Arial" w:eastAsia="Arial" w:hAnsi="Arial" w:cs="Arial"/>
        </w:rPr>
        <w:t xml:space="preserve">. </w:t>
      </w:r>
    </w:p>
    <w:p w14:paraId="0C71D897" w14:textId="7B187AD0" w:rsidR="552D8392" w:rsidRDefault="554D863A" w:rsidP="5324D7F5">
      <w:pPr>
        <w:pStyle w:val="Heading1"/>
        <w:jc w:val="both"/>
        <w:rPr>
          <w:rFonts w:ascii="Arial" w:eastAsia="Arial" w:hAnsi="Arial" w:cs="Arial"/>
          <w:color w:val="auto"/>
          <w:sz w:val="22"/>
          <w:szCs w:val="22"/>
        </w:rPr>
      </w:pPr>
      <w:r w:rsidRPr="5324D7F5">
        <w:rPr>
          <w:rFonts w:ascii="Arial" w:eastAsia="Arial" w:hAnsi="Arial" w:cs="Arial"/>
          <w:color w:val="auto"/>
          <w:sz w:val="22"/>
          <w:szCs w:val="22"/>
        </w:rPr>
        <w:t xml:space="preserve">Due to </w:t>
      </w:r>
      <w:r w:rsidR="79E18750" w:rsidRPr="5324D7F5">
        <w:rPr>
          <w:rFonts w:ascii="Arial" w:eastAsia="Arial" w:hAnsi="Arial" w:cs="Arial"/>
          <w:color w:val="auto"/>
          <w:sz w:val="22"/>
          <w:szCs w:val="22"/>
        </w:rPr>
        <w:t xml:space="preserve">SEPAs inability to carry out </w:t>
      </w:r>
      <w:r w:rsidRPr="5324D7F5">
        <w:rPr>
          <w:rFonts w:ascii="Arial" w:eastAsia="Arial" w:hAnsi="Arial" w:cs="Arial"/>
          <w:color w:val="auto"/>
          <w:sz w:val="22"/>
          <w:szCs w:val="22"/>
        </w:rPr>
        <w:t>AQ modelling</w:t>
      </w:r>
      <w:r w:rsidR="19294682" w:rsidRPr="5324D7F5">
        <w:rPr>
          <w:rFonts w:ascii="Arial" w:eastAsia="Arial" w:hAnsi="Arial" w:cs="Arial"/>
          <w:color w:val="auto"/>
          <w:sz w:val="22"/>
          <w:szCs w:val="22"/>
        </w:rPr>
        <w:t>,</w:t>
      </w:r>
      <w:r w:rsidRPr="5324D7F5">
        <w:rPr>
          <w:rFonts w:ascii="Arial" w:eastAsia="Arial" w:hAnsi="Arial" w:cs="Arial"/>
          <w:color w:val="auto"/>
          <w:sz w:val="22"/>
          <w:szCs w:val="22"/>
        </w:rPr>
        <w:t xml:space="preserve"> a</w:t>
      </w:r>
      <w:r w:rsidR="32B5EE3E" w:rsidRPr="5324D7F5">
        <w:rPr>
          <w:rFonts w:ascii="Arial" w:eastAsia="Arial" w:hAnsi="Arial" w:cs="Arial"/>
          <w:color w:val="auto"/>
          <w:sz w:val="22"/>
          <w:szCs w:val="22"/>
        </w:rPr>
        <w:t>n</w:t>
      </w:r>
      <w:r w:rsidRPr="5324D7F5">
        <w:rPr>
          <w:rFonts w:ascii="Arial" w:eastAsia="Arial" w:hAnsi="Arial" w:cs="Arial"/>
          <w:color w:val="auto"/>
          <w:sz w:val="22"/>
          <w:szCs w:val="22"/>
        </w:rPr>
        <w:t xml:space="preserve"> alternative approach </w:t>
      </w:r>
      <w:r w:rsidR="58F39E76" w:rsidRPr="5324D7F5">
        <w:rPr>
          <w:rFonts w:ascii="Arial" w:eastAsia="Arial" w:hAnsi="Arial" w:cs="Arial"/>
          <w:color w:val="auto"/>
          <w:sz w:val="22"/>
          <w:szCs w:val="22"/>
        </w:rPr>
        <w:t xml:space="preserve">to allow for </w:t>
      </w:r>
      <w:r w:rsidR="2801F923" w:rsidRPr="5324D7F5">
        <w:rPr>
          <w:rFonts w:ascii="Arial" w:eastAsia="Arial" w:hAnsi="Arial" w:cs="Arial"/>
          <w:color w:val="auto"/>
          <w:sz w:val="22"/>
          <w:szCs w:val="22"/>
        </w:rPr>
        <w:t xml:space="preserve">local authorities to report to committee in Spring 2021 </w:t>
      </w:r>
      <w:r w:rsidRPr="5324D7F5">
        <w:rPr>
          <w:rFonts w:ascii="Arial" w:eastAsia="Arial" w:hAnsi="Arial" w:cs="Arial"/>
          <w:color w:val="auto"/>
          <w:sz w:val="22"/>
          <w:szCs w:val="22"/>
        </w:rPr>
        <w:t>was discussed a</w:t>
      </w:r>
      <w:r w:rsidR="29BA7D81" w:rsidRPr="5324D7F5">
        <w:rPr>
          <w:rFonts w:ascii="Arial" w:eastAsia="Arial" w:hAnsi="Arial" w:cs="Arial"/>
          <w:color w:val="auto"/>
          <w:sz w:val="22"/>
          <w:szCs w:val="22"/>
        </w:rPr>
        <w:t xml:space="preserve">t the </w:t>
      </w:r>
      <w:r w:rsidR="10C23C5A" w:rsidRPr="5324D7F5">
        <w:rPr>
          <w:rFonts w:ascii="Arial" w:eastAsia="Arial" w:hAnsi="Arial" w:cs="Arial"/>
          <w:color w:val="auto"/>
          <w:sz w:val="22"/>
          <w:szCs w:val="22"/>
        </w:rPr>
        <w:t xml:space="preserve">LEZ </w:t>
      </w:r>
      <w:r w:rsidR="29BA7D81" w:rsidRPr="5324D7F5">
        <w:rPr>
          <w:rFonts w:ascii="Arial" w:eastAsia="Arial" w:hAnsi="Arial" w:cs="Arial"/>
          <w:color w:val="auto"/>
          <w:sz w:val="22"/>
          <w:szCs w:val="22"/>
        </w:rPr>
        <w:t xml:space="preserve">Leadership Group meeting </w:t>
      </w:r>
      <w:r w:rsidR="2026DB54" w:rsidRPr="5324D7F5">
        <w:rPr>
          <w:rFonts w:ascii="Arial" w:eastAsia="Arial" w:hAnsi="Arial" w:cs="Arial"/>
          <w:color w:val="auto"/>
          <w:sz w:val="22"/>
          <w:szCs w:val="22"/>
        </w:rPr>
        <w:t xml:space="preserve">held </w:t>
      </w:r>
      <w:r w:rsidR="29BA7D81" w:rsidRPr="5324D7F5">
        <w:rPr>
          <w:rFonts w:ascii="Arial" w:eastAsia="Arial" w:hAnsi="Arial" w:cs="Arial"/>
          <w:color w:val="auto"/>
          <w:sz w:val="22"/>
          <w:szCs w:val="22"/>
        </w:rPr>
        <w:t>on the 3</w:t>
      </w:r>
      <w:r w:rsidR="29BA7D81" w:rsidRPr="5324D7F5">
        <w:rPr>
          <w:rFonts w:ascii="Arial" w:eastAsia="Arial" w:hAnsi="Arial" w:cs="Arial"/>
          <w:color w:val="auto"/>
          <w:sz w:val="22"/>
          <w:szCs w:val="22"/>
          <w:vertAlign w:val="superscript"/>
        </w:rPr>
        <w:t>rd</w:t>
      </w:r>
      <w:r w:rsidR="29BA7D81" w:rsidRPr="5324D7F5">
        <w:rPr>
          <w:rFonts w:ascii="Arial" w:eastAsia="Arial" w:hAnsi="Arial" w:cs="Arial"/>
          <w:color w:val="auto"/>
          <w:sz w:val="22"/>
          <w:szCs w:val="22"/>
        </w:rPr>
        <w:t xml:space="preserve"> of February 2021. </w:t>
      </w:r>
      <w:r w:rsidR="2E326D5B" w:rsidRPr="5324D7F5">
        <w:rPr>
          <w:rFonts w:ascii="Arial" w:eastAsia="Arial" w:hAnsi="Arial" w:cs="Arial"/>
          <w:color w:val="auto"/>
          <w:sz w:val="22"/>
          <w:szCs w:val="22"/>
        </w:rPr>
        <w:t xml:space="preserve"> </w:t>
      </w:r>
      <w:r w:rsidR="05453843" w:rsidRPr="5324D7F5">
        <w:rPr>
          <w:rFonts w:ascii="Arial" w:eastAsia="Arial" w:hAnsi="Arial" w:cs="Arial"/>
          <w:color w:val="auto"/>
          <w:sz w:val="22"/>
          <w:szCs w:val="22"/>
        </w:rPr>
        <w:t xml:space="preserve">The following </w:t>
      </w:r>
      <w:r w:rsidR="7CEE0BEB" w:rsidRPr="5324D7F5">
        <w:rPr>
          <w:rFonts w:ascii="Arial" w:eastAsia="Arial" w:hAnsi="Arial" w:cs="Arial"/>
          <w:color w:val="auto"/>
          <w:sz w:val="22"/>
          <w:szCs w:val="22"/>
        </w:rPr>
        <w:t>steps were</w:t>
      </w:r>
      <w:r w:rsidR="05453843" w:rsidRPr="5324D7F5">
        <w:rPr>
          <w:rFonts w:ascii="Arial" w:eastAsia="Arial" w:hAnsi="Arial" w:cs="Arial"/>
          <w:color w:val="auto"/>
          <w:sz w:val="22"/>
          <w:szCs w:val="22"/>
        </w:rPr>
        <w:t xml:space="preserve"> </w:t>
      </w:r>
      <w:r w:rsidR="2D8C9D8B" w:rsidRPr="5324D7F5">
        <w:rPr>
          <w:rFonts w:ascii="Arial" w:eastAsia="Arial" w:hAnsi="Arial" w:cs="Arial"/>
          <w:color w:val="auto"/>
          <w:sz w:val="22"/>
          <w:szCs w:val="22"/>
        </w:rPr>
        <w:t>recommended</w:t>
      </w:r>
      <w:r w:rsidR="05453843" w:rsidRPr="5324D7F5">
        <w:rPr>
          <w:rFonts w:ascii="Arial" w:eastAsia="Arial" w:hAnsi="Arial" w:cs="Arial"/>
          <w:color w:val="auto"/>
          <w:sz w:val="22"/>
          <w:szCs w:val="22"/>
        </w:rPr>
        <w:t xml:space="preserve"> by Scottish Government</w:t>
      </w:r>
      <w:r w:rsidR="22994BDE" w:rsidRPr="5324D7F5">
        <w:rPr>
          <w:rFonts w:ascii="Arial" w:eastAsia="Arial" w:hAnsi="Arial" w:cs="Arial"/>
          <w:color w:val="auto"/>
          <w:sz w:val="22"/>
          <w:szCs w:val="22"/>
        </w:rPr>
        <w:t xml:space="preserve"> </w:t>
      </w:r>
      <w:r w:rsidR="6BEFAED6" w:rsidRPr="5324D7F5">
        <w:rPr>
          <w:rFonts w:ascii="Arial" w:eastAsia="Arial" w:hAnsi="Arial" w:cs="Arial"/>
          <w:color w:val="auto"/>
          <w:sz w:val="22"/>
          <w:szCs w:val="22"/>
        </w:rPr>
        <w:t>and SEPA</w:t>
      </w:r>
      <w:r w:rsidR="05453843" w:rsidRPr="5324D7F5">
        <w:rPr>
          <w:rFonts w:ascii="Arial" w:eastAsia="Arial" w:hAnsi="Arial" w:cs="Arial"/>
          <w:color w:val="auto"/>
          <w:sz w:val="22"/>
          <w:szCs w:val="22"/>
        </w:rPr>
        <w:t xml:space="preserve"> on </w:t>
      </w:r>
      <w:r w:rsidR="42D3CC5A" w:rsidRPr="5324D7F5">
        <w:rPr>
          <w:rFonts w:ascii="Arial" w:eastAsia="Arial" w:hAnsi="Arial" w:cs="Arial"/>
          <w:color w:val="auto"/>
          <w:sz w:val="22"/>
          <w:szCs w:val="22"/>
        </w:rPr>
        <w:t>a way forward:</w:t>
      </w:r>
      <w:r w:rsidR="05453843" w:rsidRPr="5324D7F5">
        <w:rPr>
          <w:rFonts w:ascii="Arial" w:eastAsia="Arial" w:hAnsi="Arial" w:cs="Arial"/>
          <w:color w:val="auto"/>
          <w:sz w:val="22"/>
          <w:szCs w:val="22"/>
        </w:rPr>
        <w:t xml:space="preserve"> </w:t>
      </w:r>
    </w:p>
    <w:p w14:paraId="2EA0FE64" w14:textId="4C728980" w:rsidR="7E492F51" w:rsidRDefault="7E492F51" w:rsidP="5324D7F5">
      <w:pPr>
        <w:jc w:val="both"/>
        <w:rPr>
          <w:rFonts w:ascii="Arial" w:eastAsia="Arial" w:hAnsi="Arial" w:cs="Arial"/>
        </w:rPr>
      </w:pPr>
    </w:p>
    <w:p w14:paraId="00F5C56D" w14:textId="3D755DD9" w:rsidR="4DE8D0F9" w:rsidRDefault="4DE8D0F9" w:rsidP="5324D7F5">
      <w:pPr>
        <w:pStyle w:val="ListParagraph"/>
        <w:numPr>
          <w:ilvl w:val="0"/>
          <w:numId w:val="5"/>
        </w:numPr>
        <w:jc w:val="both"/>
        <w:rPr>
          <w:rFonts w:ascii="Arial" w:eastAsia="Arial" w:hAnsi="Arial" w:cs="Arial"/>
          <w:color w:val="000000" w:themeColor="text1"/>
        </w:rPr>
      </w:pPr>
      <w:r w:rsidRPr="5324D7F5">
        <w:rPr>
          <w:rFonts w:ascii="Arial" w:eastAsia="Arial" w:hAnsi="Arial" w:cs="Arial"/>
        </w:rPr>
        <w:t xml:space="preserve">Continuation of traffic modelling to </w:t>
      </w:r>
      <w:r w:rsidR="6CDA2C4B" w:rsidRPr="5324D7F5">
        <w:rPr>
          <w:rFonts w:ascii="Arial" w:eastAsia="Arial" w:hAnsi="Arial" w:cs="Arial"/>
        </w:rPr>
        <w:t xml:space="preserve">define a small number of potential </w:t>
      </w:r>
      <w:r w:rsidR="428BA0C1" w:rsidRPr="5324D7F5">
        <w:rPr>
          <w:rFonts w:ascii="Arial" w:eastAsia="Arial" w:hAnsi="Arial" w:cs="Arial"/>
        </w:rPr>
        <w:t>LEZ options</w:t>
      </w:r>
      <w:r w:rsidR="68ACC9C0" w:rsidRPr="5324D7F5">
        <w:rPr>
          <w:rFonts w:ascii="Arial" w:eastAsia="Arial" w:hAnsi="Arial" w:cs="Arial"/>
        </w:rPr>
        <w:t xml:space="preserve"> or a preferred </w:t>
      </w:r>
      <w:r w:rsidR="25DFDE01" w:rsidRPr="5324D7F5">
        <w:rPr>
          <w:rFonts w:ascii="Arial" w:eastAsia="Arial" w:hAnsi="Arial" w:cs="Arial"/>
        </w:rPr>
        <w:t>LEZ option</w:t>
      </w:r>
      <w:r w:rsidR="7FC172EF" w:rsidRPr="5324D7F5">
        <w:rPr>
          <w:rFonts w:ascii="Arial" w:eastAsia="Arial" w:hAnsi="Arial" w:cs="Arial"/>
        </w:rPr>
        <w:t xml:space="preserve"> for each city</w:t>
      </w:r>
      <w:r w:rsidR="25DFDE01" w:rsidRPr="5324D7F5">
        <w:rPr>
          <w:rFonts w:ascii="Arial" w:eastAsia="Arial" w:hAnsi="Arial" w:cs="Arial"/>
        </w:rPr>
        <w:t>.</w:t>
      </w:r>
    </w:p>
    <w:p w14:paraId="5665EF59" w14:textId="406A1CCD" w:rsidR="59B4A239" w:rsidRDefault="67DD5643" w:rsidP="5324D7F5">
      <w:pPr>
        <w:pStyle w:val="Heading1"/>
        <w:numPr>
          <w:ilvl w:val="0"/>
          <w:numId w:val="5"/>
        </w:numPr>
        <w:jc w:val="both"/>
        <w:rPr>
          <w:rFonts w:asciiTheme="minorHAnsi" w:eastAsiaTheme="minorEastAsia" w:hAnsiTheme="minorHAnsi" w:cstheme="minorBidi"/>
          <w:color w:val="000000" w:themeColor="text1"/>
          <w:sz w:val="22"/>
          <w:szCs w:val="22"/>
        </w:rPr>
      </w:pPr>
      <w:r w:rsidRPr="5324D7F5">
        <w:rPr>
          <w:rFonts w:ascii="Arial" w:eastAsia="Arial" w:hAnsi="Arial" w:cs="Arial"/>
          <w:color w:val="auto"/>
          <w:sz w:val="22"/>
          <w:szCs w:val="22"/>
        </w:rPr>
        <w:lastRenderedPageBreak/>
        <w:t xml:space="preserve">SEPA to </w:t>
      </w:r>
      <w:r w:rsidR="791472F5" w:rsidRPr="5324D7F5">
        <w:rPr>
          <w:rFonts w:ascii="Arial" w:eastAsia="Arial" w:hAnsi="Arial" w:cs="Arial"/>
          <w:color w:val="auto"/>
          <w:sz w:val="22"/>
          <w:szCs w:val="22"/>
        </w:rPr>
        <w:t xml:space="preserve">carry out </w:t>
      </w:r>
      <w:r w:rsidRPr="5324D7F5">
        <w:rPr>
          <w:rFonts w:ascii="Arial" w:eastAsia="Arial" w:hAnsi="Arial" w:cs="Arial"/>
          <w:color w:val="auto"/>
          <w:sz w:val="22"/>
          <w:szCs w:val="22"/>
        </w:rPr>
        <w:t>emissions analysis</w:t>
      </w:r>
      <w:r w:rsidR="2FBF1B7B" w:rsidRPr="5324D7F5">
        <w:rPr>
          <w:rFonts w:ascii="Arial" w:eastAsia="Arial" w:hAnsi="Arial" w:cs="Arial"/>
          <w:color w:val="auto"/>
          <w:sz w:val="22"/>
          <w:szCs w:val="22"/>
        </w:rPr>
        <w:t xml:space="preserve"> </w:t>
      </w:r>
      <w:r w:rsidR="514DA450" w:rsidRPr="5324D7F5">
        <w:rPr>
          <w:rFonts w:ascii="Arial" w:eastAsia="Arial" w:hAnsi="Arial" w:cs="Arial"/>
          <w:color w:val="auto"/>
          <w:sz w:val="22"/>
          <w:szCs w:val="22"/>
        </w:rPr>
        <w:t xml:space="preserve">on the traffic model outputs </w:t>
      </w:r>
      <w:r w:rsidR="1DE6FA66" w:rsidRPr="5324D7F5">
        <w:rPr>
          <w:rFonts w:ascii="Arial" w:eastAsia="Arial" w:hAnsi="Arial" w:cs="Arial"/>
          <w:color w:val="auto"/>
          <w:sz w:val="22"/>
          <w:szCs w:val="22"/>
        </w:rPr>
        <w:t xml:space="preserve">using </w:t>
      </w:r>
      <w:r w:rsidR="354A737E" w:rsidRPr="5324D7F5">
        <w:rPr>
          <w:rFonts w:ascii="Arial" w:eastAsia="Arial" w:hAnsi="Arial" w:cs="Arial"/>
          <w:color w:val="auto"/>
          <w:sz w:val="22"/>
          <w:szCs w:val="22"/>
        </w:rPr>
        <w:t xml:space="preserve">the </w:t>
      </w:r>
      <w:r w:rsidR="1DE6FA66" w:rsidRPr="5324D7F5">
        <w:rPr>
          <w:rFonts w:ascii="Arial" w:eastAsia="Arial" w:hAnsi="Arial" w:cs="Arial"/>
          <w:color w:val="auto"/>
          <w:sz w:val="22"/>
          <w:szCs w:val="22"/>
        </w:rPr>
        <w:t>established NMF method</w:t>
      </w:r>
      <w:r w:rsidR="35CBD129" w:rsidRPr="5324D7F5">
        <w:rPr>
          <w:rFonts w:ascii="Arial" w:eastAsia="Arial" w:hAnsi="Arial" w:cs="Arial"/>
          <w:color w:val="auto"/>
          <w:sz w:val="22"/>
          <w:szCs w:val="22"/>
        </w:rPr>
        <w:t>ology</w:t>
      </w:r>
      <w:r w:rsidR="1B2DAE99" w:rsidRPr="5324D7F5">
        <w:rPr>
          <w:rFonts w:ascii="Arial" w:eastAsia="Arial" w:hAnsi="Arial" w:cs="Arial"/>
          <w:color w:val="auto"/>
          <w:sz w:val="22"/>
          <w:szCs w:val="22"/>
        </w:rPr>
        <w:t>. This will</w:t>
      </w:r>
      <w:r w:rsidR="25161275" w:rsidRPr="5324D7F5">
        <w:rPr>
          <w:rFonts w:ascii="Arial" w:eastAsia="Arial" w:hAnsi="Arial" w:cs="Arial"/>
          <w:color w:val="auto"/>
          <w:sz w:val="22"/>
          <w:szCs w:val="22"/>
        </w:rPr>
        <w:t xml:space="preserve"> assess </w:t>
      </w:r>
      <w:r w:rsidR="3EEDD772" w:rsidRPr="5324D7F5">
        <w:rPr>
          <w:rFonts w:ascii="Arial" w:eastAsia="Arial" w:hAnsi="Arial" w:cs="Arial"/>
          <w:color w:val="auto"/>
          <w:sz w:val="22"/>
          <w:szCs w:val="22"/>
        </w:rPr>
        <w:t xml:space="preserve">the impact of the </w:t>
      </w:r>
      <w:r w:rsidR="270DA03A" w:rsidRPr="5324D7F5">
        <w:rPr>
          <w:rFonts w:ascii="Arial" w:eastAsia="Arial" w:hAnsi="Arial" w:cs="Arial"/>
          <w:color w:val="auto"/>
          <w:sz w:val="22"/>
          <w:szCs w:val="22"/>
        </w:rPr>
        <w:t xml:space="preserve">LEZ by comparing </w:t>
      </w:r>
      <w:r w:rsidR="071E0D98" w:rsidRPr="5324D7F5">
        <w:rPr>
          <w:rFonts w:ascii="Arial" w:eastAsia="Arial" w:hAnsi="Arial" w:cs="Arial"/>
          <w:color w:val="auto"/>
          <w:sz w:val="22"/>
          <w:szCs w:val="22"/>
        </w:rPr>
        <w:t xml:space="preserve">traffic and </w:t>
      </w:r>
      <w:r w:rsidR="25161275" w:rsidRPr="5324D7F5">
        <w:rPr>
          <w:rFonts w:ascii="Arial" w:eastAsia="Arial" w:hAnsi="Arial" w:cs="Arial"/>
          <w:color w:val="auto"/>
          <w:sz w:val="22"/>
          <w:szCs w:val="22"/>
        </w:rPr>
        <w:t>emissions between the reference</w:t>
      </w:r>
      <w:r w:rsidR="03124FF8" w:rsidRPr="5324D7F5">
        <w:rPr>
          <w:rFonts w:ascii="Arial" w:eastAsia="Arial" w:hAnsi="Arial" w:cs="Arial"/>
          <w:color w:val="auto"/>
          <w:sz w:val="22"/>
          <w:szCs w:val="22"/>
        </w:rPr>
        <w:t>/base</w:t>
      </w:r>
      <w:r w:rsidR="25161275" w:rsidRPr="5324D7F5">
        <w:rPr>
          <w:rFonts w:ascii="Arial" w:eastAsia="Arial" w:hAnsi="Arial" w:cs="Arial"/>
          <w:color w:val="auto"/>
          <w:sz w:val="22"/>
          <w:szCs w:val="22"/>
        </w:rPr>
        <w:t xml:space="preserve"> case and LEZ scenarios</w:t>
      </w:r>
      <w:r w:rsidR="57DB8B14" w:rsidRPr="5324D7F5">
        <w:rPr>
          <w:rFonts w:ascii="Arial" w:eastAsia="Arial" w:hAnsi="Arial" w:cs="Arial"/>
          <w:color w:val="auto"/>
          <w:sz w:val="22"/>
          <w:szCs w:val="22"/>
        </w:rPr>
        <w:t>.</w:t>
      </w:r>
      <w:r w:rsidR="716C7ADC" w:rsidRPr="5324D7F5">
        <w:rPr>
          <w:rFonts w:ascii="Arial" w:eastAsia="Arial" w:hAnsi="Arial" w:cs="Arial"/>
          <w:color w:val="auto"/>
          <w:sz w:val="22"/>
          <w:szCs w:val="22"/>
        </w:rPr>
        <w:t xml:space="preserve">  </w:t>
      </w:r>
      <w:r w:rsidR="35E842D7" w:rsidRPr="5324D7F5">
        <w:rPr>
          <w:rFonts w:ascii="Arial" w:eastAsia="Arial" w:hAnsi="Arial" w:cs="Arial"/>
          <w:color w:val="auto"/>
          <w:sz w:val="22"/>
          <w:szCs w:val="22"/>
        </w:rPr>
        <w:t xml:space="preserve">  </w:t>
      </w:r>
    </w:p>
    <w:p w14:paraId="467553B2" w14:textId="772EA317" w:rsidR="55F1DE9F" w:rsidRDefault="3E876A8B" w:rsidP="5324D7F5">
      <w:pPr>
        <w:pStyle w:val="Heading1"/>
        <w:numPr>
          <w:ilvl w:val="0"/>
          <w:numId w:val="5"/>
        </w:numPr>
        <w:jc w:val="both"/>
        <w:rPr>
          <w:color w:val="000000" w:themeColor="text1"/>
          <w:sz w:val="22"/>
          <w:szCs w:val="22"/>
        </w:rPr>
      </w:pPr>
      <w:r w:rsidRPr="40DDF591">
        <w:rPr>
          <w:rFonts w:ascii="Arial" w:eastAsia="Arial" w:hAnsi="Arial" w:cs="Arial"/>
          <w:color w:val="auto"/>
          <w:sz w:val="22"/>
          <w:szCs w:val="22"/>
        </w:rPr>
        <w:t xml:space="preserve">SEPA to continue detailed AQ modelling </w:t>
      </w:r>
      <w:r w:rsidR="100F6FAB" w:rsidRPr="40DDF591">
        <w:rPr>
          <w:rFonts w:ascii="Arial" w:eastAsia="Arial" w:hAnsi="Arial" w:cs="Arial"/>
          <w:color w:val="auto"/>
          <w:sz w:val="22"/>
          <w:szCs w:val="22"/>
        </w:rPr>
        <w:t xml:space="preserve">during the consultation phase </w:t>
      </w:r>
      <w:r w:rsidR="6E23838F" w:rsidRPr="40DDF591">
        <w:rPr>
          <w:rFonts w:ascii="Arial" w:eastAsia="Arial" w:hAnsi="Arial" w:cs="Arial"/>
          <w:color w:val="auto"/>
          <w:sz w:val="22"/>
          <w:szCs w:val="22"/>
        </w:rPr>
        <w:t>over the summer of 2021</w:t>
      </w:r>
      <w:r w:rsidR="18297866" w:rsidRPr="40DDF591">
        <w:rPr>
          <w:rFonts w:ascii="Arial" w:eastAsia="Arial" w:hAnsi="Arial" w:cs="Arial"/>
          <w:color w:val="auto"/>
          <w:sz w:val="22"/>
          <w:szCs w:val="22"/>
        </w:rPr>
        <w:t xml:space="preserve"> to </w:t>
      </w:r>
      <w:r w:rsidR="6E23838F" w:rsidRPr="40DDF591">
        <w:rPr>
          <w:rFonts w:ascii="Arial" w:eastAsia="Arial" w:hAnsi="Arial" w:cs="Arial"/>
          <w:color w:val="auto"/>
          <w:sz w:val="22"/>
          <w:szCs w:val="22"/>
        </w:rPr>
        <w:t xml:space="preserve">support the local authorities in </w:t>
      </w:r>
      <w:proofErr w:type="spellStart"/>
      <w:r w:rsidR="6E23838F" w:rsidRPr="40DDF591">
        <w:rPr>
          <w:rFonts w:ascii="Arial" w:eastAsia="Arial" w:hAnsi="Arial" w:cs="Arial"/>
          <w:color w:val="auto"/>
          <w:sz w:val="22"/>
          <w:szCs w:val="22"/>
        </w:rPr>
        <w:t>finalising</w:t>
      </w:r>
      <w:proofErr w:type="spellEnd"/>
      <w:r w:rsidR="6E23838F" w:rsidRPr="40DDF591">
        <w:rPr>
          <w:rFonts w:ascii="Arial" w:eastAsia="Arial" w:hAnsi="Arial" w:cs="Arial"/>
          <w:color w:val="auto"/>
          <w:sz w:val="22"/>
          <w:szCs w:val="22"/>
        </w:rPr>
        <w:t xml:space="preserve"> the pr</w:t>
      </w:r>
      <w:r w:rsidR="024A1DFD" w:rsidRPr="40DDF591">
        <w:rPr>
          <w:rFonts w:ascii="Arial" w:eastAsia="Arial" w:hAnsi="Arial" w:cs="Arial"/>
          <w:color w:val="auto"/>
          <w:sz w:val="22"/>
          <w:szCs w:val="22"/>
        </w:rPr>
        <w:t>eferred</w:t>
      </w:r>
      <w:r w:rsidR="6E23838F" w:rsidRPr="40DDF591">
        <w:rPr>
          <w:rFonts w:ascii="Arial" w:eastAsia="Arial" w:hAnsi="Arial" w:cs="Arial"/>
          <w:color w:val="auto"/>
          <w:sz w:val="22"/>
          <w:szCs w:val="22"/>
        </w:rPr>
        <w:t xml:space="preserve"> LEZ</w:t>
      </w:r>
      <w:r w:rsidR="4A68C750" w:rsidRPr="40DDF591">
        <w:rPr>
          <w:rFonts w:ascii="Arial" w:eastAsia="Arial" w:hAnsi="Arial" w:cs="Arial"/>
          <w:color w:val="auto"/>
          <w:sz w:val="22"/>
          <w:szCs w:val="22"/>
        </w:rPr>
        <w:t xml:space="preserve"> scheme</w:t>
      </w:r>
      <w:r w:rsidR="6E23838F" w:rsidRPr="40DDF591">
        <w:rPr>
          <w:rFonts w:ascii="Arial" w:eastAsia="Arial" w:hAnsi="Arial" w:cs="Arial"/>
          <w:color w:val="auto"/>
          <w:sz w:val="22"/>
          <w:szCs w:val="22"/>
        </w:rPr>
        <w:t xml:space="preserve"> for Ministerial approval.  </w:t>
      </w:r>
    </w:p>
    <w:p w14:paraId="05B8BB32" w14:textId="6A579A31" w:rsidR="398B4A89" w:rsidRDefault="398B4A89" w:rsidP="5324D7F5">
      <w:pPr>
        <w:jc w:val="both"/>
      </w:pPr>
    </w:p>
    <w:p w14:paraId="259E6F90" w14:textId="72CBAC4A" w:rsidR="398B4A89" w:rsidRDefault="398B4A89" w:rsidP="5324D7F5">
      <w:pPr>
        <w:jc w:val="both"/>
      </w:pPr>
    </w:p>
    <w:p w14:paraId="7F606DCA" w14:textId="01DB79DF" w:rsidR="172FADF9" w:rsidRDefault="172FADF9" w:rsidP="5324D7F5">
      <w:pPr>
        <w:spacing w:before="400" w:after="200" w:line="240" w:lineRule="auto"/>
        <w:rPr>
          <w:rFonts w:ascii="Arial" w:eastAsia="Arial" w:hAnsi="Arial" w:cs="Arial"/>
          <w:b/>
          <w:bCs/>
          <w:color w:val="000000" w:themeColor="text1"/>
          <w:sz w:val="24"/>
          <w:szCs w:val="24"/>
        </w:rPr>
      </w:pPr>
      <w:r>
        <w:br w:type="page"/>
      </w:r>
      <w:r w:rsidR="7A165955" w:rsidRPr="5324D7F5">
        <w:rPr>
          <w:rFonts w:ascii="Arial" w:eastAsia="Arial" w:hAnsi="Arial" w:cs="Arial"/>
          <w:b/>
          <w:bCs/>
          <w:color w:val="000000" w:themeColor="text1"/>
          <w:sz w:val="24"/>
          <w:szCs w:val="24"/>
        </w:rPr>
        <w:lastRenderedPageBreak/>
        <w:t>Introduction</w:t>
      </w:r>
      <w:r w:rsidR="2830B4B5" w:rsidRPr="5324D7F5">
        <w:rPr>
          <w:rFonts w:ascii="Arial" w:eastAsia="Arial" w:hAnsi="Arial" w:cs="Arial"/>
          <w:b/>
          <w:bCs/>
          <w:color w:val="000000" w:themeColor="text1"/>
          <w:sz w:val="24"/>
          <w:szCs w:val="24"/>
        </w:rPr>
        <w:t xml:space="preserve"> and </w:t>
      </w:r>
      <w:r w:rsidR="21CC20EF" w:rsidRPr="5324D7F5">
        <w:rPr>
          <w:rFonts w:ascii="Arial" w:eastAsia="Arial" w:hAnsi="Arial" w:cs="Arial"/>
          <w:b/>
          <w:bCs/>
          <w:color w:val="000000" w:themeColor="text1"/>
          <w:sz w:val="24"/>
          <w:szCs w:val="24"/>
          <w:lang w:val="en-GB"/>
        </w:rPr>
        <w:t>Background</w:t>
      </w:r>
    </w:p>
    <w:p w14:paraId="28A26886" w14:textId="48C68660" w:rsidR="57402AD0" w:rsidRDefault="27D1A4F4" w:rsidP="5324D7F5">
      <w:pPr>
        <w:jc w:val="both"/>
        <w:rPr>
          <w:rFonts w:ascii="Arial" w:eastAsia="Arial" w:hAnsi="Arial" w:cs="Arial"/>
        </w:rPr>
      </w:pPr>
      <w:r w:rsidRPr="5324D7F5">
        <w:rPr>
          <w:rFonts w:ascii="Arial" w:eastAsia="Arial" w:hAnsi="Arial" w:cs="Arial"/>
        </w:rPr>
        <w:t xml:space="preserve">Air quality management activities (including </w:t>
      </w:r>
      <w:r w:rsidR="65346532" w:rsidRPr="5324D7F5">
        <w:rPr>
          <w:rFonts w:ascii="Arial" w:eastAsia="Arial" w:hAnsi="Arial" w:cs="Arial"/>
        </w:rPr>
        <w:t xml:space="preserve">AQ </w:t>
      </w:r>
      <w:r w:rsidRPr="5324D7F5">
        <w:rPr>
          <w:rFonts w:ascii="Arial" w:eastAsia="Arial" w:hAnsi="Arial" w:cs="Arial"/>
        </w:rPr>
        <w:t xml:space="preserve">monitoring) in Scotland have been primarily driven by the 2008 European Union Directive on ambient air quality and cleaner air for Europe (Directive 2008/50/EC), which was incorporated into Scottish law through the Air Quality Standards (Scotland) Regulations 2010 and 2016. At a domestic level, the Environment Act 1995 and Regulatory Reform (Scotland) Act 2014 set out the Local Air Quality Management (LAQM) regime to assist local authorities in achieving compliance with legal </w:t>
      </w:r>
      <w:r w:rsidR="5C1287AD" w:rsidRPr="5324D7F5">
        <w:rPr>
          <w:rFonts w:ascii="Arial" w:eastAsia="Arial" w:hAnsi="Arial" w:cs="Arial"/>
        </w:rPr>
        <w:t>AQ</w:t>
      </w:r>
      <w:r w:rsidRPr="5324D7F5">
        <w:rPr>
          <w:rFonts w:ascii="Arial" w:eastAsia="Arial" w:hAnsi="Arial" w:cs="Arial"/>
        </w:rPr>
        <w:t xml:space="preserve"> standards and objectives set to protect human health.</w:t>
      </w:r>
    </w:p>
    <w:p w14:paraId="7087651A" w14:textId="2186AB4E" w:rsidR="57402AD0" w:rsidRDefault="189165E6" w:rsidP="5324D7F5">
      <w:pPr>
        <w:jc w:val="both"/>
        <w:rPr>
          <w:rFonts w:ascii="Arial" w:eastAsia="Arial" w:hAnsi="Arial" w:cs="Arial"/>
          <w:lang w:val="en-GB"/>
        </w:rPr>
      </w:pPr>
      <w:r w:rsidRPr="40DDF591">
        <w:rPr>
          <w:rFonts w:ascii="Arial" w:eastAsia="Arial" w:hAnsi="Arial" w:cs="Arial"/>
        </w:rPr>
        <w:t xml:space="preserve">The CAFS </w:t>
      </w:r>
      <w:r w:rsidR="2328E553" w:rsidRPr="40DDF591">
        <w:rPr>
          <w:rFonts w:ascii="Arial" w:eastAsia="Arial" w:hAnsi="Arial" w:cs="Arial"/>
        </w:rPr>
        <w:t>S</w:t>
      </w:r>
      <w:r w:rsidRPr="40DDF591">
        <w:rPr>
          <w:rFonts w:ascii="Arial" w:eastAsia="Arial" w:hAnsi="Arial" w:cs="Arial"/>
        </w:rPr>
        <w:t xml:space="preserve">trategy, published in 2015, sets out how Scottish Government and its partner </w:t>
      </w:r>
      <w:proofErr w:type="spellStart"/>
      <w:r w:rsidRPr="40DDF591">
        <w:rPr>
          <w:rFonts w:ascii="Arial" w:eastAsia="Arial" w:hAnsi="Arial" w:cs="Arial"/>
        </w:rPr>
        <w:t>organisations</w:t>
      </w:r>
      <w:proofErr w:type="spellEnd"/>
      <w:r w:rsidRPr="40DDF591">
        <w:rPr>
          <w:rFonts w:ascii="Arial" w:eastAsia="Arial" w:hAnsi="Arial" w:cs="Arial"/>
        </w:rPr>
        <w:t xml:space="preserve"> propose to further reduce air pollution and improve </w:t>
      </w:r>
      <w:r w:rsidR="5104296B" w:rsidRPr="40DDF591">
        <w:rPr>
          <w:rFonts w:ascii="Arial" w:eastAsia="Arial" w:hAnsi="Arial" w:cs="Arial"/>
        </w:rPr>
        <w:t>AQ</w:t>
      </w:r>
      <w:r w:rsidRPr="40DDF591">
        <w:rPr>
          <w:rFonts w:ascii="Arial" w:eastAsia="Arial" w:hAnsi="Arial" w:cs="Arial"/>
        </w:rPr>
        <w:t xml:space="preserve"> to protect human health and fulfil Scotland’s legal responsibilities as soon as possible.</w:t>
      </w:r>
      <w:r w:rsidR="023FD488" w:rsidRPr="40DDF591">
        <w:rPr>
          <w:rFonts w:ascii="Arial" w:eastAsia="Arial" w:hAnsi="Arial" w:cs="Arial"/>
        </w:rPr>
        <w:t xml:space="preserve">  </w:t>
      </w:r>
      <w:r w:rsidR="3054B65E" w:rsidRPr="40DDF591">
        <w:rPr>
          <w:rFonts w:ascii="Arial" w:eastAsia="Arial" w:hAnsi="Arial" w:cs="Arial"/>
          <w:lang w:val="en-GB"/>
        </w:rPr>
        <w:t xml:space="preserve">CAFS provides a clear commitment to </w:t>
      </w:r>
      <w:r w:rsidR="36448D70" w:rsidRPr="40DDF591">
        <w:rPr>
          <w:rFonts w:ascii="Arial" w:eastAsia="Arial" w:hAnsi="Arial" w:cs="Arial"/>
          <w:lang w:val="en-GB"/>
        </w:rPr>
        <w:t xml:space="preserve">the </w:t>
      </w:r>
      <w:r w:rsidR="3054B65E" w:rsidRPr="40DDF591">
        <w:rPr>
          <w:rFonts w:ascii="Arial" w:eastAsia="Arial" w:hAnsi="Arial" w:cs="Arial"/>
          <w:lang w:val="en-GB"/>
        </w:rPr>
        <w:t>NMF</w:t>
      </w:r>
      <w:r w:rsidR="629C3D62" w:rsidRPr="40DDF591">
        <w:rPr>
          <w:rFonts w:ascii="Arial" w:eastAsia="Arial" w:hAnsi="Arial" w:cs="Arial"/>
          <w:lang w:val="en-GB"/>
        </w:rPr>
        <w:t xml:space="preserve"> to </w:t>
      </w:r>
      <w:r w:rsidR="3054B65E" w:rsidRPr="40DDF591">
        <w:rPr>
          <w:rFonts w:ascii="Arial" w:eastAsia="Arial" w:hAnsi="Arial" w:cs="Arial"/>
          <w:lang w:val="en-GB"/>
        </w:rPr>
        <w:t xml:space="preserve">ensure </w:t>
      </w:r>
      <w:r w:rsidR="6F911577" w:rsidRPr="40DDF591">
        <w:rPr>
          <w:rFonts w:ascii="Arial" w:eastAsia="Arial" w:hAnsi="Arial" w:cs="Arial"/>
          <w:lang w:val="en-GB"/>
        </w:rPr>
        <w:t xml:space="preserve">that </w:t>
      </w:r>
      <w:r w:rsidR="3054B65E" w:rsidRPr="40DDF591">
        <w:rPr>
          <w:rFonts w:ascii="Arial" w:eastAsia="Arial" w:hAnsi="Arial" w:cs="Arial"/>
          <w:lang w:val="en-GB"/>
        </w:rPr>
        <w:t>a consistent approach</w:t>
      </w:r>
      <w:r w:rsidR="562EB25C" w:rsidRPr="40DDF591">
        <w:rPr>
          <w:rFonts w:ascii="Arial" w:eastAsia="Arial" w:hAnsi="Arial" w:cs="Arial"/>
          <w:lang w:val="en-GB"/>
        </w:rPr>
        <w:t xml:space="preserve"> to </w:t>
      </w:r>
      <w:r w:rsidR="46E53A7C" w:rsidRPr="40DDF591">
        <w:rPr>
          <w:rFonts w:ascii="Arial" w:eastAsia="Arial" w:hAnsi="Arial" w:cs="Arial"/>
          <w:lang w:val="en-GB"/>
        </w:rPr>
        <w:t xml:space="preserve">modelling </w:t>
      </w:r>
      <w:r w:rsidR="562EB25C" w:rsidRPr="40DDF591">
        <w:rPr>
          <w:rFonts w:ascii="Arial" w:eastAsia="Arial" w:hAnsi="Arial" w:cs="Arial"/>
          <w:lang w:val="en-GB"/>
        </w:rPr>
        <w:t xml:space="preserve">AQ </w:t>
      </w:r>
      <w:r w:rsidR="08C35B7C" w:rsidRPr="40DDF591">
        <w:rPr>
          <w:rFonts w:ascii="Arial" w:eastAsia="Arial" w:hAnsi="Arial" w:cs="Arial"/>
          <w:lang w:val="en-GB"/>
        </w:rPr>
        <w:t xml:space="preserve">in </w:t>
      </w:r>
      <w:r w:rsidR="7D6D2821" w:rsidRPr="40DDF591">
        <w:rPr>
          <w:rFonts w:ascii="Arial" w:eastAsia="Arial" w:hAnsi="Arial" w:cs="Arial"/>
          <w:lang w:val="en-GB"/>
        </w:rPr>
        <w:t xml:space="preserve">areas associated with the highest levels of poor </w:t>
      </w:r>
      <w:r w:rsidR="44D30895" w:rsidRPr="40DDF591">
        <w:rPr>
          <w:rFonts w:ascii="Arial" w:eastAsia="Arial" w:hAnsi="Arial" w:cs="Arial"/>
          <w:lang w:val="en-GB"/>
        </w:rPr>
        <w:t>AQ</w:t>
      </w:r>
      <w:r w:rsidR="7D6D2821" w:rsidRPr="40DDF591">
        <w:rPr>
          <w:rFonts w:ascii="Arial" w:eastAsia="Arial" w:hAnsi="Arial" w:cs="Arial"/>
          <w:lang w:val="en-GB"/>
        </w:rPr>
        <w:t xml:space="preserve"> in </w:t>
      </w:r>
      <w:r w:rsidR="562EB25C" w:rsidRPr="40DDF591">
        <w:rPr>
          <w:rFonts w:ascii="Arial" w:eastAsia="Arial" w:hAnsi="Arial" w:cs="Arial"/>
          <w:lang w:val="en-GB"/>
        </w:rPr>
        <w:t xml:space="preserve">all four major cities </w:t>
      </w:r>
      <w:r w:rsidR="3054B65E" w:rsidRPr="40DDF591">
        <w:rPr>
          <w:rFonts w:ascii="Arial" w:eastAsia="Arial" w:hAnsi="Arial" w:cs="Arial"/>
          <w:lang w:val="en-GB"/>
        </w:rPr>
        <w:t>is taken</w:t>
      </w:r>
      <w:r w:rsidR="38AD040E" w:rsidRPr="40DDF591">
        <w:rPr>
          <w:rFonts w:ascii="Arial" w:eastAsia="Arial" w:hAnsi="Arial" w:cs="Arial"/>
          <w:lang w:val="en-GB"/>
        </w:rPr>
        <w:t>.</w:t>
      </w:r>
      <w:r w:rsidR="1A8C61A1" w:rsidRPr="40DDF591">
        <w:rPr>
          <w:rFonts w:ascii="Arial" w:eastAsia="Arial" w:hAnsi="Arial" w:cs="Arial"/>
          <w:lang w:val="en-GB"/>
        </w:rPr>
        <w:t xml:space="preserve">  </w:t>
      </w:r>
      <w:r w:rsidR="4C545F2B" w:rsidRPr="40DDF591">
        <w:rPr>
          <w:rFonts w:ascii="Arial" w:eastAsia="Arial" w:hAnsi="Arial" w:cs="Arial"/>
          <w:lang w:val="en-GB"/>
        </w:rPr>
        <w:t>The</w:t>
      </w:r>
      <w:r w:rsidR="1C73DBBF" w:rsidRPr="40DDF591">
        <w:rPr>
          <w:rFonts w:ascii="Arial" w:eastAsia="Arial" w:hAnsi="Arial" w:cs="Arial"/>
          <w:lang w:val="en-GB"/>
        </w:rPr>
        <w:t xml:space="preserve"> </w:t>
      </w:r>
      <w:r w:rsidR="323E4F6F" w:rsidRPr="40DDF591">
        <w:rPr>
          <w:rFonts w:ascii="Arial" w:eastAsia="Arial" w:hAnsi="Arial" w:cs="Arial"/>
          <w:lang w:val="en-GB"/>
        </w:rPr>
        <w:t>NMF</w:t>
      </w:r>
      <w:r w:rsidR="3054B65E" w:rsidRPr="40DDF591">
        <w:rPr>
          <w:rFonts w:ascii="Arial" w:eastAsia="Arial" w:hAnsi="Arial" w:cs="Arial"/>
          <w:lang w:val="en-GB"/>
        </w:rPr>
        <w:t xml:space="preserve"> provide</w:t>
      </w:r>
      <w:r w:rsidR="65754A2C" w:rsidRPr="40DDF591">
        <w:rPr>
          <w:rFonts w:ascii="Arial" w:eastAsia="Arial" w:hAnsi="Arial" w:cs="Arial"/>
          <w:lang w:val="en-GB"/>
        </w:rPr>
        <w:t>s</w:t>
      </w:r>
      <w:r w:rsidR="3054B65E" w:rsidRPr="40DDF591">
        <w:rPr>
          <w:rFonts w:ascii="Arial" w:eastAsia="Arial" w:hAnsi="Arial" w:cs="Arial"/>
          <w:lang w:val="en-GB"/>
        </w:rPr>
        <w:t xml:space="preserve"> tools and evidence to support the </w:t>
      </w:r>
      <w:r w:rsidR="002B51D9" w:rsidRPr="40DDF591">
        <w:rPr>
          <w:rFonts w:ascii="Arial" w:eastAsia="Arial" w:hAnsi="Arial" w:cs="Arial"/>
          <w:lang w:val="en-GB"/>
        </w:rPr>
        <w:t>National L</w:t>
      </w:r>
      <w:r w:rsidR="003E239B" w:rsidRPr="40DDF591">
        <w:rPr>
          <w:rFonts w:ascii="Arial" w:eastAsia="Arial" w:hAnsi="Arial" w:cs="Arial"/>
          <w:lang w:val="en-GB"/>
        </w:rPr>
        <w:t>ow Emissions Framework (</w:t>
      </w:r>
      <w:r w:rsidR="3054B65E" w:rsidRPr="40DDF591">
        <w:rPr>
          <w:rFonts w:ascii="Arial" w:eastAsia="Arial" w:hAnsi="Arial" w:cs="Arial"/>
          <w:lang w:val="en-GB"/>
        </w:rPr>
        <w:t>NL</w:t>
      </w:r>
      <w:r w:rsidR="0D686340" w:rsidRPr="40DDF591">
        <w:rPr>
          <w:rFonts w:ascii="Arial" w:eastAsia="Arial" w:hAnsi="Arial" w:cs="Arial"/>
          <w:lang w:val="en-GB"/>
        </w:rPr>
        <w:t>E</w:t>
      </w:r>
      <w:r w:rsidR="3054B65E" w:rsidRPr="40DDF591">
        <w:rPr>
          <w:rFonts w:ascii="Arial" w:eastAsia="Arial" w:hAnsi="Arial" w:cs="Arial"/>
          <w:lang w:val="en-GB"/>
        </w:rPr>
        <w:t>F</w:t>
      </w:r>
      <w:r w:rsidR="003E239B" w:rsidRPr="40DDF591">
        <w:rPr>
          <w:rFonts w:ascii="Arial" w:eastAsia="Arial" w:hAnsi="Arial" w:cs="Arial"/>
          <w:lang w:val="en-GB"/>
        </w:rPr>
        <w:t>)</w:t>
      </w:r>
      <w:r w:rsidR="3054B65E" w:rsidRPr="40DDF591">
        <w:rPr>
          <w:rFonts w:ascii="Arial" w:eastAsia="Arial" w:hAnsi="Arial" w:cs="Arial"/>
          <w:lang w:val="en-GB"/>
        </w:rPr>
        <w:t>.</w:t>
      </w:r>
      <w:r w:rsidR="44A8988A" w:rsidRPr="40DDF591">
        <w:rPr>
          <w:rFonts w:ascii="Arial" w:eastAsia="Arial" w:hAnsi="Arial" w:cs="Arial"/>
          <w:lang w:val="en-GB"/>
        </w:rPr>
        <w:t xml:space="preserve">  </w:t>
      </w:r>
      <w:r w:rsidR="07EA6188" w:rsidRPr="40DDF591">
        <w:rPr>
          <w:rFonts w:ascii="Arial" w:eastAsia="Arial" w:hAnsi="Arial" w:cs="Arial"/>
          <w:lang w:val="en-GB"/>
        </w:rPr>
        <w:t xml:space="preserve">The </w:t>
      </w:r>
      <w:r w:rsidR="44A8988A" w:rsidRPr="40DDF591">
        <w:rPr>
          <w:rFonts w:ascii="Arial" w:eastAsia="Arial" w:hAnsi="Arial" w:cs="Arial"/>
          <w:lang w:val="en-GB"/>
        </w:rPr>
        <w:t xml:space="preserve">NLEF </w:t>
      </w:r>
      <w:r w:rsidR="5CF007F9" w:rsidRPr="40DDF591">
        <w:rPr>
          <w:rFonts w:ascii="Arial" w:eastAsia="Arial" w:hAnsi="Arial" w:cs="Arial"/>
          <w:lang w:val="en-GB"/>
        </w:rPr>
        <w:t xml:space="preserve">is an evidence-based appraisal process developed to help local authorities consider transport related actions to improve local </w:t>
      </w:r>
      <w:r w:rsidR="5EA5A361" w:rsidRPr="40DDF591">
        <w:rPr>
          <w:rFonts w:ascii="Arial" w:eastAsia="Arial" w:hAnsi="Arial" w:cs="Arial"/>
          <w:lang w:val="en-GB"/>
        </w:rPr>
        <w:t>AQ</w:t>
      </w:r>
      <w:r w:rsidR="5E87647E" w:rsidRPr="40DDF591">
        <w:rPr>
          <w:rFonts w:ascii="Arial" w:eastAsia="Arial" w:hAnsi="Arial" w:cs="Arial"/>
          <w:lang w:val="en-GB"/>
        </w:rPr>
        <w:t>.</w:t>
      </w:r>
    </w:p>
    <w:p w14:paraId="0C6D30EF" w14:textId="77AD8896" w:rsidR="57402AD0" w:rsidRDefault="189165E6" w:rsidP="345AF619">
      <w:pPr>
        <w:jc w:val="both"/>
        <w:rPr>
          <w:rFonts w:ascii="Arial" w:eastAsia="Arial" w:hAnsi="Arial" w:cs="Arial"/>
          <w:lang w:val="en-GB"/>
        </w:rPr>
      </w:pPr>
      <w:r w:rsidRPr="40DDF591">
        <w:rPr>
          <w:rFonts w:ascii="Arial" w:eastAsia="Arial" w:hAnsi="Arial" w:cs="Arial"/>
        </w:rPr>
        <w:t xml:space="preserve">In September 2017, the Scottish Government’s </w:t>
      </w:r>
      <w:proofErr w:type="spellStart"/>
      <w:r w:rsidRPr="40DDF591">
        <w:rPr>
          <w:rFonts w:ascii="Arial" w:eastAsia="Arial" w:hAnsi="Arial" w:cs="Arial"/>
        </w:rPr>
        <w:t>Programme</w:t>
      </w:r>
      <w:proofErr w:type="spellEnd"/>
      <w:r w:rsidRPr="40DDF591">
        <w:rPr>
          <w:rFonts w:ascii="Arial" w:eastAsia="Arial" w:hAnsi="Arial" w:cs="Arial"/>
        </w:rPr>
        <w:t xml:space="preserve"> for Government committed to the introduction of LEZs in Scotland’s four biggest cities (Glasgow, Edinburgh, Aberdeen and Dundee) by 2020, with the first introduced in Glasgow in 2018. With the advent of COVID-19 and the subsequent lock-down restrictions and recovery measures the decision was made to temporarily pause the implementation of LEZs</w:t>
      </w:r>
      <w:r w:rsidR="6DCBD18E" w:rsidRPr="40DDF591">
        <w:rPr>
          <w:rFonts w:ascii="Arial" w:eastAsia="Arial" w:hAnsi="Arial" w:cs="Arial"/>
        </w:rPr>
        <w:t>. T</w:t>
      </w:r>
      <w:r w:rsidRPr="40DDF591">
        <w:rPr>
          <w:rFonts w:ascii="Arial" w:eastAsia="Arial" w:hAnsi="Arial" w:cs="Arial"/>
        </w:rPr>
        <w:t>he Scottish Government have since set a revised timetable for LEZs to be introduced across all four cities between February and May 2022.</w:t>
      </w:r>
    </w:p>
    <w:p w14:paraId="225D1C8E" w14:textId="740C4327" w:rsidR="1FEFB823" w:rsidRDefault="5ECBCC9D" w:rsidP="5324D7F5">
      <w:pPr>
        <w:jc w:val="both"/>
        <w:rPr>
          <w:rFonts w:ascii="Arial" w:eastAsia="Arial" w:hAnsi="Arial" w:cs="Arial"/>
          <w:color w:val="000000" w:themeColor="text1"/>
        </w:rPr>
      </w:pPr>
      <w:r w:rsidRPr="5324D7F5">
        <w:rPr>
          <w:rFonts w:ascii="Arial" w:eastAsia="Arial" w:hAnsi="Arial" w:cs="Arial"/>
        </w:rPr>
        <w:t xml:space="preserve">CAFS has been subject to a formal review, with an updated strategy (CAFS2) expected to be published shortly in 2021 (to run to 2026). The initial findings of the review identified that Scotland was performing well on AQ, with the major pollutants continuing to fall as a result of actions taken to date. However, the review also recommended that there is more work to be carried out and Scotland must take a precautionary public health approach to further </w:t>
      </w:r>
      <w:r w:rsidR="3BE1FC0A" w:rsidRPr="5324D7F5">
        <w:rPr>
          <w:rFonts w:ascii="Arial" w:eastAsia="Arial" w:hAnsi="Arial" w:cs="Arial"/>
        </w:rPr>
        <w:t>AQ</w:t>
      </w:r>
      <w:r w:rsidRPr="5324D7F5">
        <w:rPr>
          <w:rFonts w:ascii="Arial" w:eastAsia="Arial" w:hAnsi="Arial" w:cs="Arial"/>
        </w:rPr>
        <w:t xml:space="preserve"> reductions.</w:t>
      </w:r>
    </w:p>
    <w:p w14:paraId="33C99030" w14:textId="465CDC62" w:rsidR="56A7E1D6" w:rsidRDefault="56A7E1D6" w:rsidP="5324D7F5">
      <w:pPr>
        <w:tabs>
          <w:tab w:val="num" w:pos="578"/>
        </w:tabs>
        <w:rPr>
          <w:rFonts w:ascii="Arial" w:eastAsia="Arial" w:hAnsi="Arial" w:cs="Arial"/>
          <w:color w:val="000000" w:themeColor="text1"/>
          <w:lang w:val="en-GB"/>
        </w:rPr>
      </w:pPr>
    </w:p>
    <w:p w14:paraId="5D6C08D5" w14:textId="2C755614" w:rsidR="56A7E1D6" w:rsidRDefault="78EEC2BF" w:rsidP="3BB0C61D">
      <w:pPr>
        <w:rPr>
          <w:rFonts w:ascii="Arial" w:eastAsia="Arial" w:hAnsi="Arial" w:cs="Arial"/>
          <w:b/>
          <w:bCs/>
          <w:color w:val="000000" w:themeColor="text1"/>
          <w:sz w:val="24"/>
          <w:szCs w:val="24"/>
        </w:rPr>
      </w:pPr>
      <w:r w:rsidRPr="3BB0C61D">
        <w:rPr>
          <w:rFonts w:ascii="Arial" w:eastAsia="Arial" w:hAnsi="Arial" w:cs="Arial"/>
          <w:b/>
          <w:bCs/>
          <w:color w:val="000000" w:themeColor="text1"/>
          <w:sz w:val="24"/>
          <w:szCs w:val="24"/>
        </w:rPr>
        <w:t>Emissions Analysis</w:t>
      </w:r>
    </w:p>
    <w:p w14:paraId="3FD5377D" w14:textId="746E3764" w:rsidR="0DF2030B" w:rsidRDefault="6D04A8AC" w:rsidP="1BC5758F">
      <w:pPr>
        <w:spacing w:line="276" w:lineRule="auto"/>
        <w:jc w:val="both"/>
        <w:rPr>
          <w:rFonts w:ascii="Arial" w:eastAsia="Arial" w:hAnsi="Arial" w:cs="Arial"/>
          <w:color w:val="000000" w:themeColor="text1"/>
          <w:lang w:val="en"/>
        </w:rPr>
      </w:pPr>
      <w:r w:rsidRPr="2393A9EC">
        <w:rPr>
          <w:rFonts w:ascii="Arial" w:eastAsia="Arial" w:hAnsi="Arial" w:cs="Arial"/>
          <w:color w:val="000000" w:themeColor="text1"/>
        </w:rPr>
        <w:t xml:space="preserve">A </w:t>
      </w:r>
      <w:r w:rsidR="2CC5E567" w:rsidRPr="2393A9EC">
        <w:rPr>
          <w:rFonts w:ascii="Arial" w:eastAsia="Arial" w:hAnsi="Arial" w:cs="Arial"/>
          <w:color w:val="000000" w:themeColor="text1"/>
        </w:rPr>
        <w:t xml:space="preserve">traffic model has been </w:t>
      </w:r>
      <w:r w:rsidR="3C1A3CE6" w:rsidRPr="2393A9EC">
        <w:rPr>
          <w:rFonts w:ascii="Arial" w:eastAsia="Arial" w:hAnsi="Arial" w:cs="Arial"/>
          <w:color w:val="000000" w:themeColor="text1"/>
        </w:rPr>
        <w:t xml:space="preserve">developed </w:t>
      </w:r>
      <w:r w:rsidR="2CC5E567" w:rsidRPr="2393A9EC">
        <w:rPr>
          <w:rFonts w:ascii="Arial" w:eastAsia="Arial" w:hAnsi="Arial" w:cs="Arial"/>
          <w:color w:val="000000" w:themeColor="text1"/>
        </w:rPr>
        <w:t xml:space="preserve">by </w:t>
      </w:r>
      <w:r w:rsidR="1DF50AAB" w:rsidRPr="2393A9EC">
        <w:rPr>
          <w:rFonts w:ascii="Arial" w:eastAsia="Arial" w:hAnsi="Arial" w:cs="Arial"/>
          <w:color w:val="000000" w:themeColor="text1"/>
        </w:rPr>
        <w:t xml:space="preserve">SYSTRA </w:t>
      </w:r>
      <w:r w:rsidR="2CC5E567" w:rsidRPr="2393A9EC">
        <w:rPr>
          <w:rFonts w:ascii="Arial" w:eastAsia="Arial" w:hAnsi="Arial" w:cs="Arial"/>
          <w:color w:val="000000" w:themeColor="text1"/>
        </w:rPr>
        <w:t xml:space="preserve">to </w:t>
      </w:r>
      <w:r w:rsidR="3637E065" w:rsidRPr="2393A9EC">
        <w:rPr>
          <w:rFonts w:ascii="Arial" w:eastAsia="Arial" w:hAnsi="Arial" w:cs="Arial"/>
          <w:color w:val="000000" w:themeColor="text1"/>
        </w:rPr>
        <w:t xml:space="preserve">assess </w:t>
      </w:r>
      <w:r w:rsidR="2CC5E567" w:rsidRPr="2393A9EC">
        <w:rPr>
          <w:rFonts w:ascii="Arial" w:eastAsia="Arial" w:hAnsi="Arial" w:cs="Arial"/>
          <w:color w:val="000000" w:themeColor="text1"/>
        </w:rPr>
        <w:t xml:space="preserve">how </w:t>
      </w:r>
      <w:r w:rsidR="1786CE49" w:rsidRPr="2393A9EC">
        <w:rPr>
          <w:rFonts w:ascii="Arial" w:eastAsia="Arial" w:hAnsi="Arial" w:cs="Arial"/>
          <w:color w:val="000000" w:themeColor="text1"/>
        </w:rPr>
        <w:t xml:space="preserve">traffic </w:t>
      </w:r>
      <w:r w:rsidR="7C47193C" w:rsidRPr="2393A9EC">
        <w:rPr>
          <w:rFonts w:ascii="Arial" w:eastAsia="Arial" w:hAnsi="Arial" w:cs="Arial"/>
          <w:color w:val="000000" w:themeColor="text1"/>
        </w:rPr>
        <w:t>flows and composition</w:t>
      </w:r>
      <w:r w:rsidR="2CC5E567" w:rsidRPr="2393A9EC">
        <w:rPr>
          <w:rFonts w:ascii="Arial" w:eastAsia="Arial" w:hAnsi="Arial" w:cs="Arial"/>
          <w:color w:val="000000" w:themeColor="text1"/>
        </w:rPr>
        <w:t xml:space="preserve"> could change in response to the implementation of a</w:t>
      </w:r>
      <w:r w:rsidR="007A17AF" w:rsidRPr="2393A9EC">
        <w:rPr>
          <w:rFonts w:ascii="Arial" w:eastAsia="Arial" w:hAnsi="Arial" w:cs="Arial"/>
          <w:color w:val="000000" w:themeColor="text1"/>
        </w:rPr>
        <w:t>n</w:t>
      </w:r>
      <w:r w:rsidR="2CC5E567" w:rsidRPr="2393A9EC">
        <w:rPr>
          <w:rFonts w:ascii="Arial" w:eastAsia="Arial" w:hAnsi="Arial" w:cs="Arial"/>
          <w:color w:val="000000" w:themeColor="text1"/>
        </w:rPr>
        <w:t xml:space="preserve"> LEZ</w:t>
      </w:r>
      <w:r w:rsidR="368C2EBC" w:rsidRPr="2393A9EC">
        <w:rPr>
          <w:rFonts w:ascii="Arial" w:eastAsia="Arial" w:hAnsi="Arial" w:cs="Arial"/>
          <w:color w:val="000000" w:themeColor="text1"/>
        </w:rPr>
        <w:t xml:space="preserve"> in </w:t>
      </w:r>
      <w:r w:rsidR="4AC8949D" w:rsidRPr="2393A9EC">
        <w:rPr>
          <w:rFonts w:ascii="Arial" w:eastAsia="Arial" w:hAnsi="Arial" w:cs="Arial"/>
          <w:color w:val="000000" w:themeColor="text1"/>
        </w:rPr>
        <w:t>Aberdeen</w:t>
      </w:r>
      <w:r w:rsidR="2CC5E567" w:rsidRPr="2393A9EC">
        <w:rPr>
          <w:rFonts w:ascii="Arial" w:eastAsia="Arial" w:hAnsi="Arial" w:cs="Arial"/>
          <w:color w:val="000000" w:themeColor="text1"/>
        </w:rPr>
        <w:t>.</w:t>
      </w:r>
      <w:r w:rsidR="71F70859" w:rsidRPr="2393A9EC">
        <w:rPr>
          <w:rFonts w:ascii="Arial" w:eastAsia="Arial" w:hAnsi="Arial" w:cs="Arial"/>
          <w:color w:val="000000" w:themeColor="text1"/>
        </w:rPr>
        <w:t xml:space="preserve">  The traffic model predicts how non-compliant vehicles could be displaced </w:t>
      </w:r>
      <w:r w:rsidR="0001114F" w:rsidRPr="2393A9EC">
        <w:rPr>
          <w:rFonts w:ascii="Arial" w:eastAsia="Arial" w:hAnsi="Arial" w:cs="Arial"/>
          <w:color w:val="000000" w:themeColor="text1"/>
        </w:rPr>
        <w:t xml:space="preserve">around </w:t>
      </w:r>
      <w:r w:rsidR="71F70859" w:rsidRPr="2393A9EC">
        <w:rPr>
          <w:rFonts w:ascii="Arial" w:eastAsia="Arial" w:hAnsi="Arial" w:cs="Arial"/>
          <w:color w:val="000000" w:themeColor="text1"/>
        </w:rPr>
        <w:t xml:space="preserve">the LEZ.  </w:t>
      </w:r>
      <w:r w:rsidR="1543E59A" w:rsidRPr="2393A9EC">
        <w:rPr>
          <w:rFonts w:ascii="Arial" w:eastAsia="Arial" w:hAnsi="Arial" w:cs="Arial"/>
          <w:color w:val="000000" w:themeColor="text1"/>
          <w:lang w:val="en"/>
        </w:rPr>
        <w:t xml:space="preserve">The </w:t>
      </w:r>
      <w:r w:rsidR="0F585382" w:rsidRPr="2393A9EC">
        <w:rPr>
          <w:rFonts w:ascii="Arial" w:eastAsia="Arial" w:hAnsi="Arial" w:cs="Arial"/>
          <w:color w:val="000000" w:themeColor="text1"/>
          <w:lang w:val="en"/>
        </w:rPr>
        <w:t xml:space="preserve">extent of the </w:t>
      </w:r>
      <w:r w:rsidR="64A4E4F7" w:rsidRPr="2393A9EC">
        <w:rPr>
          <w:rFonts w:ascii="Arial" w:eastAsia="Arial" w:hAnsi="Arial" w:cs="Arial"/>
          <w:color w:val="000000" w:themeColor="text1"/>
          <w:lang w:val="en"/>
        </w:rPr>
        <w:t>proposed</w:t>
      </w:r>
      <w:r w:rsidR="1543E59A" w:rsidRPr="2393A9EC">
        <w:rPr>
          <w:rFonts w:ascii="Arial" w:eastAsia="Arial" w:hAnsi="Arial" w:cs="Arial"/>
          <w:color w:val="000000" w:themeColor="text1"/>
          <w:lang w:val="en"/>
        </w:rPr>
        <w:t xml:space="preserve"> LEZ</w:t>
      </w:r>
      <w:r w:rsidR="39918DF1" w:rsidRPr="2393A9EC">
        <w:rPr>
          <w:rFonts w:ascii="Arial" w:eastAsia="Arial" w:hAnsi="Arial" w:cs="Arial"/>
          <w:color w:val="000000" w:themeColor="text1"/>
          <w:lang w:val="en"/>
        </w:rPr>
        <w:t xml:space="preserve"> </w:t>
      </w:r>
      <w:r w:rsidR="1543E59A" w:rsidRPr="2393A9EC">
        <w:rPr>
          <w:rFonts w:ascii="Arial" w:eastAsia="Arial" w:hAnsi="Arial" w:cs="Arial"/>
          <w:color w:val="000000" w:themeColor="text1"/>
          <w:lang w:val="en"/>
        </w:rPr>
        <w:t>is shown in Figure 1.</w:t>
      </w:r>
    </w:p>
    <w:p w14:paraId="188282D3" w14:textId="06A81CEF" w:rsidR="6255BDEE" w:rsidRDefault="00A42D5D" w:rsidP="2393A9EC">
      <w:pPr>
        <w:spacing w:line="276" w:lineRule="auto"/>
        <w:jc w:val="center"/>
      </w:pPr>
      <w:r>
        <w:rPr>
          <w:noProof/>
        </w:rPr>
        <w:lastRenderedPageBreak/>
        <w:drawing>
          <wp:inline distT="0" distB="0" distL="0" distR="0" wp14:anchorId="3CE8858F" wp14:editId="4AC1C4CF">
            <wp:extent cx="4572000" cy="36880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3688080"/>
                    </a:xfrm>
                    <a:prstGeom prst="rect">
                      <a:avLst/>
                    </a:prstGeom>
                    <a:noFill/>
                  </pic:spPr>
                </pic:pic>
              </a:graphicData>
            </a:graphic>
          </wp:inline>
        </w:drawing>
      </w:r>
    </w:p>
    <w:p w14:paraId="0D0AF68A" w14:textId="605DC090" w:rsidR="15CCF41D" w:rsidRDefault="15CCF41D" w:rsidP="2393A9EC">
      <w:pPr>
        <w:spacing w:line="276" w:lineRule="auto"/>
        <w:jc w:val="both"/>
        <w:rPr>
          <w:rFonts w:ascii="Arial" w:eastAsia="Arial" w:hAnsi="Arial" w:cs="Arial"/>
          <w:sz w:val="20"/>
          <w:szCs w:val="20"/>
        </w:rPr>
      </w:pPr>
      <w:r w:rsidRPr="40DDF591">
        <w:rPr>
          <w:rFonts w:ascii="Arial" w:eastAsia="Arial" w:hAnsi="Arial" w:cs="Arial"/>
          <w:sz w:val="20"/>
          <w:szCs w:val="20"/>
        </w:rPr>
        <w:t xml:space="preserve">Figure 1.  Extent of the proposed LEZ covering the area of Aberdeen City Centre bound between </w:t>
      </w:r>
      <w:proofErr w:type="spellStart"/>
      <w:r w:rsidRPr="40DDF591">
        <w:rPr>
          <w:rFonts w:ascii="Arial" w:eastAsia="Arial" w:hAnsi="Arial" w:cs="Arial"/>
          <w:sz w:val="20"/>
          <w:szCs w:val="20"/>
        </w:rPr>
        <w:t>Willowbank</w:t>
      </w:r>
      <w:proofErr w:type="spellEnd"/>
      <w:r w:rsidRPr="40DDF591">
        <w:rPr>
          <w:rFonts w:ascii="Arial" w:eastAsia="Arial" w:hAnsi="Arial" w:cs="Arial"/>
          <w:sz w:val="20"/>
          <w:szCs w:val="20"/>
        </w:rPr>
        <w:t xml:space="preserve"> Road to Virginia Street to the south, Commerce Street to West North Street to the east, Littlejohn Street to Skene Street to the north and Rose Street to Albyn Grove to the west.  </w:t>
      </w:r>
    </w:p>
    <w:p w14:paraId="3E8EE8F4" w14:textId="77777777" w:rsidR="008E3354" w:rsidRDefault="008E3354" w:rsidP="2393A9EC">
      <w:pPr>
        <w:spacing w:line="276" w:lineRule="auto"/>
        <w:jc w:val="both"/>
        <w:rPr>
          <w:rFonts w:ascii="Arial" w:eastAsia="Arial" w:hAnsi="Arial" w:cs="Arial"/>
          <w:color w:val="000000" w:themeColor="text1"/>
          <w:lang w:val="en"/>
        </w:rPr>
      </w:pPr>
    </w:p>
    <w:p w14:paraId="5B8AB1EE" w14:textId="0FC9A4C7" w:rsidR="56A7E1D6" w:rsidRDefault="61EC155A" w:rsidP="2393A9EC">
      <w:pPr>
        <w:spacing w:line="276" w:lineRule="auto"/>
        <w:jc w:val="both"/>
        <w:rPr>
          <w:rFonts w:ascii="Arial" w:eastAsia="Arial" w:hAnsi="Arial" w:cs="Arial"/>
        </w:rPr>
      </w:pPr>
      <w:r w:rsidRPr="005518F0">
        <w:rPr>
          <w:rFonts w:ascii="Arial" w:eastAsia="Arial" w:hAnsi="Arial" w:cs="Arial"/>
          <w:color w:val="080808"/>
          <w:lang w:val="en"/>
        </w:rPr>
        <w:t>AQ modelling carried out earlier in the NMF process</w:t>
      </w:r>
      <w:r w:rsidR="1543E59A" w:rsidRPr="005518F0">
        <w:rPr>
          <w:rFonts w:ascii="Arial" w:eastAsia="Arial" w:hAnsi="Arial" w:cs="Arial"/>
          <w:color w:val="080808"/>
          <w:lang w:val="en"/>
        </w:rPr>
        <w:t xml:space="preserve"> </w:t>
      </w:r>
      <w:r w:rsidR="5C057364" w:rsidRPr="005518F0">
        <w:rPr>
          <w:rFonts w:ascii="Arial" w:eastAsia="Arial" w:hAnsi="Arial" w:cs="Arial"/>
          <w:color w:val="080808"/>
          <w:lang w:val="en"/>
        </w:rPr>
        <w:t xml:space="preserve">concluded that </w:t>
      </w:r>
      <w:r w:rsidR="72250E53" w:rsidRPr="005518F0">
        <w:rPr>
          <w:rFonts w:ascii="Arial" w:eastAsia="Arial" w:hAnsi="Arial" w:cs="Arial"/>
          <w:color w:val="080808"/>
          <w:lang w:val="en"/>
        </w:rPr>
        <w:t>a LEZ</w:t>
      </w:r>
      <w:r w:rsidR="5C057364" w:rsidRPr="005518F0">
        <w:rPr>
          <w:rFonts w:ascii="Arial" w:eastAsia="Arial" w:hAnsi="Arial" w:cs="Arial"/>
          <w:color w:val="080808"/>
          <w:lang w:val="en"/>
        </w:rPr>
        <w:t xml:space="preserve"> </w:t>
      </w:r>
      <w:r w:rsidR="40CC3AEB" w:rsidRPr="005518F0">
        <w:rPr>
          <w:rFonts w:ascii="Arial" w:eastAsia="Arial" w:hAnsi="Arial" w:cs="Arial"/>
          <w:color w:val="080808"/>
          <w:lang w:val="en"/>
        </w:rPr>
        <w:t>alone is not enough to reduce all</w:t>
      </w:r>
      <w:r w:rsidR="5C057364" w:rsidRPr="005518F0">
        <w:rPr>
          <w:rFonts w:ascii="Arial" w:eastAsia="Arial" w:hAnsi="Arial" w:cs="Arial"/>
          <w:color w:val="080808"/>
          <w:lang w:val="en"/>
        </w:rPr>
        <w:t xml:space="preserve"> exceedances </w:t>
      </w:r>
      <w:r w:rsidR="390FCCDC" w:rsidRPr="005518F0">
        <w:rPr>
          <w:rFonts w:ascii="Arial" w:eastAsia="Arial" w:hAnsi="Arial" w:cs="Arial"/>
          <w:color w:val="080808"/>
          <w:lang w:val="en"/>
        </w:rPr>
        <w:t>across the City Centre</w:t>
      </w:r>
      <w:r w:rsidR="2CA8A467" w:rsidRPr="005518F0">
        <w:rPr>
          <w:rFonts w:ascii="Arial" w:eastAsia="Arial" w:hAnsi="Arial" w:cs="Arial"/>
          <w:color w:val="080808"/>
          <w:lang w:val="en"/>
        </w:rPr>
        <w:t xml:space="preserve">.  </w:t>
      </w:r>
      <w:r w:rsidR="00C25E5A" w:rsidRPr="005518F0">
        <w:rPr>
          <w:rFonts w:ascii="Arial" w:eastAsia="Arial" w:hAnsi="Arial" w:cs="Arial"/>
          <w:color w:val="080808"/>
          <w:lang w:val="en"/>
        </w:rPr>
        <w:t xml:space="preserve">Aberdeen City Council’s proposed </w:t>
      </w:r>
      <w:r w:rsidR="00392116" w:rsidRPr="005518F0">
        <w:rPr>
          <w:rFonts w:ascii="Arial" w:eastAsia="Arial" w:hAnsi="Arial" w:cs="Arial"/>
          <w:color w:val="080808"/>
          <w:lang w:val="en"/>
        </w:rPr>
        <w:t>Cit</w:t>
      </w:r>
      <w:r w:rsidR="00E766EA" w:rsidRPr="005518F0">
        <w:rPr>
          <w:rFonts w:ascii="Arial" w:eastAsia="Arial" w:hAnsi="Arial" w:cs="Arial"/>
          <w:color w:val="080808"/>
          <w:lang w:val="en"/>
        </w:rPr>
        <w:t>y C</w:t>
      </w:r>
      <w:r w:rsidR="00CF2D76" w:rsidRPr="005518F0">
        <w:rPr>
          <w:rFonts w:ascii="Arial" w:eastAsia="Arial" w:hAnsi="Arial" w:cs="Arial"/>
          <w:color w:val="080808"/>
          <w:lang w:val="en"/>
        </w:rPr>
        <w:t>e</w:t>
      </w:r>
      <w:r w:rsidR="00A0430D" w:rsidRPr="005518F0">
        <w:rPr>
          <w:rFonts w:ascii="Arial" w:eastAsia="Arial" w:hAnsi="Arial" w:cs="Arial"/>
          <w:color w:val="080808"/>
          <w:lang w:val="en"/>
        </w:rPr>
        <w:t>n</w:t>
      </w:r>
      <w:r w:rsidR="00E766EA" w:rsidRPr="005518F0">
        <w:rPr>
          <w:rFonts w:ascii="Arial" w:eastAsia="Arial" w:hAnsi="Arial" w:cs="Arial"/>
          <w:color w:val="080808"/>
          <w:lang w:val="en"/>
        </w:rPr>
        <w:t>tre Master Plan (</w:t>
      </w:r>
      <w:r w:rsidR="2CA8A467" w:rsidRPr="005518F0">
        <w:rPr>
          <w:rFonts w:ascii="Arial" w:eastAsia="Arial" w:hAnsi="Arial" w:cs="Arial"/>
          <w:color w:val="080808"/>
          <w:lang w:val="en"/>
        </w:rPr>
        <w:t>CCMP</w:t>
      </w:r>
      <w:r w:rsidR="00C25E5A" w:rsidRPr="005518F0">
        <w:rPr>
          <w:rFonts w:ascii="Arial" w:eastAsia="Arial" w:hAnsi="Arial" w:cs="Arial"/>
          <w:color w:val="080808"/>
          <w:lang w:val="en"/>
        </w:rPr>
        <w:t>)</w:t>
      </w:r>
      <w:r w:rsidR="7EAFBE8C" w:rsidRPr="005518F0">
        <w:rPr>
          <w:rFonts w:ascii="Arial" w:eastAsia="Arial" w:hAnsi="Arial" w:cs="Arial"/>
          <w:color w:val="080808"/>
          <w:lang w:val="en"/>
        </w:rPr>
        <w:t xml:space="preserve"> includes several </w:t>
      </w:r>
      <w:r w:rsidR="00C425ED" w:rsidRPr="005518F0">
        <w:rPr>
          <w:rFonts w:ascii="Arial" w:eastAsia="Arial" w:hAnsi="Arial" w:cs="Arial"/>
          <w:color w:val="080808"/>
          <w:lang w:val="en"/>
        </w:rPr>
        <w:t>transport</w:t>
      </w:r>
      <w:r w:rsidR="7EAFBE8C" w:rsidRPr="005518F0">
        <w:rPr>
          <w:rFonts w:ascii="Arial" w:eastAsia="Arial" w:hAnsi="Arial" w:cs="Arial"/>
          <w:color w:val="080808"/>
          <w:lang w:val="en"/>
        </w:rPr>
        <w:t xml:space="preserve"> related projects</w:t>
      </w:r>
      <w:r w:rsidR="049630D8" w:rsidRPr="005518F0">
        <w:rPr>
          <w:rFonts w:ascii="Arial" w:eastAsia="Arial" w:hAnsi="Arial" w:cs="Arial"/>
          <w:color w:val="080808"/>
          <w:lang w:val="en"/>
        </w:rPr>
        <w:t>.</w:t>
      </w:r>
      <w:r w:rsidR="6A9CA8B4" w:rsidRPr="005518F0">
        <w:rPr>
          <w:rFonts w:ascii="Arial" w:eastAsia="Arial" w:hAnsi="Arial" w:cs="Arial"/>
          <w:color w:val="080808"/>
          <w:lang w:val="en"/>
        </w:rPr>
        <w:t xml:space="preserve">  </w:t>
      </w:r>
      <w:r w:rsidR="08E89DC2" w:rsidRPr="005518F0">
        <w:rPr>
          <w:rFonts w:ascii="Arial" w:eastAsia="Arial" w:hAnsi="Arial" w:cs="Arial"/>
          <w:color w:val="080808"/>
        </w:rPr>
        <w:t>T</w:t>
      </w:r>
      <w:r w:rsidR="66DC214E" w:rsidRPr="005518F0">
        <w:rPr>
          <w:rFonts w:ascii="Arial" w:eastAsia="Arial" w:hAnsi="Arial" w:cs="Arial"/>
          <w:color w:val="080808"/>
        </w:rPr>
        <w:t xml:space="preserve">he traffic model was </w:t>
      </w:r>
      <w:proofErr w:type="spellStart"/>
      <w:r w:rsidR="66DC214E" w:rsidRPr="005518F0">
        <w:rPr>
          <w:rFonts w:ascii="Arial" w:eastAsia="Arial" w:hAnsi="Arial" w:cs="Arial"/>
          <w:color w:val="080808"/>
        </w:rPr>
        <w:t>utilised</w:t>
      </w:r>
      <w:proofErr w:type="spellEnd"/>
      <w:r w:rsidR="66DC214E" w:rsidRPr="005518F0">
        <w:rPr>
          <w:rFonts w:ascii="Arial" w:eastAsia="Arial" w:hAnsi="Arial" w:cs="Arial"/>
          <w:color w:val="080808"/>
        </w:rPr>
        <w:t xml:space="preserve"> to identify if any elements of the CCMP would </w:t>
      </w:r>
      <w:r w:rsidR="6CCA9576" w:rsidRPr="005518F0">
        <w:rPr>
          <w:rFonts w:ascii="Arial" w:eastAsia="Arial" w:hAnsi="Arial" w:cs="Arial"/>
          <w:color w:val="080808"/>
        </w:rPr>
        <w:t>reduce traffic further</w:t>
      </w:r>
      <w:r w:rsidR="5F553609" w:rsidRPr="005518F0">
        <w:rPr>
          <w:rFonts w:ascii="Arial" w:eastAsia="Arial" w:hAnsi="Arial" w:cs="Arial"/>
          <w:color w:val="080808"/>
        </w:rPr>
        <w:t xml:space="preserve"> </w:t>
      </w:r>
      <w:r w:rsidR="68688C1C" w:rsidRPr="005518F0">
        <w:rPr>
          <w:rFonts w:ascii="Arial" w:eastAsia="Arial" w:hAnsi="Arial" w:cs="Arial"/>
          <w:color w:val="080808"/>
        </w:rPr>
        <w:t>to</w:t>
      </w:r>
      <w:r w:rsidR="66DC214E" w:rsidRPr="005518F0">
        <w:rPr>
          <w:rFonts w:ascii="Arial" w:eastAsia="Arial" w:hAnsi="Arial" w:cs="Arial"/>
          <w:color w:val="080808"/>
        </w:rPr>
        <w:t xml:space="preserve"> support the LEZ in meeting its objectives</w:t>
      </w:r>
      <w:r w:rsidR="1C298F1B" w:rsidRPr="005518F0">
        <w:rPr>
          <w:rFonts w:ascii="Arial" w:eastAsia="Arial" w:hAnsi="Arial" w:cs="Arial"/>
          <w:color w:val="080808"/>
        </w:rPr>
        <w:t xml:space="preserve"> (Figure 2)</w:t>
      </w:r>
      <w:r w:rsidR="66DC214E" w:rsidRPr="005518F0">
        <w:rPr>
          <w:rFonts w:ascii="Arial" w:eastAsia="Arial" w:hAnsi="Arial" w:cs="Arial"/>
          <w:color w:val="080808"/>
        </w:rPr>
        <w:t>.</w:t>
      </w:r>
      <w:r w:rsidR="43814381" w:rsidRPr="005518F0">
        <w:rPr>
          <w:rFonts w:ascii="Arial" w:eastAsia="Arial" w:hAnsi="Arial" w:cs="Arial"/>
          <w:color w:val="080808"/>
        </w:rPr>
        <w:t xml:space="preserve">  </w:t>
      </w:r>
      <w:r w:rsidR="64C6E228" w:rsidRPr="005518F0">
        <w:rPr>
          <w:rFonts w:ascii="Arial" w:eastAsia="Arial" w:hAnsi="Arial" w:cs="Arial"/>
          <w:color w:val="080808"/>
        </w:rPr>
        <w:t xml:space="preserve">Traffic modelling sensitivity tests </w:t>
      </w:r>
      <w:r w:rsidR="64C6E228" w:rsidRPr="40DDF591">
        <w:rPr>
          <w:rFonts w:ascii="Arial" w:eastAsia="Arial" w:hAnsi="Arial" w:cs="Arial"/>
        </w:rPr>
        <w:t xml:space="preserve">identified that the CCMP Union Street Scheme was shown to complement the proposed LEZ </w:t>
      </w:r>
      <w:r w:rsidR="6CB62755" w:rsidRPr="40DDF591">
        <w:rPr>
          <w:rFonts w:ascii="Arial" w:eastAsia="Arial" w:hAnsi="Arial" w:cs="Arial"/>
        </w:rPr>
        <w:t>by reducing</w:t>
      </w:r>
      <w:r w:rsidR="64C6E228" w:rsidRPr="40DDF591">
        <w:rPr>
          <w:rFonts w:ascii="Arial" w:eastAsia="Arial" w:hAnsi="Arial" w:cs="Arial"/>
        </w:rPr>
        <w:t xml:space="preserve"> </w:t>
      </w:r>
      <w:r w:rsidR="6CB62755" w:rsidRPr="40DDF591">
        <w:rPr>
          <w:rFonts w:ascii="Arial" w:eastAsia="Arial" w:hAnsi="Arial" w:cs="Arial"/>
        </w:rPr>
        <w:t xml:space="preserve">traffic </w:t>
      </w:r>
      <w:r w:rsidR="3058687C" w:rsidRPr="40DDF591">
        <w:rPr>
          <w:rFonts w:ascii="Arial" w:eastAsia="Arial" w:hAnsi="Arial" w:cs="Arial"/>
        </w:rPr>
        <w:t xml:space="preserve">and associated emissions </w:t>
      </w:r>
      <w:r w:rsidR="6CB62755" w:rsidRPr="40DDF591">
        <w:rPr>
          <w:rFonts w:ascii="Arial" w:eastAsia="Arial" w:hAnsi="Arial" w:cs="Arial"/>
        </w:rPr>
        <w:t xml:space="preserve">further </w:t>
      </w:r>
      <w:r w:rsidR="0310CC06" w:rsidRPr="40DDF591">
        <w:rPr>
          <w:rFonts w:ascii="Arial" w:eastAsia="Arial" w:hAnsi="Arial" w:cs="Arial"/>
        </w:rPr>
        <w:t>with</w:t>
      </w:r>
      <w:r w:rsidR="6CB62755" w:rsidRPr="40DDF591">
        <w:rPr>
          <w:rFonts w:ascii="Arial" w:eastAsia="Arial" w:hAnsi="Arial" w:cs="Arial"/>
        </w:rPr>
        <w:t xml:space="preserve">in the </w:t>
      </w:r>
      <w:r w:rsidR="21AF6550" w:rsidRPr="40DDF591">
        <w:rPr>
          <w:rFonts w:ascii="Arial" w:eastAsia="Arial" w:hAnsi="Arial" w:cs="Arial"/>
        </w:rPr>
        <w:t>City Centre</w:t>
      </w:r>
      <w:r w:rsidR="3C8EDE16" w:rsidRPr="40DDF591">
        <w:rPr>
          <w:rFonts w:ascii="Arial" w:eastAsia="Arial" w:hAnsi="Arial" w:cs="Arial"/>
        </w:rPr>
        <w:t>.</w:t>
      </w:r>
      <w:r w:rsidR="43814381" w:rsidRPr="40DDF591">
        <w:rPr>
          <w:rFonts w:ascii="Arial" w:eastAsia="Arial" w:hAnsi="Arial" w:cs="Arial"/>
        </w:rPr>
        <w:t xml:space="preserve">  </w:t>
      </w:r>
      <w:r w:rsidR="3CAEC3F1" w:rsidRPr="40DDF591">
        <w:rPr>
          <w:rFonts w:ascii="Arial" w:eastAsia="Arial" w:hAnsi="Arial" w:cs="Arial"/>
        </w:rPr>
        <w:t>The CCMP Union Street Scheme invol</w:t>
      </w:r>
      <w:r w:rsidR="428CEC07" w:rsidRPr="40DDF591">
        <w:rPr>
          <w:rFonts w:ascii="Arial" w:eastAsia="Arial" w:hAnsi="Arial" w:cs="Arial"/>
        </w:rPr>
        <w:t xml:space="preserve">ves limiting traffic to buses, taxis </w:t>
      </w:r>
      <w:r w:rsidR="00E7135A" w:rsidRPr="40DDF591">
        <w:rPr>
          <w:rFonts w:ascii="Arial" w:eastAsia="Arial" w:hAnsi="Arial" w:cs="Arial"/>
        </w:rPr>
        <w:t>a</w:t>
      </w:r>
      <w:r w:rsidR="428CEC07" w:rsidRPr="40DDF591">
        <w:rPr>
          <w:rFonts w:ascii="Arial" w:eastAsia="Arial" w:hAnsi="Arial" w:cs="Arial"/>
        </w:rPr>
        <w:t>nd pedal cycles only along the sections of Union Street and Union Terrace</w:t>
      </w:r>
      <w:r w:rsidR="2DCC14B7" w:rsidRPr="40DDF591">
        <w:rPr>
          <w:rFonts w:ascii="Arial" w:eastAsia="Arial" w:hAnsi="Arial" w:cs="Arial"/>
        </w:rPr>
        <w:t xml:space="preserve"> </w:t>
      </w:r>
      <w:r w:rsidR="26C1372B" w:rsidRPr="40DDF591">
        <w:rPr>
          <w:rFonts w:ascii="Arial" w:eastAsia="Arial" w:hAnsi="Arial" w:cs="Arial"/>
        </w:rPr>
        <w:t xml:space="preserve">highlighted in black </w:t>
      </w:r>
      <w:r w:rsidR="2DCC14B7" w:rsidRPr="40DDF591">
        <w:rPr>
          <w:rFonts w:ascii="Arial" w:eastAsia="Arial" w:hAnsi="Arial" w:cs="Arial"/>
        </w:rPr>
        <w:t xml:space="preserve">in Figure </w:t>
      </w:r>
      <w:r w:rsidR="59381687" w:rsidRPr="40DDF591">
        <w:rPr>
          <w:rFonts w:ascii="Arial" w:eastAsia="Arial" w:hAnsi="Arial" w:cs="Arial"/>
        </w:rPr>
        <w:t>2</w:t>
      </w:r>
      <w:r w:rsidR="2DCC14B7" w:rsidRPr="40DDF591">
        <w:rPr>
          <w:rFonts w:ascii="Arial" w:eastAsia="Arial" w:hAnsi="Arial" w:cs="Arial"/>
        </w:rPr>
        <w:t>.</w:t>
      </w:r>
      <w:r w:rsidR="0DEEEB42" w:rsidRPr="40DDF591">
        <w:rPr>
          <w:rFonts w:ascii="Arial" w:eastAsia="Arial" w:hAnsi="Arial" w:cs="Arial"/>
        </w:rPr>
        <w:t xml:space="preserve">  As part of the </w:t>
      </w:r>
      <w:r w:rsidR="3F430141" w:rsidRPr="40DDF591">
        <w:rPr>
          <w:rFonts w:ascii="Arial" w:eastAsia="Arial" w:hAnsi="Arial" w:cs="Arial"/>
        </w:rPr>
        <w:t xml:space="preserve">same </w:t>
      </w:r>
      <w:r w:rsidR="0DEEEB42" w:rsidRPr="40DDF591">
        <w:rPr>
          <w:rFonts w:ascii="Arial" w:eastAsia="Arial" w:hAnsi="Arial" w:cs="Arial"/>
        </w:rPr>
        <w:t>scheme t</w:t>
      </w:r>
      <w:r w:rsidR="2DCC14B7" w:rsidRPr="40DDF591">
        <w:rPr>
          <w:rFonts w:ascii="Arial" w:eastAsia="Arial" w:hAnsi="Arial" w:cs="Arial"/>
        </w:rPr>
        <w:t xml:space="preserve">he southern end of Rose Street will be </w:t>
      </w:r>
      <w:proofErr w:type="spellStart"/>
      <w:r w:rsidR="2DCC14B7" w:rsidRPr="40DDF591">
        <w:rPr>
          <w:rFonts w:ascii="Arial" w:eastAsia="Arial" w:hAnsi="Arial" w:cs="Arial"/>
        </w:rPr>
        <w:t>ped</w:t>
      </w:r>
      <w:r w:rsidR="49C6A688" w:rsidRPr="40DDF591">
        <w:rPr>
          <w:rFonts w:ascii="Arial" w:eastAsia="Arial" w:hAnsi="Arial" w:cs="Arial"/>
        </w:rPr>
        <w:t>estrianised</w:t>
      </w:r>
      <w:proofErr w:type="spellEnd"/>
      <w:r w:rsidR="49C6A688" w:rsidRPr="40DDF591">
        <w:rPr>
          <w:rFonts w:ascii="Arial" w:eastAsia="Arial" w:hAnsi="Arial" w:cs="Arial"/>
        </w:rPr>
        <w:t>.</w:t>
      </w:r>
      <w:r w:rsidR="2F0CF978" w:rsidRPr="40DDF591">
        <w:rPr>
          <w:rFonts w:ascii="Arial" w:eastAsia="Arial" w:hAnsi="Arial" w:cs="Arial"/>
        </w:rPr>
        <w:t xml:space="preserve">  </w:t>
      </w:r>
      <w:r w:rsidR="3F0049E7" w:rsidRPr="40DDF591">
        <w:rPr>
          <w:rFonts w:ascii="Arial" w:eastAsia="Arial" w:hAnsi="Arial" w:cs="Arial"/>
        </w:rPr>
        <w:t xml:space="preserve">Additional testing </w:t>
      </w:r>
      <w:r w:rsidR="43814381" w:rsidRPr="40DDF591">
        <w:rPr>
          <w:rFonts w:ascii="Arial" w:eastAsia="Arial" w:hAnsi="Arial" w:cs="Arial"/>
        </w:rPr>
        <w:t xml:space="preserve">identified that a revision to the operation of the Milburn Street/South College Street junction </w:t>
      </w:r>
      <w:r w:rsidR="66DC214E" w:rsidRPr="40DDF591">
        <w:rPr>
          <w:rFonts w:ascii="Arial" w:eastAsia="Arial" w:hAnsi="Arial" w:cs="Arial"/>
        </w:rPr>
        <w:t>will</w:t>
      </w:r>
      <w:r w:rsidR="0E5CAA7C" w:rsidRPr="40DDF591">
        <w:rPr>
          <w:rFonts w:ascii="Arial" w:eastAsia="Arial" w:hAnsi="Arial" w:cs="Arial"/>
        </w:rPr>
        <w:t xml:space="preserve"> </w:t>
      </w:r>
      <w:r w:rsidR="654175ED" w:rsidRPr="40DDF591">
        <w:rPr>
          <w:rFonts w:ascii="Arial" w:eastAsia="Arial" w:hAnsi="Arial" w:cs="Arial"/>
        </w:rPr>
        <w:t xml:space="preserve">also </w:t>
      </w:r>
      <w:r w:rsidR="0E5CAA7C" w:rsidRPr="40DDF591">
        <w:rPr>
          <w:rFonts w:ascii="Arial" w:eastAsia="Arial" w:hAnsi="Arial" w:cs="Arial"/>
        </w:rPr>
        <w:t xml:space="preserve">be required to </w:t>
      </w:r>
      <w:r w:rsidR="4D3D353D" w:rsidRPr="40DDF591">
        <w:rPr>
          <w:rFonts w:ascii="Arial" w:eastAsia="Arial" w:hAnsi="Arial" w:cs="Arial"/>
        </w:rPr>
        <w:t xml:space="preserve">manage displaced traffic from the City Centre </w:t>
      </w:r>
      <w:r w:rsidR="373DF48F" w:rsidRPr="40DDF591">
        <w:rPr>
          <w:rFonts w:ascii="Arial" w:eastAsia="Arial" w:hAnsi="Arial" w:cs="Arial"/>
        </w:rPr>
        <w:t xml:space="preserve">in the area to the south and west of the LEZ and </w:t>
      </w:r>
      <w:r w:rsidR="0E5CAA7C" w:rsidRPr="40DDF591">
        <w:rPr>
          <w:rFonts w:ascii="Arial" w:eastAsia="Arial" w:hAnsi="Arial" w:cs="Arial"/>
        </w:rPr>
        <w:t>limit the routing of</w:t>
      </w:r>
      <w:r w:rsidR="0D2FC925" w:rsidRPr="40DDF591">
        <w:rPr>
          <w:rFonts w:ascii="Arial" w:eastAsia="Arial" w:hAnsi="Arial" w:cs="Arial"/>
        </w:rPr>
        <w:t xml:space="preserve"> all traffic</w:t>
      </w:r>
      <w:r w:rsidR="0E5CAA7C" w:rsidRPr="40DDF591">
        <w:rPr>
          <w:rFonts w:ascii="Arial" w:eastAsia="Arial" w:hAnsi="Arial" w:cs="Arial"/>
        </w:rPr>
        <w:t xml:space="preserve"> </w:t>
      </w:r>
      <w:r w:rsidR="3CD45D07" w:rsidRPr="40DDF591">
        <w:rPr>
          <w:rFonts w:ascii="Arial" w:eastAsia="Arial" w:hAnsi="Arial" w:cs="Arial"/>
        </w:rPr>
        <w:t>through the Milburn Street and the Ferryhill corridor.</w:t>
      </w:r>
    </w:p>
    <w:p w14:paraId="75BE711B" w14:textId="1126FB0E" w:rsidR="56A7E1D6" w:rsidRDefault="171046CF" w:rsidP="2393A9EC">
      <w:pPr>
        <w:jc w:val="both"/>
        <w:rPr>
          <w:rFonts w:ascii="Calibri" w:eastAsia="Calibri" w:hAnsi="Calibri" w:cs="Calibri"/>
          <w:color w:val="000000" w:themeColor="text1"/>
          <w:sz w:val="24"/>
          <w:szCs w:val="24"/>
        </w:rPr>
      </w:pPr>
      <w:r w:rsidRPr="2393A9EC">
        <w:rPr>
          <w:rFonts w:ascii="Arial" w:eastAsia="Arial" w:hAnsi="Arial" w:cs="Arial"/>
          <w:color w:val="000000" w:themeColor="text1"/>
        </w:rPr>
        <w:t>A comparison has been made between a 202</w:t>
      </w:r>
      <w:r w:rsidR="18AA5300" w:rsidRPr="2393A9EC">
        <w:rPr>
          <w:rFonts w:ascii="Arial" w:eastAsia="Arial" w:hAnsi="Arial" w:cs="Arial"/>
          <w:color w:val="000000" w:themeColor="text1"/>
        </w:rPr>
        <w:t>4</w:t>
      </w:r>
      <w:r w:rsidRPr="2393A9EC">
        <w:rPr>
          <w:rFonts w:ascii="Arial" w:eastAsia="Arial" w:hAnsi="Arial" w:cs="Arial"/>
          <w:color w:val="000000" w:themeColor="text1"/>
        </w:rPr>
        <w:t xml:space="preserve"> ‘Reference’ case </w:t>
      </w:r>
      <w:r w:rsidR="47B4D605" w:rsidRPr="2393A9EC">
        <w:rPr>
          <w:rFonts w:ascii="Arial" w:eastAsia="Arial" w:hAnsi="Arial" w:cs="Arial"/>
          <w:color w:val="000000" w:themeColor="text1"/>
        </w:rPr>
        <w:t xml:space="preserve">(referred to as ‘Reference’ case below) </w:t>
      </w:r>
      <w:r w:rsidR="3A1DABDB" w:rsidRPr="2393A9EC">
        <w:rPr>
          <w:rFonts w:ascii="Arial" w:eastAsia="Arial" w:hAnsi="Arial" w:cs="Arial"/>
          <w:color w:val="000000" w:themeColor="text1"/>
        </w:rPr>
        <w:t xml:space="preserve">and </w:t>
      </w:r>
      <w:r w:rsidRPr="2393A9EC">
        <w:rPr>
          <w:rFonts w:ascii="Arial" w:eastAsia="Arial" w:hAnsi="Arial" w:cs="Arial"/>
          <w:color w:val="000000" w:themeColor="text1"/>
        </w:rPr>
        <w:t>a 202</w:t>
      </w:r>
      <w:r w:rsidR="66AEB02E" w:rsidRPr="2393A9EC">
        <w:rPr>
          <w:rFonts w:ascii="Arial" w:eastAsia="Arial" w:hAnsi="Arial" w:cs="Arial"/>
          <w:color w:val="000000" w:themeColor="text1"/>
        </w:rPr>
        <w:t>4</w:t>
      </w:r>
      <w:r w:rsidRPr="2393A9EC">
        <w:rPr>
          <w:rFonts w:ascii="Arial" w:eastAsia="Arial" w:hAnsi="Arial" w:cs="Arial"/>
          <w:color w:val="000000" w:themeColor="text1"/>
        </w:rPr>
        <w:t xml:space="preserve"> LEZ </w:t>
      </w:r>
      <w:r w:rsidR="7B4CEAA2" w:rsidRPr="2393A9EC">
        <w:rPr>
          <w:rFonts w:ascii="Arial" w:eastAsia="Arial" w:hAnsi="Arial" w:cs="Arial"/>
          <w:color w:val="000000" w:themeColor="text1"/>
        </w:rPr>
        <w:t xml:space="preserve">+ CCMP Union Street Scheme </w:t>
      </w:r>
      <w:r w:rsidR="77A9B0F5" w:rsidRPr="2393A9EC">
        <w:rPr>
          <w:rFonts w:ascii="Arial" w:eastAsia="Arial" w:hAnsi="Arial" w:cs="Arial"/>
          <w:color w:val="000000" w:themeColor="text1"/>
        </w:rPr>
        <w:t>scenario</w:t>
      </w:r>
      <w:r w:rsidR="128D4C65" w:rsidRPr="2393A9EC">
        <w:rPr>
          <w:rFonts w:ascii="Arial" w:eastAsia="Arial" w:hAnsi="Arial" w:cs="Arial"/>
          <w:color w:val="000000" w:themeColor="text1"/>
        </w:rPr>
        <w:t xml:space="preserve"> (referred to as ‘LEZ </w:t>
      </w:r>
      <w:r w:rsidR="1E75DF1D" w:rsidRPr="2393A9EC">
        <w:rPr>
          <w:rFonts w:ascii="Arial" w:eastAsia="Arial" w:hAnsi="Arial" w:cs="Arial"/>
          <w:color w:val="000000" w:themeColor="text1"/>
        </w:rPr>
        <w:t>s</w:t>
      </w:r>
      <w:r w:rsidR="128D4C65" w:rsidRPr="2393A9EC">
        <w:rPr>
          <w:rFonts w:ascii="Arial" w:eastAsia="Arial" w:hAnsi="Arial" w:cs="Arial"/>
          <w:color w:val="000000" w:themeColor="text1"/>
        </w:rPr>
        <w:t>cenario) below)</w:t>
      </w:r>
      <w:r w:rsidRPr="2393A9EC">
        <w:rPr>
          <w:rFonts w:ascii="Arial" w:eastAsia="Arial" w:hAnsi="Arial" w:cs="Arial"/>
          <w:color w:val="000000" w:themeColor="text1"/>
        </w:rPr>
        <w:t xml:space="preserve">. </w:t>
      </w:r>
    </w:p>
    <w:p w14:paraId="30DA251E" w14:textId="4C9CFFD1" w:rsidR="171046CF" w:rsidRPr="00E54799" w:rsidRDefault="5F45976B" w:rsidP="40DDF591">
      <w:pPr>
        <w:pStyle w:val="ListParagraph"/>
        <w:numPr>
          <w:ilvl w:val="1"/>
          <w:numId w:val="10"/>
        </w:numPr>
        <w:jc w:val="both"/>
        <w:rPr>
          <w:rFonts w:eastAsiaTheme="minorEastAsia"/>
          <w:color w:val="000000" w:themeColor="text1"/>
        </w:rPr>
      </w:pPr>
      <w:r w:rsidRPr="40DDF591">
        <w:rPr>
          <w:rFonts w:ascii="Arial" w:eastAsia="Arial" w:hAnsi="Arial" w:cs="Arial"/>
          <w:color w:val="000000" w:themeColor="text1"/>
        </w:rPr>
        <w:t>‘</w:t>
      </w:r>
      <w:r w:rsidR="6EE705AE" w:rsidRPr="40DDF591">
        <w:rPr>
          <w:rFonts w:ascii="Arial" w:eastAsia="Arial" w:hAnsi="Arial" w:cs="Arial"/>
          <w:color w:val="000000" w:themeColor="text1"/>
        </w:rPr>
        <w:t>Reference</w:t>
      </w:r>
      <w:r w:rsidR="007756F5" w:rsidRPr="40DDF591">
        <w:rPr>
          <w:rFonts w:ascii="Arial" w:eastAsia="Arial" w:hAnsi="Arial" w:cs="Arial"/>
          <w:color w:val="000000" w:themeColor="text1"/>
        </w:rPr>
        <w:t>’</w:t>
      </w:r>
      <w:r w:rsidR="6EE705AE" w:rsidRPr="40DDF591">
        <w:rPr>
          <w:rFonts w:ascii="Arial" w:eastAsia="Arial" w:hAnsi="Arial" w:cs="Arial"/>
          <w:color w:val="000000" w:themeColor="text1"/>
        </w:rPr>
        <w:t xml:space="preserve"> case traffic </w:t>
      </w:r>
      <w:r w:rsidR="15260A67" w:rsidRPr="40DDF591">
        <w:rPr>
          <w:rFonts w:ascii="Arial" w:eastAsia="Arial" w:hAnsi="Arial" w:cs="Arial"/>
          <w:color w:val="000000" w:themeColor="text1"/>
        </w:rPr>
        <w:t xml:space="preserve">flows </w:t>
      </w:r>
      <w:r w:rsidR="191BAEB7" w:rsidRPr="40DDF591">
        <w:rPr>
          <w:rFonts w:ascii="Arial" w:eastAsia="Arial" w:hAnsi="Arial" w:cs="Arial"/>
          <w:color w:val="000000" w:themeColor="text1"/>
        </w:rPr>
        <w:t xml:space="preserve">are based on those </w:t>
      </w:r>
      <w:r w:rsidR="6EE705AE" w:rsidRPr="40DDF591">
        <w:rPr>
          <w:rFonts w:ascii="Arial" w:eastAsia="Arial" w:hAnsi="Arial" w:cs="Arial"/>
          <w:color w:val="000000" w:themeColor="text1"/>
        </w:rPr>
        <w:t xml:space="preserve">observed in 2019 </w:t>
      </w:r>
      <w:r w:rsidR="13B78EC8" w:rsidRPr="40DDF591">
        <w:rPr>
          <w:rFonts w:ascii="Arial" w:eastAsia="Arial" w:hAnsi="Arial" w:cs="Arial"/>
          <w:color w:val="000000" w:themeColor="text1"/>
        </w:rPr>
        <w:t>adjusted for</w:t>
      </w:r>
      <w:r w:rsidR="6EE705AE" w:rsidRPr="40DDF591">
        <w:rPr>
          <w:rFonts w:ascii="Arial" w:eastAsia="Arial" w:hAnsi="Arial" w:cs="Arial"/>
          <w:color w:val="000000" w:themeColor="text1"/>
        </w:rPr>
        <w:t xml:space="preserve"> 202</w:t>
      </w:r>
      <w:r w:rsidR="487F8A91" w:rsidRPr="40DDF591">
        <w:rPr>
          <w:rFonts w:ascii="Arial" w:eastAsia="Arial" w:hAnsi="Arial" w:cs="Arial"/>
          <w:color w:val="000000" w:themeColor="text1"/>
        </w:rPr>
        <w:t>4</w:t>
      </w:r>
      <w:r w:rsidR="6EE705AE" w:rsidRPr="40DDF591">
        <w:rPr>
          <w:rFonts w:ascii="Arial" w:eastAsia="Arial" w:hAnsi="Arial" w:cs="Arial"/>
          <w:color w:val="000000" w:themeColor="text1"/>
        </w:rPr>
        <w:t xml:space="preserve"> </w:t>
      </w:r>
      <w:r w:rsidR="00AC54E0" w:rsidRPr="40DDF591">
        <w:rPr>
          <w:rFonts w:ascii="Arial" w:eastAsia="Arial" w:hAnsi="Arial" w:cs="Arial"/>
          <w:color w:val="000000" w:themeColor="text1"/>
        </w:rPr>
        <w:t xml:space="preserve">with </w:t>
      </w:r>
      <w:r w:rsidR="6EE705AE" w:rsidRPr="40DDF591">
        <w:rPr>
          <w:rFonts w:ascii="Arial" w:eastAsia="Arial" w:hAnsi="Arial" w:cs="Arial"/>
          <w:color w:val="000000" w:themeColor="text1"/>
        </w:rPr>
        <w:t>Committed Developments</w:t>
      </w:r>
      <w:r w:rsidR="00AC54E0" w:rsidRPr="40DDF591">
        <w:rPr>
          <w:rFonts w:ascii="Arial" w:eastAsia="Arial" w:hAnsi="Arial" w:cs="Arial"/>
          <w:color w:val="000000" w:themeColor="text1"/>
        </w:rPr>
        <w:t xml:space="preserve"> taken into account</w:t>
      </w:r>
      <w:r w:rsidR="6EE705AE" w:rsidRPr="40DDF591">
        <w:rPr>
          <w:rFonts w:ascii="Arial" w:eastAsia="Arial" w:hAnsi="Arial" w:cs="Arial"/>
          <w:color w:val="000000" w:themeColor="text1"/>
        </w:rPr>
        <w:t>. The vehicle fleet</w:t>
      </w:r>
      <w:r w:rsidR="2CB71E04" w:rsidRPr="40DDF591">
        <w:rPr>
          <w:rFonts w:ascii="Arial" w:eastAsia="Arial" w:hAnsi="Arial" w:cs="Arial"/>
          <w:color w:val="000000" w:themeColor="text1"/>
        </w:rPr>
        <w:t xml:space="preserve"> </w:t>
      </w:r>
      <w:r w:rsidR="2CB71E04" w:rsidRPr="40DDF591">
        <w:rPr>
          <w:rFonts w:ascii="Arial" w:eastAsia="Arial" w:hAnsi="Arial" w:cs="Arial"/>
          <w:color w:val="000000" w:themeColor="text1"/>
        </w:rPr>
        <w:lastRenderedPageBreak/>
        <w:t>composition</w:t>
      </w:r>
      <w:r w:rsidR="1C68B415" w:rsidRPr="40DDF591">
        <w:rPr>
          <w:rFonts w:ascii="Arial" w:eastAsia="Arial" w:hAnsi="Arial" w:cs="Arial"/>
          <w:color w:val="000000" w:themeColor="text1"/>
        </w:rPr>
        <w:t xml:space="preserve"> for 2024</w:t>
      </w:r>
      <w:r w:rsidR="6EE705AE" w:rsidRPr="40DDF591">
        <w:rPr>
          <w:rFonts w:ascii="Arial" w:eastAsia="Arial" w:hAnsi="Arial" w:cs="Arial"/>
          <w:color w:val="000000" w:themeColor="text1"/>
        </w:rPr>
        <w:t xml:space="preserve"> is based o</w:t>
      </w:r>
      <w:r w:rsidR="4730BD2D" w:rsidRPr="40DDF591">
        <w:rPr>
          <w:rFonts w:ascii="Arial" w:eastAsia="Arial" w:hAnsi="Arial" w:cs="Arial"/>
          <w:color w:val="000000" w:themeColor="text1"/>
        </w:rPr>
        <w:t xml:space="preserve">n </w:t>
      </w:r>
      <w:r w:rsidR="6BB78734" w:rsidRPr="40DDF591">
        <w:rPr>
          <w:rFonts w:ascii="Arial" w:eastAsia="Arial" w:hAnsi="Arial" w:cs="Arial"/>
          <w:color w:val="201F1E"/>
        </w:rPr>
        <w:t xml:space="preserve">the </w:t>
      </w:r>
      <w:r w:rsidR="0379FBFE" w:rsidRPr="40DDF591">
        <w:rPr>
          <w:rFonts w:ascii="Arial" w:eastAsia="Arial" w:hAnsi="Arial" w:cs="Arial"/>
          <w:color w:val="201F1E"/>
        </w:rPr>
        <w:t xml:space="preserve">predicted </w:t>
      </w:r>
      <w:r w:rsidR="11738782" w:rsidRPr="40DDF591">
        <w:rPr>
          <w:rFonts w:ascii="Arial" w:eastAsia="Arial" w:hAnsi="Arial" w:cs="Arial"/>
          <w:color w:val="201F1E"/>
        </w:rPr>
        <w:t>trends</w:t>
      </w:r>
      <w:r w:rsidR="6BB78734" w:rsidRPr="40DDF591">
        <w:rPr>
          <w:rFonts w:ascii="Arial" w:eastAsia="Arial" w:hAnsi="Arial" w:cs="Arial"/>
          <w:color w:val="201F1E"/>
        </w:rPr>
        <w:t xml:space="preserve"> in </w:t>
      </w:r>
      <w:r w:rsidR="400FAC26" w:rsidRPr="40DDF591">
        <w:rPr>
          <w:rFonts w:ascii="Arial" w:eastAsia="Arial" w:hAnsi="Arial" w:cs="Arial"/>
          <w:color w:val="201F1E"/>
        </w:rPr>
        <w:t xml:space="preserve">national </w:t>
      </w:r>
      <w:r w:rsidR="6BB78734" w:rsidRPr="40DDF591">
        <w:rPr>
          <w:rFonts w:ascii="Arial" w:eastAsia="Arial" w:hAnsi="Arial" w:cs="Arial"/>
          <w:color w:val="201F1E"/>
        </w:rPr>
        <w:t xml:space="preserve">fleet </w:t>
      </w:r>
      <w:r w:rsidR="142E486F" w:rsidRPr="40DDF591">
        <w:rPr>
          <w:rFonts w:ascii="Arial" w:eastAsia="Arial" w:hAnsi="Arial" w:cs="Arial"/>
          <w:color w:val="201F1E"/>
        </w:rPr>
        <w:t>composition/</w:t>
      </w:r>
      <w:r w:rsidR="6BB78734" w:rsidRPr="40DDF591">
        <w:rPr>
          <w:rFonts w:ascii="Arial" w:eastAsia="Arial" w:hAnsi="Arial" w:cs="Arial"/>
          <w:color w:val="201F1E"/>
        </w:rPr>
        <w:t xml:space="preserve">compliance (2019-2024) </w:t>
      </w:r>
      <w:r w:rsidR="0D1C8DF9" w:rsidRPr="40DDF591">
        <w:rPr>
          <w:rFonts w:ascii="Arial" w:eastAsia="Arial" w:hAnsi="Arial" w:cs="Arial"/>
          <w:color w:val="201F1E"/>
        </w:rPr>
        <w:t xml:space="preserve">which was applied </w:t>
      </w:r>
      <w:r w:rsidR="6BB78734" w:rsidRPr="40DDF591">
        <w:rPr>
          <w:rFonts w:ascii="Arial" w:eastAsia="Arial" w:hAnsi="Arial" w:cs="Arial"/>
          <w:color w:val="201F1E"/>
        </w:rPr>
        <w:t>to</w:t>
      </w:r>
      <w:r w:rsidR="53A2EA6C" w:rsidRPr="40DDF591">
        <w:rPr>
          <w:rFonts w:ascii="Arial" w:eastAsia="Arial" w:hAnsi="Arial" w:cs="Arial"/>
          <w:color w:val="201F1E"/>
        </w:rPr>
        <w:t xml:space="preserve"> local </w:t>
      </w:r>
      <w:r w:rsidR="6BB78734" w:rsidRPr="40DDF591">
        <w:rPr>
          <w:rFonts w:ascii="Arial" w:eastAsia="Arial" w:hAnsi="Arial" w:cs="Arial"/>
          <w:color w:val="201F1E"/>
        </w:rPr>
        <w:t xml:space="preserve">observed ANPR </w:t>
      </w:r>
      <w:r w:rsidR="607002AC" w:rsidRPr="40DDF591">
        <w:rPr>
          <w:rFonts w:ascii="Arial" w:eastAsia="Arial" w:hAnsi="Arial" w:cs="Arial"/>
          <w:color w:val="201F1E"/>
        </w:rPr>
        <w:t xml:space="preserve">data gathered in </w:t>
      </w:r>
      <w:r w:rsidR="6BB78734" w:rsidRPr="40DDF591">
        <w:rPr>
          <w:rFonts w:ascii="Arial" w:eastAsia="Arial" w:hAnsi="Arial" w:cs="Arial"/>
          <w:color w:val="201F1E"/>
        </w:rPr>
        <w:t>2019.</w:t>
      </w:r>
      <w:r w:rsidR="5DBD7441" w:rsidRPr="40DDF591">
        <w:rPr>
          <w:rFonts w:ascii="Arial" w:eastAsia="Arial" w:hAnsi="Arial" w:cs="Arial"/>
          <w:color w:val="201F1E"/>
        </w:rPr>
        <w:t xml:space="preserve">  The bus fleet</w:t>
      </w:r>
      <w:r w:rsidR="00E54799" w:rsidRPr="40DDF591">
        <w:rPr>
          <w:rFonts w:ascii="Arial" w:eastAsia="Arial" w:hAnsi="Arial" w:cs="Arial"/>
          <w:color w:val="201F1E"/>
        </w:rPr>
        <w:t xml:space="preserve"> </w:t>
      </w:r>
      <w:r w:rsidR="5DBD7441" w:rsidRPr="40DDF591">
        <w:rPr>
          <w:rFonts w:ascii="Arial" w:eastAsia="Arial" w:hAnsi="Arial" w:cs="Arial"/>
          <w:color w:val="201F1E"/>
        </w:rPr>
        <w:t>is fully compliant</w:t>
      </w:r>
      <w:r w:rsidR="00E54799" w:rsidRPr="40DDF591">
        <w:rPr>
          <w:rFonts w:ascii="Arial" w:eastAsia="Arial" w:hAnsi="Arial" w:cs="Arial"/>
          <w:color w:val="201F1E"/>
        </w:rPr>
        <w:t xml:space="preserve"> with the LEZ requirements</w:t>
      </w:r>
      <w:r w:rsidR="5DBD7441" w:rsidRPr="40DDF591">
        <w:rPr>
          <w:rFonts w:ascii="Arial" w:eastAsia="Arial" w:hAnsi="Arial" w:cs="Arial"/>
          <w:color w:val="201F1E"/>
        </w:rPr>
        <w:t xml:space="preserve"> and comprises</w:t>
      </w:r>
      <w:r w:rsidR="00651AF0" w:rsidRPr="40DDF591">
        <w:rPr>
          <w:rFonts w:ascii="Arial" w:eastAsia="Arial" w:hAnsi="Arial" w:cs="Arial"/>
          <w:color w:val="000000" w:themeColor="text1"/>
        </w:rPr>
        <w:t xml:space="preserve"> </w:t>
      </w:r>
      <w:r w:rsidR="5C544F8A" w:rsidRPr="40DDF591">
        <w:rPr>
          <w:rFonts w:ascii="Arial" w:eastAsia="Arial" w:hAnsi="Arial" w:cs="Arial"/>
          <w:color w:val="000000" w:themeColor="text1"/>
        </w:rPr>
        <w:t xml:space="preserve">89% </w:t>
      </w:r>
      <w:r w:rsidR="3220229C" w:rsidRPr="40DDF591">
        <w:rPr>
          <w:rFonts w:ascii="Arial" w:eastAsia="Arial" w:hAnsi="Arial" w:cs="Arial"/>
          <w:color w:val="000000" w:themeColor="text1"/>
        </w:rPr>
        <w:t>E</w:t>
      </w:r>
      <w:r w:rsidR="11B66F20" w:rsidRPr="40DDF591">
        <w:rPr>
          <w:rFonts w:ascii="Arial" w:eastAsia="Arial" w:hAnsi="Arial" w:cs="Arial"/>
          <w:color w:val="000000" w:themeColor="text1"/>
        </w:rPr>
        <w:t>uro</w:t>
      </w:r>
      <w:r w:rsidR="3220229C" w:rsidRPr="40DDF591">
        <w:rPr>
          <w:rFonts w:ascii="Arial" w:eastAsia="Arial" w:hAnsi="Arial" w:cs="Arial"/>
          <w:color w:val="000000" w:themeColor="text1"/>
        </w:rPr>
        <w:t xml:space="preserve"> VI </w:t>
      </w:r>
      <w:r w:rsidR="79C9C7CA" w:rsidRPr="40DDF591">
        <w:rPr>
          <w:rFonts w:ascii="Arial" w:eastAsia="Arial" w:hAnsi="Arial" w:cs="Arial"/>
          <w:color w:val="000000" w:themeColor="text1"/>
        </w:rPr>
        <w:t xml:space="preserve">and </w:t>
      </w:r>
      <w:r w:rsidR="78AED664" w:rsidRPr="40DDF591">
        <w:rPr>
          <w:rFonts w:ascii="Arial" w:eastAsia="Arial" w:hAnsi="Arial" w:cs="Arial"/>
          <w:color w:val="000000" w:themeColor="text1"/>
        </w:rPr>
        <w:t xml:space="preserve">11% </w:t>
      </w:r>
      <w:r w:rsidR="79C9C7CA" w:rsidRPr="40DDF591">
        <w:rPr>
          <w:rFonts w:ascii="Arial" w:eastAsia="Arial" w:hAnsi="Arial" w:cs="Arial"/>
          <w:color w:val="000000" w:themeColor="text1"/>
        </w:rPr>
        <w:t>hydrogen fuel cell (</w:t>
      </w:r>
      <w:r w:rsidR="0CB9C639" w:rsidRPr="40DDF591">
        <w:rPr>
          <w:rFonts w:ascii="Arial" w:eastAsia="Arial" w:hAnsi="Arial" w:cs="Arial"/>
          <w:color w:val="000000" w:themeColor="text1"/>
        </w:rPr>
        <w:t xml:space="preserve">based on </w:t>
      </w:r>
      <w:r w:rsidR="70EA3B18" w:rsidRPr="40DDF591">
        <w:rPr>
          <w:rFonts w:ascii="Arial" w:eastAsia="Arial" w:hAnsi="Arial" w:cs="Arial"/>
          <w:color w:val="000000" w:themeColor="text1"/>
        </w:rPr>
        <w:t xml:space="preserve">the </w:t>
      </w:r>
      <w:r w:rsidR="4E0E1248" w:rsidRPr="40DDF591">
        <w:rPr>
          <w:rFonts w:ascii="Arial" w:eastAsia="Arial" w:hAnsi="Arial" w:cs="Arial"/>
          <w:color w:val="000000" w:themeColor="text1"/>
        </w:rPr>
        <w:t xml:space="preserve">2021 </w:t>
      </w:r>
      <w:r w:rsidR="637D1DEA" w:rsidRPr="40DDF591">
        <w:rPr>
          <w:rFonts w:ascii="Arial" w:eastAsia="Arial" w:hAnsi="Arial" w:cs="Arial"/>
          <w:color w:val="000000" w:themeColor="text1"/>
        </w:rPr>
        <w:t>f</w:t>
      </w:r>
      <w:r w:rsidR="70776F92" w:rsidRPr="40DDF591">
        <w:rPr>
          <w:rFonts w:ascii="Arial" w:eastAsia="Arial" w:hAnsi="Arial" w:cs="Arial"/>
          <w:color w:val="000000" w:themeColor="text1"/>
        </w:rPr>
        <w:t>leet</w:t>
      </w:r>
      <w:r w:rsidR="4C4E74F0" w:rsidRPr="40DDF591">
        <w:rPr>
          <w:rFonts w:ascii="Arial" w:eastAsia="Arial" w:hAnsi="Arial" w:cs="Arial"/>
          <w:color w:val="000000" w:themeColor="text1"/>
        </w:rPr>
        <w:t xml:space="preserve">) </w:t>
      </w:r>
      <w:r w:rsidR="4FEA6CCD" w:rsidRPr="40DDF591">
        <w:rPr>
          <w:rFonts w:ascii="Arial" w:eastAsia="Arial" w:hAnsi="Arial" w:cs="Arial"/>
          <w:color w:val="000000" w:themeColor="text1"/>
        </w:rPr>
        <w:t>components.</w:t>
      </w:r>
    </w:p>
    <w:p w14:paraId="273A1E05" w14:textId="694E7CF9" w:rsidR="56A7E1D6" w:rsidRPr="009C4F2B" w:rsidRDefault="0CCA44C7" w:rsidP="009C4F2B">
      <w:pPr>
        <w:pStyle w:val="ListParagraph"/>
        <w:numPr>
          <w:ilvl w:val="1"/>
          <w:numId w:val="10"/>
        </w:numPr>
        <w:jc w:val="both"/>
        <w:rPr>
          <w:rFonts w:eastAsiaTheme="minorEastAsia"/>
          <w:color w:val="000000" w:themeColor="text1"/>
        </w:rPr>
      </w:pPr>
      <w:r w:rsidRPr="009C4F2B">
        <w:rPr>
          <w:rFonts w:ascii="Arial" w:eastAsia="Arial" w:hAnsi="Arial" w:cs="Arial"/>
          <w:color w:val="000000" w:themeColor="text1"/>
        </w:rPr>
        <w:t xml:space="preserve">Traffic flows in the </w:t>
      </w:r>
      <w:r w:rsidR="1FDCFB8C" w:rsidRPr="009C4F2B">
        <w:rPr>
          <w:rFonts w:ascii="Arial" w:eastAsia="Arial" w:hAnsi="Arial" w:cs="Arial"/>
          <w:color w:val="000000" w:themeColor="text1"/>
        </w:rPr>
        <w:t xml:space="preserve">LEZ </w:t>
      </w:r>
      <w:r w:rsidR="5215B82A" w:rsidRPr="009C4F2B">
        <w:rPr>
          <w:rFonts w:ascii="Arial" w:eastAsia="Arial" w:hAnsi="Arial" w:cs="Arial"/>
          <w:color w:val="000000" w:themeColor="text1"/>
        </w:rPr>
        <w:t>scenario</w:t>
      </w:r>
      <w:r w:rsidR="1FDCFB8C" w:rsidRPr="009C4F2B">
        <w:rPr>
          <w:rFonts w:ascii="Arial" w:eastAsia="Arial" w:hAnsi="Arial" w:cs="Arial"/>
          <w:color w:val="000000" w:themeColor="text1"/>
        </w:rPr>
        <w:t xml:space="preserve"> are based on the </w:t>
      </w:r>
      <w:r w:rsidR="473C33B0" w:rsidRPr="009C4F2B">
        <w:rPr>
          <w:rFonts w:ascii="Arial" w:eastAsia="Arial" w:hAnsi="Arial" w:cs="Arial"/>
          <w:color w:val="000000" w:themeColor="text1"/>
        </w:rPr>
        <w:t>‘</w:t>
      </w:r>
      <w:r w:rsidR="1FDCFB8C" w:rsidRPr="009C4F2B">
        <w:rPr>
          <w:rFonts w:ascii="Arial" w:eastAsia="Arial" w:hAnsi="Arial" w:cs="Arial"/>
          <w:color w:val="000000" w:themeColor="text1"/>
        </w:rPr>
        <w:t>Reference</w:t>
      </w:r>
      <w:r w:rsidR="5EE5757A" w:rsidRPr="009C4F2B">
        <w:rPr>
          <w:rFonts w:ascii="Arial" w:eastAsia="Arial" w:hAnsi="Arial" w:cs="Arial"/>
          <w:color w:val="000000" w:themeColor="text1"/>
        </w:rPr>
        <w:t>’</w:t>
      </w:r>
      <w:r w:rsidR="1FDCFB8C" w:rsidRPr="009C4F2B">
        <w:rPr>
          <w:rFonts w:ascii="Arial" w:eastAsia="Arial" w:hAnsi="Arial" w:cs="Arial"/>
          <w:color w:val="000000" w:themeColor="text1"/>
        </w:rPr>
        <w:t xml:space="preserve"> case with the added intervention of the LEZ</w:t>
      </w:r>
      <w:r w:rsidR="7261CD4A" w:rsidRPr="009C4F2B">
        <w:rPr>
          <w:rFonts w:ascii="Arial" w:eastAsia="Arial" w:hAnsi="Arial" w:cs="Arial"/>
          <w:color w:val="000000" w:themeColor="text1"/>
        </w:rPr>
        <w:t xml:space="preserve"> </w:t>
      </w:r>
      <w:r w:rsidR="62CB26CA" w:rsidRPr="009C4F2B">
        <w:rPr>
          <w:rFonts w:ascii="Arial" w:eastAsia="Arial" w:hAnsi="Arial" w:cs="Arial"/>
          <w:color w:val="000000" w:themeColor="text1"/>
        </w:rPr>
        <w:t xml:space="preserve">scenario </w:t>
      </w:r>
      <w:r w:rsidR="7261CD4A" w:rsidRPr="009C4F2B">
        <w:rPr>
          <w:rFonts w:ascii="Arial" w:eastAsia="Arial" w:hAnsi="Arial" w:cs="Arial"/>
          <w:color w:val="000000" w:themeColor="text1"/>
        </w:rPr>
        <w:t xml:space="preserve">and additional measures which include </w:t>
      </w:r>
      <w:r w:rsidR="0ACFD0C1" w:rsidRPr="009C4F2B">
        <w:rPr>
          <w:rFonts w:ascii="Arial" w:eastAsia="Arial" w:hAnsi="Arial" w:cs="Arial"/>
        </w:rPr>
        <w:t>the CCMP Union Street Scheme</w:t>
      </w:r>
      <w:r w:rsidR="14FC6D69" w:rsidRPr="009C4F2B">
        <w:rPr>
          <w:rFonts w:ascii="Arial" w:eastAsia="Arial" w:hAnsi="Arial" w:cs="Arial"/>
        </w:rPr>
        <w:t xml:space="preserve"> </w:t>
      </w:r>
      <w:r w:rsidR="0ACFD0C1" w:rsidRPr="009C4F2B">
        <w:rPr>
          <w:rFonts w:ascii="Arial" w:eastAsia="Arial" w:hAnsi="Arial" w:cs="Arial"/>
        </w:rPr>
        <w:t>and the Milburn Street</w:t>
      </w:r>
      <w:r w:rsidR="186A1CBE" w:rsidRPr="009C4F2B">
        <w:rPr>
          <w:rFonts w:ascii="Arial" w:eastAsia="Arial" w:hAnsi="Arial" w:cs="Arial"/>
        </w:rPr>
        <w:t xml:space="preserve"> </w:t>
      </w:r>
      <w:r w:rsidR="0ACFD0C1" w:rsidRPr="009C4F2B">
        <w:rPr>
          <w:rFonts w:ascii="Arial" w:eastAsia="Arial" w:hAnsi="Arial" w:cs="Arial"/>
        </w:rPr>
        <w:t>junction revision</w:t>
      </w:r>
      <w:r w:rsidR="6D32831D" w:rsidRPr="009C4F2B">
        <w:rPr>
          <w:rFonts w:ascii="Arial" w:eastAsia="Arial" w:hAnsi="Arial" w:cs="Arial"/>
        </w:rPr>
        <w:t>.</w:t>
      </w:r>
      <w:r w:rsidR="7A262844" w:rsidRPr="009C4F2B">
        <w:rPr>
          <w:rFonts w:ascii="Arial" w:eastAsia="Arial" w:hAnsi="Arial" w:cs="Arial"/>
        </w:rPr>
        <w:t xml:space="preserve"> </w:t>
      </w:r>
    </w:p>
    <w:p w14:paraId="0CC88ADA" w14:textId="3EE342F5" w:rsidR="4F4A67C8" w:rsidRDefault="2BA51C69" w:rsidP="1E6200CA">
      <w:pPr>
        <w:spacing w:after="200" w:line="240" w:lineRule="auto"/>
        <w:jc w:val="center"/>
        <w:rPr>
          <w:rFonts w:ascii="Arial" w:eastAsia="Arial" w:hAnsi="Arial" w:cs="Arial"/>
          <w:lang w:val="en-GB"/>
        </w:rPr>
      </w:pPr>
      <w:r w:rsidRPr="40DDF591">
        <w:rPr>
          <w:rFonts w:ascii="Times New Roman" w:eastAsia="Times New Roman" w:hAnsi="Times New Roman" w:cs="Times New Roman"/>
          <w:color w:val="000000" w:themeColor="text1"/>
          <w:lang w:val="en-GB"/>
        </w:rPr>
        <w:t xml:space="preserve"> </w:t>
      </w:r>
      <w:r w:rsidR="00A42D5D">
        <w:rPr>
          <w:rFonts w:ascii="Times New Roman" w:eastAsia="Times New Roman" w:hAnsi="Times New Roman" w:cs="Times New Roman"/>
          <w:noProof/>
          <w:color w:val="000000" w:themeColor="text1"/>
          <w:lang w:val="en-GB"/>
        </w:rPr>
        <w:drawing>
          <wp:inline distT="0" distB="0" distL="0" distR="0" wp14:anchorId="1D52B451" wp14:editId="637C9EC1">
            <wp:extent cx="4572000" cy="37414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741420"/>
                    </a:xfrm>
                    <a:prstGeom prst="rect">
                      <a:avLst/>
                    </a:prstGeom>
                    <a:noFill/>
                  </pic:spPr>
                </pic:pic>
              </a:graphicData>
            </a:graphic>
          </wp:inline>
        </w:drawing>
      </w:r>
      <w:r w:rsidRPr="40DDF591">
        <w:rPr>
          <w:rFonts w:ascii="Arial" w:eastAsia="Arial" w:hAnsi="Arial" w:cs="Arial"/>
          <w:lang w:val="en-GB"/>
        </w:rPr>
        <w:t xml:space="preserve"> </w:t>
      </w:r>
      <w:r w:rsidR="5FEFEA75" w:rsidRPr="40DDF591">
        <w:rPr>
          <w:rFonts w:ascii="Times New Roman" w:eastAsia="Times New Roman" w:hAnsi="Times New Roman" w:cs="Times New Roman"/>
          <w:color w:val="000000" w:themeColor="text1"/>
          <w:lang w:val="en-GB"/>
        </w:rPr>
        <w:t xml:space="preserve"> </w:t>
      </w:r>
      <w:r w:rsidR="5FEFEA75" w:rsidRPr="40DDF591">
        <w:rPr>
          <w:rFonts w:ascii="Arial" w:eastAsia="Arial" w:hAnsi="Arial" w:cs="Arial"/>
          <w:lang w:val="en-GB"/>
        </w:rPr>
        <w:t xml:space="preserve"> </w:t>
      </w:r>
    </w:p>
    <w:p w14:paraId="0C8B39D5" w14:textId="13CE7043" w:rsidR="4F4A67C8" w:rsidRDefault="782F17BC" w:rsidP="2393A9EC">
      <w:pPr>
        <w:spacing w:after="200" w:line="240" w:lineRule="auto"/>
        <w:rPr>
          <w:rFonts w:ascii="Arial" w:eastAsia="Arial" w:hAnsi="Arial" w:cs="Arial"/>
          <w:sz w:val="20"/>
          <w:szCs w:val="20"/>
        </w:rPr>
      </w:pPr>
      <w:r w:rsidRPr="2393A9EC">
        <w:rPr>
          <w:rFonts w:ascii="Arial" w:eastAsia="Arial" w:hAnsi="Arial" w:cs="Arial"/>
          <w:sz w:val="20"/>
          <w:szCs w:val="20"/>
        </w:rPr>
        <w:t xml:space="preserve">Figure </w:t>
      </w:r>
      <w:r w:rsidR="7E44689D" w:rsidRPr="2393A9EC">
        <w:rPr>
          <w:rFonts w:ascii="Arial" w:eastAsia="Arial" w:hAnsi="Arial" w:cs="Arial"/>
          <w:sz w:val="20"/>
          <w:szCs w:val="20"/>
        </w:rPr>
        <w:t>2</w:t>
      </w:r>
      <w:r w:rsidR="5F3681E1" w:rsidRPr="2393A9EC">
        <w:rPr>
          <w:rFonts w:ascii="Arial" w:eastAsia="Arial" w:hAnsi="Arial" w:cs="Arial"/>
          <w:sz w:val="20"/>
          <w:szCs w:val="20"/>
        </w:rPr>
        <w:t xml:space="preserve">.  </w:t>
      </w:r>
      <w:r w:rsidR="14ADDE3D" w:rsidRPr="2393A9EC">
        <w:rPr>
          <w:rFonts w:ascii="Arial" w:eastAsia="Arial" w:hAnsi="Arial" w:cs="Arial"/>
          <w:sz w:val="20"/>
          <w:szCs w:val="20"/>
        </w:rPr>
        <w:t xml:space="preserve">Key elements of the CCMP Union Street Scheme are </w:t>
      </w:r>
      <w:r w:rsidR="13679C7E" w:rsidRPr="2393A9EC">
        <w:rPr>
          <w:rFonts w:ascii="Arial" w:eastAsia="Arial" w:hAnsi="Arial" w:cs="Arial"/>
          <w:sz w:val="20"/>
          <w:szCs w:val="20"/>
        </w:rPr>
        <w:t xml:space="preserve">shown </w:t>
      </w:r>
      <w:r w:rsidR="1F940CD8" w:rsidRPr="2393A9EC">
        <w:rPr>
          <w:rFonts w:ascii="Arial" w:eastAsia="Arial" w:hAnsi="Arial" w:cs="Arial"/>
          <w:sz w:val="20"/>
          <w:szCs w:val="20"/>
        </w:rPr>
        <w:t>in black</w:t>
      </w:r>
      <w:r w:rsidR="0990D6C1" w:rsidRPr="2393A9EC">
        <w:rPr>
          <w:rFonts w:ascii="Arial" w:eastAsia="Arial" w:hAnsi="Arial" w:cs="Arial"/>
          <w:sz w:val="20"/>
          <w:szCs w:val="20"/>
        </w:rPr>
        <w:t xml:space="preserve"> </w:t>
      </w:r>
      <w:r w:rsidR="6C0DE50B" w:rsidRPr="2393A9EC">
        <w:rPr>
          <w:rFonts w:ascii="Arial" w:eastAsia="Arial" w:hAnsi="Arial" w:cs="Arial"/>
          <w:sz w:val="20"/>
          <w:szCs w:val="20"/>
        </w:rPr>
        <w:t xml:space="preserve">and </w:t>
      </w:r>
      <w:r w:rsidR="0990D6C1" w:rsidRPr="2393A9EC">
        <w:rPr>
          <w:rFonts w:ascii="Arial" w:eastAsia="Arial" w:hAnsi="Arial" w:cs="Arial"/>
          <w:sz w:val="20"/>
          <w:szCs w:val="20"/>
        </w:rPr>
        <w:t xml:space="preserve">the location of the </w:t>
      </w:r>
      <w:r w:rsidR="72EDC053" w:rsidRPr="2393A9EC">
        <w:rPr>
          <w:rFonts w:ascii="Arial" w:eastAsia="Arial" w:hAnsi="Arial" w:cs="Arial"/>
          <w:sz w:val="20"/>
          <w:szCs w:val="20"/>
        </w:rPr>
        <w:t>Milburn Street junction</w:t>
      </w:r>
      <w:r w:rsidR="1B3B3C0E" w:rsidRPr="2393A9EC">
        <w:rPr>
          <w:rFonts w:ascii="Arial" w:eastAsia="Arial" w:hAnsi="Arial" w:cs="Arial"/>
          <w:sz w:val="20"/>
          <w:szCs w:val="20"/>
        </w:rPr>
        <w:t xml:space="preserve"> </w:t>
      </w:r>
      <w:r w:rsidR="3C7947F2" w:rsidRPr="2393A9EC">
        <w:rPr>
          <w:rFonts w:ascii="Arial" w:eastAsia="Arial" w:hAnsi="Arial" w:cs="Arial"/>
          <w:sz w:val="20"/>
          <w:szCs w:val="20"/>
        </w:rPr>
        <w:t xml:space="preserve">improvements are shown by the </w:t>
      </w:r>
      <w:r w:rsidR="600F6FEC" w:rsidRPr="2393A9EC">
        <w:rPr>
          <w:rFonts w:ascii="Arial" w:eastAsia="Arial" w:hAnsi="Arial" w:cs="Arial"/>
          <w:sz w:val="20"/>
          <w:szCs w:val="20"/>
        </w:rPr>
        <w:t>green marker</w:t>
      </w:r>
      <w:r w:rsidR="0F5DCE70" w:rsidRPr="2393A9EC">
        <w:rPr>
          <w:rFonts w:ascii="Arial" w:eastAsia="Arial" w:hAnsi="Arial" w:cs="Arial"/>
          <w:sz w:val="20"/>
          <w:szCs w:val="20"/>
        </w:rPr>
        <w:t>.</w:t>
      </w:r>
      <w:r w:rsidR="7C49054D" w:rsidRPr="2393A9EC">
        <w:rPr>
          <w:rFonts w:ascii="Arial" w:eastAsia="Arial" w:hAnsi="Arial" w:cs="Arial"/>
          <w:sz w:val="20"/>
          <w:szCs w:val="20"/>
        </w:rPr>
        <w:t xml:space="preserve">  The extent of the LEZ is shown in yellow.</w:t>
      </w:r>
    </w:p>
    <w:p w14:paraId="3DAD2705" w14:textId="13CE7043" w:rsidR="00A67ABC" w:rsidRDefault="00A67ABC" w:rsidP="2393A9EC">
      <w:pPr>
        <w:spacing w:after="200" w:line="240" w:lineRule="auto"/>
        <w:jc w:val="both"/>
        <w:rPr>
          <w:rFonts w:ascii="Arial" w:eastAsia="Arial" w:hAnsi="Arial" w:cs="Arial"/>
          <w:color w:val="000000" w:themeColor="text1"/>
          <w:lang w:val="en-GB"/>
        </w:rPr>
      </w:pPr>
    </w:p>
    <w:p w14:paraId="54B5C108" w14:textId="3E3CCDBA" w:rsidR="4F4A67C8" w:rsidRDefault="17878BD4" w:rsidP="2393A9EC">
      <w:pPr>
        <w:spacing w:after="200" w:line="240" w:lineRule="auto"/>
        <w:jc w:val="both"/>
        <w:rPr>
          <w:rFonts w:ascii="Arial" w:eastAsia="Arial" w:hAnsi="Arial" w:cs="Arial"/>
          <w:color w:val="000000" w:themeColor="text1"/>
          <w:lang w:val="en-GB"/>
        </w:rPr>
      </w:pPr>
      <w:r w:rsidRPr="40DDF591">
        <w:rPr>
          <w:rFonts w:ascii="Arial" w:eastAsia="Arial" w:hAnsi="Arial" w:cs="Arial"/>
          <w:color w:val="000000" w:themeColor="text1"/>
          <w:lang w:val="en-GB"/>
        </w:rPr>
        <w:t>Traffic model outputs were</w:t>
      </w:r>
      <w:r w:rsidR="26CE744C" w:rsidRPr="40DDF591">
        <w:rPr>
          <w:rFonts w:ascii="Arial" w:eastAsia="Arial" w:hAnsi="Arial" w:cs="Arial"/>
          <w:color w:val="000000" w:themeColor="text1"/>
          <w:lang w:val="en-GB"/>
        </w:rPr>
        <w:t xml:space="preserve"> </w:t>
      </w:r>
      <w:r w:rsidRPr="40DDF591">
        <w:rPr>
          <w:rFonts w:ascii="Arial" w:eastAsia="Arial" w:hAnsi="Arial" w:cs="Arial"/>
          <w:color w:val="000000" w:themeColor="text1"/>
          <w:lang w:val="en-GB"/>
        </w:rPr>
        <w:t xml:space="preserve">processed to make them compatible </w:t>
      </w:r>
      <w:r w:rsidR="5EB14061" w:rsidRPr="40DDF591">
        <w:rPr>
          <w:rFonts w:ascii="Arial" w:eastAsia="Arial" w:hAnsi="Arial" w:cs="Arial"/>
          <w:color w:val="000000" w:themeColor="text1"/>
          <w:lang w:val="en-GB"/>
        </w:rPr>
        <w:t xml:space="preserve">with the </w:t>
      </w:r>
      <w:r w:rsidR="6682B506" w:rsidRPr="40DDF591">
        <w:rPr>
          <w:rFonts w:ascii="Arial" w:eastAsia="Arial" w:hAnsi="Arial" w:cs="Arial"/>
          <w:color w:val="000000" w:themeColor="text1"/>
          <w:lang w:val="en-GB"/>
        </w:rPr>
        <w:t>CERC emissions database tool (</w:t>
      </w:r>
      <w:r w:rsidR="5EB14061" w:rsidRPr="40DDF591">
        <w:rPr>
          <w:rFonts w:ascii="Arial" w:eastAsia="Arial" w:hAnsi="Arial" w:cs="Arial"/>
          <w:color w:val="000000" w:themeColor="text1"/>
          <w:lang w:val="en-GB"/>
        </w:rPr>
        <w:t>EMIT</w:t>
      </w:r>
      <w:r w:rsidR="7EBF0566" w:rsidRPr="40DDF591">
        <w:rPr>
          <w:rFonts w:ascii="Arial" w:eastAsia="Arial" w:hAnsi="Arial" w:cs="Arial"/>
          <w:color w:val="000000" w:themeColor="text1"/>
          <w:lang w:val="en-GB"/>
        </w:rPr>
        <w:t>)</w:t>
      </w:r>
      <w:r w:rsidR="2003D03B" w:rsidRPr="40DDF591">
        <w:rPr>
          <w:rFonts w:ascii="Arial" w:eastAsia="Arial" w:hAnsi="Arial" w:cs="Arial"/>
          <w:color w:val="000000" w:themeColor="text1"/>
          <w:lang w:val="en-GB"/>
        </w:rPr>
        <w:t>.</w:t>
      </w:r>
      <w:r w:rsidR="5EB14061" w:rsidRPr="40DDF591">
        <w:rPr>
          <w:rFonts w:ascii="Arial" w:eastAsia="Arial" w:hAnsi="Arial" w:cs="Arial"/>
          <w:color w:val="000000" w:themeColor="text1"/>
          <w:lang w:val="en-GB"/>
        </w:rPr>
        <w:t xml:space="preserve"> </w:t>
      </w:r>
      <w:r w:rsidR="2003D03B" w:rsidRPr="40DDF591">
        <w:rPr>
          <w:rFonts w:ascii="Arial" w:eastAsia="Arial" w:hAnsi="Arial" w:cs="Arial"/>
          <w:color w:val="000000" w:themeColor="text1"/>
          <w:lang w:val="en-GB"/>
        </w:rPr>
        <w:t xml:space="preserve"> This </w:t>
      </w:r>
      <w:r w:rsidR="02F78C3E" w:rsidRPr="40DDF591">
        <w:rPr>
          <w:rFonts w:ascii="Arial" w:eastAsia="Arial" w:hAnsi="Arial" w:cs="Arial"/>
          <w:color w:val="000000" w:themeColor="text1"/>
          <w:lang w:val="en-GB"/>
        </w:rPr>
        <w:t>in</w:t>
      </w:r>
      <w:r w:rsidR="40A70863" w:rsidRPr="40DDF591">
        <w:rPr>
          <w:rFonts w:ascii="Arial" w:eastAsia="Arial" w:hAnsi="Arial" w:cs="Arial"/>
          <w:color w:val="000000" w:themeColor="text1"/>
          <w:lang w:val="en-GB"/>
        </w:rPr>
        <w:t>cluded</w:t>
      </w:r>
      <w:r w:rsidR="2003D03B" w:rsidRPr="40DDF591">
        <w:rPr>
          <w:rFonts w:ascii="Arial" w:eastAsia="Arial" w:hAnsi="Arial" w:cs="Arial"/>
          <w:color w:val="000000" w:themeColor="text1"/>
          <w:lang w:val="en-GB"/>
        </w:rPr>
        <w:t xml:space="preserve"> expanding </w:t>
      </w:r>
      <w:r w:rsidR="5D35FF3C" w:rsidRPr="40DDF591">
        <w:rPr>
          <w:rFonts w:ascii="Arial" w:eastAsia="Arial" w:hAnsi="Arial" w:cs="Arial"/>
          <w:color w:val="000000" w:themeColor="text1"/>
          <w:lang w:val="en-GB"/>
        </w:rPr>
        <w:t xml:space="preserve">the number </w:t>
      </w:r>
      <w:r w:rsidR="2A859246" w:rsidRPr="40DDF591">
        <w:rPr>
          <w:rFonts w:ascii="Arial" w:eastAsia="Arial" w:hAnsi="Arial" w:cs="Arial"/>
          <w:color w:val="000000" w:themeColor="text1"/>
          <w:lang w:val="en-GB"/>
        </w:rPr>
        <w:t>of</w:t>
      </w:r>
      <w:r w:rsidR="2F459B80" w:rsidRPr="40DDF591">
        <w:rPr>
          <w:rFonts w:ascii="Arial" w:eastAsia="Arial" w:hAnsi="Arial" w:cs="Arial"/>
          <w:color w:val="000000" w:themeColor="text1"/>
          <w:lang w:val="en-GB"/>
        </w:rPr>
        <w:t xml:space="preserve"> </w:t>
      </w:r>
      <w:r w:rsidR="011AD318" w:rsidRPr="40DDF591">
        <w:rPr>
          <w:rFonts w:ascii="Arial" w:eastAsia="Arial" w:hAnsi="Arial" w:cs="Arial"/>
          <w:color w:val="000000" w:themeColor="text1"/>
          <w:lang w:val="en-GB"/>
        </w:rPr>
        <w:t xml:space="preserve">vehicle types </w:t>
      </w:r>
      <w:r w:rsidR="6A3643C3" w:rsidRPr="40DDF591">
        <w:rPr>
          <w:rFonts w:ascii="Arial" w:eastAsia="Arial" w:hAnsi="Arial" w:cs="Arial"/>
          <w:color w:val="000000" w:themeColor="text1"/>
          <w:lang w:val="en-GB"/>
        </w:rPr>
        <w:t xml:space="preserve">in the traffic model outputs into 11 vehicle categories </w:t>
      </w:r>
      <w:r w:rsidR="3A41DEAB" w:rsidRPr="40DDF591">
        <w:rPr>
          <w:rFonts w:ascii="Arial" w:eastAsia="Arial" w:hAnsi="Arial" w:cs="Arial"/>
          <w:color w:val="000000" w:themeColor="text1"/>
          <w:lang w:val="en-GB"/>
        </w:rPr>
        <w:t xml:space="preserve">and the </w:t>
      </w:r>
      <w:r w:rsidR="5E2F6073" w:rsidRPr="40DDF591">
        <w:rPr>
          <w:rFonts w:ascii="Arial" w:eastAsia="Arial" w:hAnsi="Arial" w:cs="Arial"/>
          <w:color w:val="000000" w:themeColor="text1"/>
          <w:lang w:val="en-GB"/>
        </w:rPr>
        <w:t>conver</w:t>
      </w:r>
      <w:r w:rsidR="4A004130" w:rsidRPr="40DDF591">
        <w:rPr>
          <w:rFonts w:ascii="Arial" w:eastAsia="Arial" w:hAnsi="Arial" w:cs="Arial"/>
          <w:color w:val="000000" w:themeColor="text1"/>
          <w:lang w:val="en-GB"/>
        </w:rPr>
        <w:t>sion of</w:t>
      </w:r>
      <w:r w:rsidR="73C8DE9D" w:rsidRPr="40DDF591">
        <w:rPr>
          <w:rFonts w:ascii="Arial" w:eastAsia="Arial" w:hAnsi="Arial" w:cs="Arial"/>
          <w:color w:val="000000" w:themeColor="text1"/>
          <w:lang w:val="en-GB"/>
        </w:rPr>
        <w:t xml:space="preserve"> 12 hour traffic flows into 24 hour flows</w:t>
      </w:r>
      <w:r w:rsidR="5E2F6073" w:rsidRPr="40DDF591">
        <w:rPr>
          <w:rFonts w:ascii="Arial" w:eastAsia="Arial" w:hAnsi="Arial" w:cs="Arial"/>
          <w:color w:val="000000" w:themeColor="text1"/>
          <w:lang w:val="en-GB"/>
        </w:rPr>
        <w:t xml:space="preserve"> </w:t>
      </w:r>
      <w:r w:rsidR="0CE45236" w:rsidRPr="40DDF591">
        <w:rPr>
          <w:rFonts w:ascii="Arial" w:eastAsia="Arial" w:hAnsi="Arial" w:cs="Arial"/>
          <w:color w:val="000000" w:themeColor="text1"/>
          <w:lang w:val="en-GB"/>
        </w:rPr>
        <w:t>using</w:t>
      </w:r>
      <w:r w:rsidR="5EB14061" w:rsidRPr="40DDF591">
        <w:rPr>
          <w:rFonts w:ascii="Arial" w:eastAsia="Arial" w:hAnsi="Arial" w:cs="Arial"/>
          <w:color w:val="000000" w:themeColor="text1"/>
          <w:lang w:val="en-GB"/>
        </w:rPr>
        <w:t xml:space="preserve"> conversion factors derived from observed traffic data.</w:t>
      </w:r>
      <w:r w:rsidR="244AFF0B" w:rsidRPr="40DDF591">
        <w:rPr>
          <w:rFonts w:ascii="Arial" w:eastAsia="Arial" w:hAnsi="Arial" w:cs="Arial"/>
          <w:color w:val="000000" w:themeColor="text1"/>
          <w:lang w:val="en-GB"/>
        </w:rPr>
        <w:t xml:space="preserve"> </w:t>
      </w:r>
      <w:r w:rsidR="7F017FD3" w:rsidRPr="40DDF591">
        <w:rPr>
          <w:rFonts w:ascii="Arial" w:eastAsia="Arial" w:hAnsi="Arial" w:cs="Arial"/>
          <w:color w:val="000000" w:themeColor="text1"/>
          <w:lang w:val="en-GB"/>
        </w:rPr>
        <w:t xml:space="preserve"> Emission rates (g/km/s) could then be calculated for every road in the traffic model for the </w:t>
      </w:r>
      <w:r w:rsidR="1AE54929" w:rsidRPr="40DDF591">
        <w:rPr>
          <w:rFonts w:ascii="Arial" w:eastAsia="Arial" w:hAnsi="Arial" w:cs="Arial"/>
          <w:color w:val="000000" w:themeColor="text1"/>
          <w:lang w:val="en-GB"/>
        </w:rPr>
        <w:t>‘</w:t>
      </w:r>
      <w:r w:rsidR="244AFF0B" w:rsidRPr="40DDF591">
        <w:rPr>
          <w:rFonts w:ascii="Arial" w:eastAsia="Arial" w:hAnsi="Arial" w:cs="Arial"/>
          <w:color w:val="000000" w:themeColor="text1"/>
          <w:lang w:val="en-GB"/>
        </w:rPr>
        <w:t>Reference</w:t>
      </w:r>
      <w:r w:rsidR="070CF557" w:rsidRPr="40DDF591">
        <w:rPr>
          <w:rFonts w:ascii="Arial" w:eastAsia="Arial" w:hAnsi="Arial" w:cs="Arial"/>
          <w:color w:val="000000" w:themeColor="text1"/>
          <w:lang w:val="en-GB"/>
        </w:rPr>
        <w:t>’ case</w:t>
      </w:r>
      <w:r w:rsidR="244AFF0B" w:rsidRPr="40DDF591">
        <w:rPr>
          <w:rFonts w:ascii="Arial" w:eastAsia="Arial" w:hAnsi="Arial" w:cs="Arial"/>
          <w:color w:val="000000" w:themeColor="text1"/>
          <w:lang w:val="en-GB"/>
        </w:rPr>
        <w:t xml:space="preserve"> and LEZ scenario</w:t>
      </w:r>
      <w:r w:rsidR="7F017FD3" w:rsidRPr="40DDF591">
        <w:rPr>
          <w:rFonts w:ascii="Arial" w:eastAsia="Arial" w:hAnsi="Arial" w:cs="Arial"/>
          <w:color w:val="000000" w:themeColor="text1"/>
          <w:lang w:val="en-GB"/>
        </w:rPr>
        <w:t>. Comparing emissions between these enables</w:t>
      </w:r>
      <w:r w:rsidR="29B88C32" w:rsidRPr="40DDF591">
        <w:rPr>
          <w:rFonts w:ascii="Arial" w:eastAsia="Arial" w:hAnsi="Arial" w:cs="Arial"/>
          <w:color w:val="000000" w:themeColor="text1"/>
          <w:lang w:val="en-GB"/>
        </w:rPr>
        <w:t xml:space="preserve"> any changes due to the LEZ</w:t>
      </w:r>
      <w:r w:rsidR="0334BCF0" w:rsidRPr="40DDF591">
        <w:rPr>
          <w:rFonts w:ascii="Arial" w:eastAsia="Arial" w:hAnsi="Arial" w:cs="Arial"/>
          <w:color w:val="000000" w:themeColor="text1"/>
          <w:lang w:val="en-GB"/>
        </w:rPr>
        <w:t xml:space="preserve"> scenario</w:t>
      </w:r>
      <w:r w:rsidR="3D51228D" w:rsidRPr="40DDF591">
        <w:rPr>
          <w:rFonts w:ascii="Arial" w:eastAsia="Arial" w:hAnsi="Arial" w:cs="Arial"/>
          <w:color w:val="000000" w:themeColor="text1"/>
          <w:lang w:val="en-GB"/>
        </w:rPr>
        <w:t xml:space="preserve"> </w:t>
      </w:r>
      <w:r w:rsidR="29B88C32" w:rsidRPr="40DDF591">
        <w:rPr>
          <w:rFonts w:ascii="Arial" w:eastAsia="Arial" w:hAnsi="Arial" w:cs="Arial"/>
          <w:color w:val="000000" w:themeColor="text1"/>
          <w:lang w:val="en-GB"/>
        </w:rPr>
        <w:t>to be identified.</w:t>
      </w:r>
      <w:r w:rsidR="3BC2D1EF" w:rsidRPr="40DDF591">
        <w:rPr>
          <w:rFonts w:ascii="Arial" w:eastAsia="Arial" w:hAnsi="Arial" w:cs="Arial"/>
          <w:color w:val="000000" w:themeColor="text1"/>
          <w:lang w:val="en-GB"/>
        </w:rPr>
        <w:t xml:space="preserve"> </w:t>
      </w:r>
    </w:p>
    <w:p w14:paraId="59042B56" w14:textId="60F5647C" w:rsidR="66E89D1A" w:rsidRDefault="66E89D1A" w:rsidP="7E492F51">
      <w:pPr>
        <w:spacing w:after="200" w:line="240" w:lineRule="auto"/>
        <w:jc w:val="both"/>
        <w:rPr>
          <w:rFonts w:ascii="Arial" w:eastAsia="Arial" w:hAnsi="Arial" w:cs="Arial"/>
          <w:color w:val="000000" w:themeColor="text1"/>
          <w:lang w:val="en-GB"/>
        </w:rPr>
      </w:pPr>
      <w:r w:rsidRPr="7E492F51">
        <w:rPr>
          <w:rFonts w:ascii="Arial" w:eastAsia="Arial" w:hAnsi="Arial" w:cs="Arial"/>
          <w:color w:val="000000" w:themeColor="text1"/>
          <w:lang w:val="en-GB"/>
        </w:rPr>
        <w:t>The EMIT software used contains the latest emission factors from the Emission Factor Toolkit (EFT) version 10.</w:t>
      </w:r>
    </w:p>
    <w:p w14:paraId="4EFBF042" w14:textId="17525707" w:rsidR="56A7E1D6" w:rsidRDefault="56A7E1D6" w:rsidP="1C382222">
      <w:pPr>
        <w:spacing w:line="276" w:lineRule="auto"/>
        <w:jc w:val="both"/>
        <w:rPr>
          <w:rFonts w:ascii="Arial" w:eastAsia="Arial" w:hAnsi="Arial" w:cs="Arial"/>
          <w:color w:val="000000" w:themeColor="text1"/>
          <w:lang w:val="en"/>
        </w:rPr>
      </w:pPr>
    </w:p>
    <w:p w14:paraId="64FB60CC" w14:textId="76296699" w:rsidR="1C382222" w:rsidRDefault="1D0E1023" w:rsidP="5324D7F5">
      <w:pPr>
        <w:spacing w:line="276" w:lineRule="auto"/>
        <w:jc w:val="both"/>
        <w:rPr>
          <w:rFonts w:ascii="Arial" w:eastAsia="Arial" w:hAnsi="Arial" w:cs="Arial"/>
          <w:b/>
          <w:bCs/>
          <w:color w:val="000000" w:themeColor="text1"/>
          <w:sz w:val="24"/>
          <w:szCs w:val="24"/>
          <w:lang w:val="en"/>
        </w:rPr>
      </w:pPr>
      <w:r w:rsidRPr="5324D7F5">
        <w:rPr>
          <w:rFonts w:ascii="Arial" w:eastAsia="Arial" w:hAnsi="Arial" w:cs="Arial"/>
          <w:b/>
          <w:bCs/>
          <w:color w:val="000000" w:themeColor="text1"/>
          <w:sz w:val="24"/>
          <w:szCs w:val="24"/>
          <w:lang w:val="en"/>
        </w:rPr>
        <w:lastRenderedPageBreak/>
        <w:t>Traffic</w:t>
      </w:r>
      <w:r w:rsidR="59F64604" w:rsidRPr="5324D7F5">
        <w:rPr>
          <w:rFonts w:ascii="Arial" w:eastAsia="Arial" w:hAnsi="Arial" w:cs="Arial"/>
          <w:b/>
          <w:bCs/>
          <w:color w:val="000000" w:themeColor="text1"/>
          <w:sz w:val="24"/>
          <w:szCs w:val="24"/>
          <w:lang w:val="en"/>
        </w:rPr>
        <w:t xml:space="preserve"> </w:t>
      </w:r>
      <w:r w:rsidR="2783EDF7" w:rsidRPr="5324D7F5">
        <w:rPr>
          <w:rFonts w:ascii="Arial" w:eastAsia="Arial" w:hAnsi="Arial" w:cs="Arial"/>
          <w:b/>
          <w:bCs/>
          <w:color w:val="000000" w:themeColor="text1"/>
          <w:sz w:val="24"/>
          <w:szCs w:val="24"/>
          <w:lang w:val="en"/>
        </w:rPr>
        <w:t>P</w:t>
      </w:r>
      <w:r w:rsidR="59F64604" w:rsidRPr="5324D7F5">
        <w:rPr>
          <w:rFonts w:ascii="Arial" w:eastAsia="Arial" w:hAnsi="Arial" w:cs="Arial"/>
          <w:b/>
          <w:bCs/>
          <w:color w:val="000000" w:themeColor="text1"/>
          <w:sz w:val="24"/>
          <w:szCs w:val="24"/>
          <w:lang w:val="en"/>
        </w:rPr>
        <w:t xml:space="preserve">ollutants </w:t>
      </w:r>
      <w:r w:rsidR="05E3F294" w:rsidRPr="5324D7F5">
        <w:rPr>
          <w:rFonts w:ascii="Arial" w:eastAsia="Arial" w:hAnsi="Arial" w:cs="Arial"/>
          <w:b/>
          <w:bCs/>
          <w:color w:val="000000" w:themeColor="text1"/>
          <w:sz w:val="24"/>
          <w:szCs w:val="24"/>
          <w:lang w:val="en"/>
        </w:rPr>
        <w:t xml:space="preserve">described in this </w:t>
      </w:r>
      <w:r w:rsidR="7653A708" w:rsidRPr="5324D7F5">
        <w:rPr>
          <w:rFonts w:ascii="Arial" w:eastAsia="Arial" w:hAnsi="Arial" w:cs="Arial"/>
          <w:b/>
          <w:bCs/>
          <w:color w:val="000000" w:themeColor="text1"/>
          <w:sz w:val="24"/>
          <w:szCs w:val="24"/>
          <w:lang w:val="en"/>
        </w:rPr>
        <w:t>R</w:t>
      </w:r>
      <w:r w:rsidR="05E3F294" w:rsidRPr="5324D7F5">
        <w:rPr>
          <w:rFonts w:ascii="Arial" w:eastAsia="Arial" w:hAnsi="Arial" w:cs="Arial"/>
          <w:b/>
          <w:bCs/>
          <w:color w:val="000000" w:themeColor="text1"/>
          <w:sz w:val="24"/>
          <w:szCs w:val="24"/>
          <w:lang w:val="en"/>
        </w:rPr>
        <w:t>eport</w:t>
      </w:r>
    </w:p>
    <w:p w14:paraId="020A6896" w14:textId="0C496FA1" w:rsidR="56A7E1D6" w:rsidRDefault="4FD0D5B3" w:rsidP="2393A9EC">
      <w:pPr>
        <w:jc w:val="both"/>
        <w:rPr>
          <w:rFonts w:ascii="Arial" w:eastAsia="Arial" w:hAnsi="Arial" w:cs="Arial"/>
          <w:color w:val="000000" w:themeColor="text1"/>
          <w:lang w:val="en-GB"/>
        </w:rPr>
      </w:pPr>
      <w:r w:rsidRPr="2393A9EC">
        <w:rPr>
          <w:rFonts w:ascii="Arial" w:eastAsia="Arial" w:hAnsi="Arial" w:cs="Arial"/>
          <w:color w:val="000000" w:themeColor="text1"/>
          <w:lang w:val="en"/>
        </w:rPr>
        <w:t>The</w:t>
      </w:r>
      <w:r w:rsidR="32BC93C1" w:rsidRPr="2393A9EC">
        <w:rPr>
          <w:rFonts w:ascii="Arial" w:eastAsia="Arial" w:hAnsi="Arial" w:cs="Arial"/>
          <w:color w:val="000000" w:themeColor="text1"/>
          <w:lang w:val="en"/>
        </w:rPr>
        <w:t xml:space="preserve"> </w:t>
      </w:r>
      <w:r w:rsidR="0551DAD8" w:rsidRPr="2393A9EC">
        <w:rPr>
          <w:rFonts w:ascii="Arial" w:eastAsia="Arial" w:hAnsi="Arial" w:cs="Arial"/>
          <w:color w:val="000000" w:themeColor="text1"/>
          <w:lang w:val="en"/>
        </w:rPr>
        <w:t>focus</w:t>
      </w:r>
      <w:r w:rsidR="32BC93C1" w:rsidRPr="2393A9EC">
        <w:rPr>
          <w:rFonts w:ascii="Arial" w:eastAsia="Arial" w:hAnsi="Arial" w:cs="Arial"/>
          <w:color w:val="000000" w:themeColor="text1"/>
          <w:lang w:val="en"/>
        </w:rPr>
        <w:t xml:space="preserve"> </w:t>
      </w:r>
      <w:r w:rsidR="0551DAD8" w:rsidRPr="2393A9EC">
        <w:rPr>
          <w:rFonts w:ascii="Arial" w:eastAsia="Arial" w:hAnsi="Arial" w:cs="Arial"/>
          <w:color w:val="000000" w:themeColor="text1"/>
          <w:lang w:val="en"/>
        </w:rPr>
        <w:t xml:space="preserve">of the LEZ is on reducing concentrations of </w:t>
      </w:r>
      <w:r w:rsidR="0EB4F060" w:rsidRPr="2393A9EC">
        <w:rPr>
          <w:rFonts w:ascii="Arial" w:eastAsia="Arial" w:hAnsi="Arial" w:cs="Arial"/>
          <w:color w:val="000000" w:themeColor="text1"/>
          <w:lang w:val="en"/>
        </w:rPr>
        <w:t xml:space="preserve">total </w:t>
      </w:r>
      <w:r w:rsidR="0551DAD8" w:rsidRPr="2393A9EC">
        <w:rPr>
          <w:rFonts w:ascii="Arial" w:eastAsia="Arial" w:hAnsi="Arial" w:cs="Arial"/>
          <w:color w:val="000000" w:themeColor="text1"/>
          <w:lang w:val="en"/>
        </w:rPr>
        <w:t>Nitrogen Dioxide (NO</w:t>
      </w:r>
      <w:r w:rsidR="0551DAD8" w:rsidRPr="2393A9EC">
        <w:rPr>
          <w:rFonts w:ascii="Arial" w:eastAsia="Arial" w:hAnsi="Arial" w:cs="Arial"/>
          <w:color w:val="000000" w:themeColor="text1"/>
          <w:vertAlign w:val="subscript"/>
          <w:lang w:val="en"/>
        </w:rPr>
        <w:t>2</w:t>
      </w:r>
      <w:r w:rsidR="0551DAD8" w:rsidRPr="2393A9EC">
        <w:rPr>
          <w:rFonts w:ascii="Arial" w:eastAsia="Arial" w:hAnsi="Arial" w:cs="Arial"/>
          <w:color w:val="000000" w:themeColor="text1"/>
          <w:lang w:val="en"/>
        </w:rPr>
        <w:t>)</w:t>
      </w:r>
      <w:r w:rsidR="61C5710E" w:rsidRPr="2393A9EC">
        <w:rPr>
          <w:rFonts w:ascii="Arial" w:eastAsia="Arial" w:hAnsi="Arial" w:cs="Arial"/>
          <w:color w:val="000000" w:themeColor="text1"/>
          <w:lang w:val="en"/>
        </w:rPr>
        <w:t xml:space="preserve">.  </w:t>
      </w:r>
      <w:r w:rsidR="61C5710E" w:rsidRPr="2393A9EC">
        <w:rPr>
          <w:rFonts w:ascii="Arial" w:eastAsia="Arial" w:hAnsi="Arial" w:cs="Arial"/>
          <w:color w:val="000000" w:themeColor="text1"/>
          <w:lang w:val="en-GB"/>
        </w:rPr>
        <w:t>Vehicles directly emit both NO</w:t>
      </w:r>
      <w:r w:rsidR="61C5710E" w:rsidRPr="2393A9EC">
        <w:rPr>
          <w:rFonts w:ascii="Arial" w:eastAsia="Arial" w:hAnsi="Arial" w:cs="Arial"/>
          <w:color w:val="000000" w:themeColor="text1"/>
          <w:vertAlign w:val="subscript"/>
          <w:lang w:val="en-GB"/>
        </w:rPr>
        <w:t>2</w:t>
      </w:r>
      <w:r w:rsidR="61C5710E" w:rsidRPr="2393A9EC">
        <w:rPr>
          <w:rFonts w:ascii="Arial" w:eastAsia="Arial" w:hAnsi="Arial" w:cs="Arial"/>
          <w:color w:val="000000" w:themeColor="text1"/>
          <w:lang w:val="en-GB"/>
        </w:rPr>
        <w:t xml:space="preserve"> </w:t>
      </w:r>
      <w:r w:rsidR="6D0D37CE" w:rsidRPr="2393A9EC">
        <w:rPr>
          <w:rFonts w:ascii="Arial" w:eastAsia="Arial" w:hAnsi="Arial" w:cs="Arial"/>
          <w:color w:val="000000" w:themeColor="text1"/>
          <w:lang w:val="en-GB"/>
        </w:rPr>
        <w:t xml:space="preserve">and </w:t>
      </w:r>
      <w:r w:rsidR="5077A37A" w:rsidRPr="2393A9EC">
        <w:rPr>
          <w:rFonts w:ascii="Arial" w:eastAsia="Arial" w:hAnsi="Arial" w:cs="Arial"/>
          <w:color w:val="000000" w:themeColor="text1"/>
          <w:lang w:val="en-GB"/>
        </w:rPr>
        <w:t>Nitrogen Oxide (</w:t>
      </w:r>
      <w:r w:rsidR="6D0D37CE" w:rsidRPr="2393A9EC">
        <w:rPr>
          <w:rFonts w:ascii="Arial" w:eastAsia="Arial" w:hAnsi="Arial" w:cs="Arial"/>
          <w:color w:val="000000" w:themeColor="text1"/>
          <w:lang w:val="en-GB"/>
        </w:rPr>
        <w:t>NO</w:t>
      </w:r>
      <w:r w:rsidR="2FCA1613" w:rsidRPr="2393A9EC">
        <w:rPr>
          <w:rFonts w:ascii="Arial" w:eastAsia="Arial" w:hAnsi="Arial" w:cs="Arial"/>
          <w:color w:val="000000" w:themeColor="text1"/>
          <w:lang w:val="en-GB"/>
        </w:rPr>
        <w:t>)</w:t>
      </w:r>
      <w:r w:rsidR="6D0D37CE" w:rsidRPr="2393A9EC">
        <w:rPr>
          <w:rFonts w:ascii="Arial" w:eastAsia="Arial" w:hAnsi="Arial" w:cs="Arial"/>
          <w:color w:val="000000" w:themeColor="text1"/>
          <w:lang w:val="en-GB"/>
        </w:rPr>
        <w:t xml:space="preserve"> </w:t>
      </w:r>
      <w:r w:rsidR="61C5710E" w:rsidRPr="2393A9EC">
        <w:rPr>
          <w:rFonts w:ascii="Arial" w:eastAsia="Arial" w:hAnsi="Arial" w:cs="Arial"/>
          <w:color w:val="000000" w:themeColor="text1"/>
          <w:lang w:val="en-GB"/>
        </w:rPr>
        <w:t xml:space="preserve">(known as primary </w:t>
      </w:r>
      <w:r w:rsidR="01D59B61" w:rsidRPr="2393A9EC">
        <w:rPr>
          <w:rFonts w:ascii="Arial" w:eastAsia="Arial" w:hAnsi="Arial" w:cs="Arial"/>
          <w:color w:val="000000" w:themeColor="text1"/>
          <w:lang w:val="en-GB"/>
        </w:rPr>
        <w:t>NO</w:t>
      </w:r>
      <w:r w:rsidR="01D59B61" w:rsidRPr="2393A9EC">
        <w:rPr>
          <w:rFonts w:ascii="Arial" w:eastAsia="Arial" w:hAnsi="Arial" w:cs="Arial"/>
          <w:color w:val="000000" w:themeColor="text1"/>
          <w:vertAlign w:val="subscript"/>
          <w:lang w:val="en-GB"/>
        </w:rPr>
        <w:t>2</w:t>
      </w:r>
      <w:r w:rsidR="61C5710E" w:rsidRPr="2393A9EC">
        <w:rPr>
          <w:rFonts w:ascii="Arial" w:eastAsia="Arial" w:hAnsi="Arial" w:cs="Arial"/>
          <w:color w:val="000000" w:themeColor="text1"/>
          <w:lang w:val="en-GB"/>
        </w:rPr>
        <w:t xml:space="preserve"> and primary NO)</w:t>
      </w:r>
      <w:r w:rsidR="27B5AE56" w:rsidRPr="2393A9EC">
        <w:rPr>
          <w:rFonts w:ascii="Arial" w:eastAsia="Arial" w:hAnsi="Arial" w:cs="Arial"/>
          <w:color w:val="000000" w:themeColor="text1"/>
          <w:lang w:val="en-GB"/>
        </w:rPr>
        <w:t xml:space="preserve"> to the atmosphere</w:t>
      </w:r>
      <w:r w:rsidR="61C5710E" w:rsidRPr="2393A9EC">
        <w:rPr>
          <w:rFonts w:ascii="Arial" w:eastAsia="Arial" w:hAnsi="Arial" w:cs="Arial"/>
          <w:color w:val="000000" w:themeColor="text1"/>
          <w:lang w:val="en-GB"/>
        </w:rPr>
        <w:t>.</w:t>
      </w:r>
      <w:r w:rsidR="1647CA99" w:rsidRPr="2393A9EC">
        <w:rPr>
          <w:rFonts w:ascii="Arial" w:eastAsia="Arial" w:hAnsi="Arial" w:cs="Arial"/>
          <w:color w:val="000000" w:themeColor="text1"/>
          <w:lang w:val="en-GB"/>
        </w:rPr>
        <w:t xml:space="preserve">  </w:t>
      </w:r>
      <w:r w:rsidR="1647CA99" w:rsidRPr="2393A9EC">
        <w:rPr>
          <w:rFonts w:ascii="Arial" w:eastAsia="Arial" w:hAnsi="Arial" w:cs="Arial"/>
          <w:color w:val="000000" w:themeColor="text1"/>
          <w:lang w:val="en"/>
        </w:rPr>
        <w:t>These two pollutants are referred to collectively as Nitrogen Oxides (</w:t>
      </w:r>
      <w:r w:rsidR="1647CA99" w:rsidRPr="2393A9EC">
        <w:rPr>
          <w:rFonts w:ascii="Arial" w:eastAsia="Arial" w:hAnsi="Arial" w:cs="Arial"/>
          <w:color w:val="000000" w:themeColor="text1"/>
        </w:rPr>
        <w:t>NO</w:t>
      </w:r>
      <w:r w:rsidR="1647CA99" w:rsidRPr="2393A9EC">
        <w:rPr>
          <w:rFonts w:ascii="Arial" w:eastAsia="Arial" w:hAnsi="Arial" w:cs="Arial"/>
          <w:color w:val="000000" w:themeColor="text1"/>
          <w:vertAlign w:val="subscript"/>
        </w:rPr>
        <w:t>x</w:t>
      </w:r>
      <w:r w:rsidR="1647CA99" w:rsidRPr="2393A9EC">
        <w:rPr>
          <w:rFonts w:ascii="Arial" w:eastAsia="Arial" w:hAnsi="Arial" w:cs="Arial"/>
          <w:color w:val="000000" w:themeColor="text1"/>
          <w:lang w:val="en"/>
        </w:rPr>
        <w:t>).</w:t>
      </w:r>
      <w:r w:rsidR="330BAE30" w:rsidRPr="2393A9EC">
        <w:rPr>
          <w:rFonts w:ascii="Arial" w:eastAsia="Arial" w:hAnsi="Arial" w:cs="Arial"/>
          <w:color w:val="000000" w:themeColor="text1"/>
          <w:lang w:val="en"/>
        </w:rPr>
        <w:t xml:space="preserve">  </w:t>
      </w:r>
      <w:r w:rsidR="761BB604" w:rsidRPr="2393A9EC">
        <w:rPr>
          <w:rFonts w:ascii="Arial" w:eastAsia="Arial" w:hAnsi="Arial" w:cs="Arial"/>
          <w:color w:val="000000" w:themeColor="text1"/>
          <w:lang w:val="en"/>
        </w:rPr>
        <w:t>Once in the atmosphere, t</w:t>
      </w:r>
      <w:r w:rsidR="330BAE30" w:rsidRPr="2393A9EC">
        <w:rPr>
          <w:rFonts w:ascii="Arial" w:eastAsia="Arial" w:hAnsi="Arial" w:cs="Arial"/>
          <w:color w:val="000000" w:themeColor="text1"/>
          <w:lang w:val="en"/>
        </w:rPr>
        <w:t>hey chemically interact with each other in the presence of Ozone (O</w:t>
      </w:r>
      <w:r w:rsidR="330BAE30" w:rsidRPr="2393A9EC">
        <w:rPr>
          <w:rFonts w:ascii="Arial" w:eastAsia="Arial" w:hAnsi="Arial" w:cs="Arial"/>
          <w:color w:val="000000" w:themeColor="text1"/>
          <w:vertAlign w:val="subscript"/>
          <w:lang w:val="en"/>
        </w:rPr>
        <w:t>3</w:t>
      </w:r>
      <w:r w:rsidR="330BAE30" w:rsidRPr="2393A9EC">
        <w:rPr>
          <w:rFonts w:ascii="Arial" w:eastAsia="Arial" w:hAnsi="Arial" w:cs="Arial"/>
          <w:color w:val="000000" w:themeColor="text1"/>
          <w:lang w:val="en"/>
        </w:rPr>
        <w:t>) and sunlight</w:t>
      </w:r>
      <w:r w:rsidR="1E2A19AB" w:rsidRPr="2393A9EC">
        <w:rPr>
          <w:rFonts w:ascii="Arial" w:eastAsia="Arial" w:hAnsi="Arial" w:cs="Arial"/>
          <w:color w:val="000000" w:themeColor="text1"/>
          <w:lang w:val="en"/>
        </w:rPr>
        <w:t xml:space="preserve">.  </w:t>
      </w:r>
      <w:r w:rsidR="1E2A19AB" w:rsidRPr="2393A9EC">
        <w:rPr>
          <w:rFonts w:ascii="Arial" w:eastAsia="Arial" w:hAnsi="Arial" w:cs="Arial"/>
          <w:color w:val="000000" w:themeColor="text1"/>
          <w:lang w:val="en-GB"/>
        </w:rPr>
        <w:t>When primary NO chemically reacts to form NO</w:t>
      </w:r>
      <w:r w:rsidR="1E2A19AB" w:rsidRPr="2393A9EC">
        <w:rPr>
          <w:rFonts w:ascii="Arial" w:eastAsia="Arial" w:hAnsi="Arial" w:cs="Arial"/>
          <w:color w:val="000000" w:themeColor="text1"/>
          <w:vertAlign w:val="subscript"/>
          <w:lang w:val="en-GB"/>
        </w:rPr>
        <w:t>2</w:t>
      </w:r>
      <w:r w:rsidR="1E2A19AB" w:rsidRPr="2393A9EC">
        <w:rPr>
          <w:rFonts w:ascii="Arial" w:eastAsia="Arial" w:hAnsi="Arial" w:cs="Arial"/>
          <w:color w:val="000000" w:themeColor="text1"/>
          <w:lang w:val="en-GB"/>
        </w:rPr>
        <w:t>, this is known as secondary NO</w:t>
      </w:r>
      <w:r w:rsidR="1E2A19AB" w:rsidRPr="2393A9EC">
        <w:rPr>
          <w:rFonts w:ascii="Arial" w:eastAsia="Arial" w:hAnsi="Arial" w:cs="Arial"/>
          <w:color w:val="000000" w:themeColor="text1"/>
          <w:vertAlign w:val="subscript"/>
          <w:lang w:val="en-GB"/>
        </w:rPr>
        <w:t>2</w:t>
      </w:r>
      <w:r w:rsidR="1E2A19AB" w:rsidRPr="2393A9EC">
        <w:rPr>
          <w:rFonts w:ascii="Arial" w:eastAsia="Arial" w:hAnsi="Arial" w:cs="Arial"/>
          <w:color w:val="000000" w:themeColor="text1"/>
          <w:lang w:val="en-GB"/>
        </w:rPr>
        <w:t>. Due to this chemical interaction, there may not be a direct relationship between an increase in road traffic emissions and NO</w:t>
      </w:r>
      <w:r w:rsidR="1E2A19AB" w:rsidRPr="2393A9EC">
        <w:rPr>
          <w:rFonts w:ascii="Arial" w:eastAsia="Arial" w:hAnsi="Arial" w:cs="Arial"/>
          <w:color w:val="000000" w:themeColor="text1"/>
          <w:vertAlign w:val="subscript"/>
          <w:lang w:val="en-GB"/>
        </w:rPr>
        <w:t>2</w:t>
      </w:r>
      <w:r w:rsidR="1E2A19AB" w:rsidRPr="2393A9EC">
        <w:rPr>
          <w:rFonts w:ascii="Arial" w:eastAsia="Arial" w:hAnsi="Arial" w:cs="Arial"/>
          <w:color w:val="000000" w:themeColor="text1"/>
          <w:lang w:val="en-GB"/>
        </w:rPr>
        <w:t xml:space="preserve"> concentrations.  </w:t>
      </w:r>
    </w:p>
    <w:p w14:paraId="7DC82067" w14:textId="1D47AC2D" w:rsidR="56A7E1D6" w:rsidRDefault="3629A3BB" w:rsidP="2393A9EC">
      <w:pPr>
        <w:jc w:val="both"/>
        <w:rPr>
          <w:rFonts w:ascii="Arial" w:eastAsia="Arial" w:hAnsi="Arial" w:cs="Arial"/>
          <w:color w:val="000000" w:themeColor="text1"/>
        </w:rPr>
      </w:pPr>
      <w:r w:rsidRPr="40DDF591">
        <w:rPr>
          <w:rFonts w:ascii="Arial" w:eastAsia="Arial" w:hAnsi="Arial" w:cs="Arial"/>
          <w:color w:val="000000" w:themeColor="text1"/>
          <w:lang w:val="en"/>
        </w:rPr>
        <w:t xml:space="preserve">AQ modelling carried out earlier in the NMF process </w:t>
      </w:r>
      <w:r w:rsidR="01FCF8B4" w:rsidRPr="40DDF591">
        <w:rPr>
          <w:rFonts w:ascii="Arial" w:eastAsia="Arial" w:hAnsi="Arial" w:cs="Arial"/>
          <w:color w:val="000000" w:themeColor="text1"/>
          <w:lang w:val="en"/>
        </w:rPr>
        <w:t>focused on predicting concentrations of NO</w:t>
      </w:r>
      <w:r w:rsidR="01FCF8B4" w:rsidRPr="40DDF591">
        <w:rPr>
          <w:rFonts w:ascii="Arial" w:eastAsia="Arial" w:hAnsi="Arial" w:cs="Arial"/>
          <w:color w:val="000000" w:themeColor="text1"/>
          <w:vertAlign w:val="subscript"/>
          <w:lang w:val="en"/>
        </w:rPr>
        <w:t>2</w:t>
      </w:r>
      <w:r w:rsidR="01FCF8B4" w:rsidRPr="40DDF591">
        <w:rPr>
          <w:rFonts w:ascii="Arial" w:eastAsia="Arial" w:hAnsi="Arial" w:cs="Arial"/>
          <w:color w:val="000000" w:themeColor="text1"/>
          <w:lang w:val="en"/>
        </w:rPr>
        <w:t xml:space="preserve">, which is how compliance against </w:t>
      </w:r>
      <w:r w:rsidR="73FA6DF1" w:rsidRPr="40DDF591">
        <w:rPr>
          <w:rFonts w:ascii="Arial" w:eastAsia="Arial" w:hAnsi="Arial" w:cs="Arial"/>
          <w:color w:val="000000" w:themeColor="text1"/>
          <w:lang w:val="en"/>
        </w:rPr>
        <w:t>AQ</w:t>
      </w:r>
      <w:r w:rsidR="01FCF8B4" w:rsidRPr="40DDF591">
        <w:rPr>
          <w:rFonts w:ascii="Arial" w:eastAsia="Arial" w:hAnsi="Arial" w:cs="Arial"/>
          <w:color w:val="000000" w:themeColor="text1"/>
          <w:lang w:val="en"/>
        </w:rPr>
        <w:t xml:space="preserve"> </w:t>
      </w:r>
      <w:r w:rsidR="512E32AD" w:rsidRPr="40DDF591">
        <w:rPr>
          <w:rFonts w:ascii="Arial" w:eastAsia="Arial" w:hAnsi="Arial" w:cs="Arial"/>
          <w:color w:val="000000" w:themeColor="text1"/>
          <w:lang w:val="en"/>
        </w:rPr>
        <w:t>S</w:t>
      </w:r>
      <w:r w:rsidR="01FCF8B4" w:rsidRPr="40DDF591">
        <w:rPr>
          <w:rFonts w:ascii="Arial" w:eastAsia="Arial" w:hAnsi="Arial" w:cs="Arial"/>
          <w:color w:val="000000" w:themeColor="text1"/>
          <w:lang w:val="en"/>
        </w:rPr>
        <w:t xml:space="preserve">tandards is </w:t>
      </w:r>
      <w:r w:rsidR="59C0F64C" w:rsidRPr="40DDF591">
        <w:rPr>
          <w:rFonts w:ascii="Arial" w:eastAsia="Arial" w:hAnsi="Arial" w:cs="Arial"/>
          <w:color w:val="000000" w:themeColor="text1"/>
          <w:lang w:val="en"/>
        </w:rPr>
        <w:t>assessed</w:t>
      </w:r>
      <w:r w:rsidR="01FCF8B4" w:rsidRPr="40DDF591">
        <w:rPr>
          <w:rFonts w:ascii="Arial" w:eastAsia="Arial" w:hAnsi="Arial" w:cs="Arial"/>
          <w:color w:val="000000" w:themeColor="text1"/>
          <w:lang w:val="en"/>
        </w:rPr>
        <w:t>.</w:t>
      </w:r>
      <w:r w:rsidR="4261F3C6" w:rsidRPr="40DDF591">
        <w:rPr>
          <w:rFonts w:ascii="Arial" w:eastAsia="Arial" w:hAnsi="Arial" w:cs="Arial"/>
          <w:color w:val="000000" w:themeColor="text1"/>
          <w:lang w:val="en"/>
        </w:rPr>
        <w:t xml:space="preserve"> </w:t>
      </w:r>
      <w:r w:rsidR="20BE1E8C" w:rsidRPr="40DDF591">
        <w:rPr>
          <w:rFonts w:ascii="Arial" w:eastAsia="Arial" w:hAnsi="Arial" w:cs="Arial"/>
          <w:color w:val="000000" w:themeColor="text1"/>
          <w:lang w:val="en"/>
        </w:rPr>
        <w:t xml:space="preserve"> </w:t>
      </w:r>
      <w:r w:rsidR="68AE71D7" w:rsidRPr="40DDF591">
        <w:rPr>
          <w:rFonts w:ascii="Arial" w:eastAsia="Arial" w:hAnsi="Arial" w:cs="Arial"/>
          <w:color w:val="000000" w:themeColor="text1"/>
          <w:lang w:val="en"/>
        </w:rPr>
        <w:t>T</w:t>
      </w:r>
      <w:r w:rsidR="4261F3C6" w:rsidRPr="40DDF591">
        <w:rPr>
          <w:rFonts w:ascii="Arial" w:eastAsia="Arial" w:hAnsi="Arial" w:cs="Arial"/>
          <w:color w:val="000000" w:themeColor="text1"/>
          <w:lang w:val="en"/>
        </w:rPr>
        <w:t xml:space="preserve">he </w:t>
      </w:r>
      <w:r w:rsidR="26D473D0" w:rsidRPr="40DDF591">
        <w:rPr>
          <w:rFonts w:ascii="Arial" w:eastAsia="Arial" w:hAnsi="Arial" w:cs="Arial"/>
          <w:color w:val="000000" w:themeColor="text1"/>
          <w:lang w:val="en"/>
        </w:rPr>
        <w:t>AQ</w:t>
      </w:r>
      <w:r w:rsidR="4261F3C6" w:rsidRPr="40DDF591">
        <w:rPr>
          <w:rFonts w:ascii="Arial" w:eastAsia="Arial" w:hAnsi="Arial" w:cs="Arial"/>
          <w:color w:val="000000" w:themeColor="text1"/>
          <w:lang w:val="en"/>
        </w:rPr>
        <w:t xml:space="preserve"> model </w:t>
      </w:r>
      <w:r w:rsidR="06076B5C" w:rsidRPr="40DDF591">
        <w:rPr>
          <w:rFonts w:ascii="Arial" w:eastAsia="Arial" w:hAnsi="Arial" w:cs="Arial"/>
          <w:color w:val="000000" w:themeColor="text1"/>
          <w:lang w:val="en"/>
        </w:rPr>
        <w:t>was</w:t>
      </w:r>
      <w:r w:rsidR="2148C48F" w:rsidRPr="40DDF591">
        <w:rPr>
          <w:rFonts w:ascii="Arial" w:eastAsia="Arial" w:hAnsi="Arial" w:cs="Arial"/>
          <w:color w:val="000000" w:themeColor="text1"/>
          <w:lang w:val="en"/>
        </w:rPr>
        <w:t xml:space="preserve"> </w:t>
      </w:r>
      <w:r w:rsidR="4261F3C6" w:rsidRPr="40DDF591">
        <w:rPr>
          <w:rFonts w:ascii="Arial" w:eastAsia="Arial" w:hAnsi="Arial" w:cs="Arial"/>
          <w:color w:val="000000" w:themeColor="text1"/>
          <w:lang w:val="en"/>
        </w:rPr>
        <w:t>also used to estimate the proportion</w:t>
      </w:r>
      <w:r w:rsidR="47E2B378" w:rsidRPr="40DDF591">
        <w:rPr>
          <w:rFonts w:ascii="Arial" w:eastAsia="Arial" w:hAnsi="Arial" w:cs="Arial"/>
          <w:color w:val="000000" w:themeColor="text1"/>
          <w:lang w:val="en"/>
        </w:rPr>
        <w:t xml:space="preserve">s of vehicle pollution that comes from different </w:t>
      </w:r>
      <w:r w:rsidR="006A245E" w:rsidRPr="40DDF591">
        <w:rPr>
          <w:rFonts w:ascii="Arial" w:eastAsia="Arial" w:hAnsi="Arial" w:cs="Arial"/>
          <w:color w:val="000000" w:themeColor="text1"/>
          <w:lang w:val="en"/>
        </w:rPr>
        <w:t xml:space="preserve">vehicle </w:t>
      </w:r>
      <w:r w:rsidR="47E2B378" w:rsidRPr="40DDF591">
        <w:rPr>
          <w:rFonts w:ascii="Arial" w:eastAsia="Arial" w:hAnsi="Arial" w:cs="Arial"/>
          <w:color w:val="000000" w:themeColor="text1"/>
          <w:lang w:val="en"/>
        </w:rPr>
        <w:t>types, e.g. diesel cars vs buses.</w:t>
      </w:r>
      <w:r w:rsidR="71269DA8" w:rsidRPr="40DDF591">
        <w:rPr>
          <w:rFonts w:ascii="Arial" w:eastAsia="Arial" w:hAnsi="Arial" w:cs="Arial"/>
          <w:color w:val="000000" w:themeColor="text1"/>
          <w:lang w:val="en"/>
        </w:rPr>
        <w:t xml:space="preserve"> This type of </w:t>
      </w:r>
      <w:r w:rsidR="0AAB0F2B" w:rsidRPr="40DDF591">
        <w:rPr>
          <w:rFonts w:ascii="Arial" w:eastAsia="Arial" w:hAnsi="Arial" w:cs="Arial"/>
          <w:color w:val="000000" w:themeColor="text1"/>
          <w:lang w:val="en"/>
        </w:rPr>
        <w:t>analysis is</w:t>
      </w:r>
      <w:r w:rsidR="3D78C7F6" w:rsidRPr="40DDF591">
        <w:rPr>
          <w:rFonts w:ascii="Arial" w:eastAsia="Arial" w:hAnsi="Arial" w:cs="Arial"/>
          <w:color w:val="000000" w:themeColor="text1"/>
          <w:lang w:val="en"/>
        </w:rPr>
        <w:t xml:space="preserve"> usually performed for </w:t>
      </w:r>
      <w:r w:rsidR="13A28F2A" w:rsidRPr="40DDF591">
        <w:rPr>
          <w:rFonts w:ascii="Arial" w:eastAsia="Arial" w:hAnsi="Arial" w:cs="Arial"/>
          <w:color w:val="000000" w:themeColor="text1"/>
        </w:rPr>
        <w:t>NO</w:t>
      </w:r>
      <w:r w:rsidR="13A28F2A" w:rsidRPr="40DDF591">
        <w:rPr>
          <w:rFonts w:ascii="Arial" w:eastAsia="Arial" w:hAnsi="Arial" w:cs="Arial"/>
          <w:color w:val="000000" w:themeColor="text1"/>
          <w:vertAlign w:val="subscript"/>
        </w:rPr>
        <w:t>x</w:t>
      </w:r>
      <w:r w:rsidR="3D78C7F6" w:rsidRPr="40DDF591">
        <w:rPr>
          <w:rFonts w:ascii="Arial" w:eastAsia="Arial" w:hAnsi="Arial" w:cs="Arial"/>
          <w:color w:val="000000" w:themeColor="text1"/>
          <w:lang w:val="en"/>
        </w:rPr>
        <w:t>, rather than NO</w:t>
      </w:r>
      <w:r w:rsidR="3D78C7F6" w:rsidRPr="40DDF591">
        <w:rPr>
          <w:rFonts w:ascii="Arial" w:eastAsia="Arial" w:hAnsi="Arial" w:cs="Arial"/>
          <w:color w:val="000000" w:themeColor="text1"/>
          <w:vertAlign w:val="subscript"/>
          <w:lang w:val="en"/>
        </w:rPr>
        <w:t>2</w:t>
      </w:r>
      <w:r w:rsidR="3D78C7F6" w:rsidRPr="40DDF591">
        <w:rPr>
          <w:rFonts w:ascii="Arial" w:eastAsia="Arial" w:hAnsi="Arial" w:cs="Arial"/>
          <w:color w:val="000000" w:themeColor="text1"/>
          <w:lang w:val="en"/>
        </w:rPr>
        <w:t xml:space="preserve">. </w:t>
      </w:r>
      <w:r w:rsidR="4938404E" w:rsidRPr="40DDF591">
        <w:rPr>
          <w:rFonts w:ascii="Arial" w:eastAsia="Arial" w:hAnsi="Arial" w:cs="Arial"/>
          <w:color w:val="000000" w:themeColor="text1"/>
          <w:lang w:val="en"/>
        </w:rPr>
        <w:t>I</w:t>
      </w:r>
      <w:r w:rsidR="092476CD" w:rsidRPr="40DDF591">
        <w:rPr>
          <w:rFonts w:ascii="Arial" w:eastAsia="Arial" w:hAnsi="Arial" w:cs="Arial"/>
          <w:color w:val="000000" w:themeColor="text1"/>
          <w:lang w:val="en"/>
        </w:rPr>
        <w:t>t</w:t>
      </w:r>
      <w:r w:rsidR="350ED4A9" w:rsidRPr="40DDF591">
        <w:rPr>
          <w:rFonts w:ascii="Arial" w:eastAsia="Arial" w:hAnsi="Arial" w:cs="Arial"/>
          <w:color w:val="000000" w:themeColor="text1"/>
          <w:lang w:val="en"/>
        </w:rPr>
        <w:t xml:space="preserve"> </w:t>
      </w:r>
      <w:r w:rsidR="092476CD" w:rsidRPr="40DDF591">
        <w:rPr>
          <w:rFonts w:ascii="Arial" w:eastAsia="Arial" w:hAnsi="Arial" w:cs="Arial"/>
          <w:color w:val="000000" w:themeColor="text1"/>
          <w:lang w:val="en"/>
        </w:rPr>
        <w:t>is difficult to calculate the breakdown of NO</w:t>
      </w:r>
      <w:r w:rsidR="092476CD" w:rsidRPr="40DDF591">
        <w:rPr>
          <w:rFonts w:ascii="Arial" w:eastAsia="Arial" w:hAnsi="Arial" w:cs="Arial"/>
          <w:color w:val="000000" w:themeColor="text1"/>
          <w:vertAlign w:val="subscript"/>
          <w:lang w:val="en"/>
        </w:rPr>
        <w:t>2</w:t>
      </w:r>
      <w:r w:rsidR="092476CD" w:rsidRPr="40DDF591">
        <w:rPr>
          <w:rFonts w:ascii="Arial" w:eastAsia="Arial" w:hAnsi="Arial" w:cs="Arial"/>
          <w:color w:val="000000" w:themeColor="text1"/>
          <w:lang w:val="en"/>
        </w:rPr>
        <w:t xml:space="preserve"> for different vehicles </w:t>
      </w:r>
      <w:r w:rsidR="111C6884" w:rsidRPr="40DDF591">
        <w:rPr>
          <w:rFonts w:ascii="Arial" w:eastAsia="Arial" w:hAnsi="Arial" w:cs="Arial"/>
          <w:color w:val="000000" w:themeColor="text1"/>
          <w:lang w:val="en"/>
        </w:rPr>
        <w:t xml:space="preserve">accurately </w:t>
      </w:r>
      <w:r w:rsidR="092476CD" w:rsidRPr="40DDF591">
        <w:rPr>
          <w:rFonts w:ascii="Arial" w:eastAsia="Arial" w:hAnsi="Arial" w:cs="Arial"/>
          <w:color w:val="000000" w:themeColor="text1"/>
          <w:lang w:val="en"/>
        </w:rPr>
        <w:t>because of the additional component of NO</w:t>
      </w:r>
      <w:r w:rsidR="092476CD" w:rsidRPr="40DDF591">
        <w:rPr>
          <w:rFonts w:ascii="Arial" w:eastAsia="Arial" w:hAnsi="Arial" w:cs="Arial"/>
          <w:color w:val="000000" w:themeColor="text1"/>
          <w:vertAlign w:val="subscript"/>
          <w:lang w:val="en"/>
        </w:rPr>
        <w:t>2</w:t>
      </w:r>
      <w:r w:rsidR="092476CD" w:rsidRPr="40DDF591">
        <w:rPr>
          <w:rFonts w:ascii="Arial" w:eastAsia="Arial" w:hAnsi="Arial" w:cs="Arial"/>
          <w:color w:val="000000" w:themeColor="text1"/>
          <w:lang w:val="en"/>
        </w:rPr>
        <w:t xml:space="preserve"> that is created in the atmosphere.</w:t>
      </w:r>
      <w:r w:rsidR="0C40EDF2" w:rsidRPr="40DDF591">
        <w:rPr>
          <w:rFonts w:ascii="Arial" w:eastAsia="Arial" w:hAnsi="Arial" w:cs="Arial"/>
          <w:color w:val="000000" w:themeColor="text1"/>
          <w:lang w:val="en"/>
        </w:rPr>
        <w:t xml:space="preserve"> </w:t>
      </w:r>
      <w:r w:rsidR="6816C59C" w:rsidRPr="40DDF591">
        <w:rPr>
          <w:rFonts w:ascii="Arial" w:eastAsia="Arial" w:hAnsi="Arial" w:cs="Arial"/>
          <w:color w:val="000000" w:themeColor="text1"/>
          <w:lang w:val="en-GB"/>
        </w:rPr>
        <w:t xml:space="preserve"> Therefore, in this report we focus on total NO</w:t>
      </w:r>
      <w:r w:rsidR="6816C59C" w:rsidRPr="40DDF591">
        <w:rPr>
          <w:rFonts w:ascii="Arial" w:eastAsia="Arial" w:hAnsi="Arial" w:cs="Arial"/>
          <w:color w:val="000000" w:themeColor="text1"/>
          <w:vertAlign w:val="subscript"/>
          <w:lang w:val="en-GB"/>
        </w:rPr>
        <w:t>x</w:t>
      </w:r>
      <w:r w:rsidR="6816C59C" w:rsidRPr="40DDF591">
        <w:rPr>
          <w:rFonts w:ascii="Arial" w:eastAsia="Arial" w:hAnsi="Arial" w:cs="Arial"/>
          <w:color w:val="000000" w:themeColor="text1"/>
          <w:lang w:val="en-GB"/>
        </w:rPr>
        <w:t xml:space="preserve"> emissions from traffic sources</w:t>
      </w:r>
      <w:r w:rsidR="00C55BBA" w:rsidRPr="40DDF591">
        <w:rPr>
          <w:rFonts w:ascii="Arial" w:eastAsia="Arial" w:hAnsi="Arial" w:cs="Arial"/>
          <w:color w:val="000000" w:themeColor="text1"/>
          <w:lang w:val="en-GB"/>
        </w:rPr>
        <w:t xml:space="preserve"> to assess emission reductions</w:t>
      </w:r>
      <w:r w:rsidR="00D04AD6" w:rsidRPr="40DDF591">
        <w:rPr>
          <w:rFonts w:ascii="Arial" w:eastAsia="Arial" w:hAnsi="Arial" w:cs="Arial"/>
          <w:color w:val="000000" w:themeColor="text1"/>
          <w:lang w:val="en-GB"/>
        </w:rPr>
        <w:t>, whilst further analysis will be conducted to model NO</w:t>
      </w:r>
      <w:r w:rsidR="00D04AD6" w:rsidRPr="40DDF591">
        <w:rPr>
          <w:rFonts w:ascii="Arial" w:eastAsia="Arial" w:hAnsi="Arial" w:cs="Arial"/>
          <w:color w:val="000000" w:themeColor="text1"/>
          <w:vertAlign w:val="subscript"/>
          <w:lang w:val="en-GB"/>
        </w:rPr>
        <w:t>2</w:t>
      </w:r>
      <w:r w:rsidR="00D04AD6" w:rsidRPr="40DDF591">
        <w:rPr>
          <w:rFonts w:ascii="Arial" w:eastAsia="Arial" w:hAnsi="Arial" w:cs="Arial"/>
          <w:color w:val="000000" w:themeColor="text1"/>
          <w:lang w:val="en-GB"/>
        </w:rPr>
        <w:t xml:space="preserve"> concentrations</w:t>
      </w:r>
      <w:r w:rsidR="6816C59C" w:rsidRPr="40DDF591">
        <w:rPr>
          <w:rFonts w:ascii="Arial" w:eastAsia="Arial" w:hAnsi="Arial" w:cs="Arial"/>
          <w:color w:val="000000" w:themeColor="text1"/>
          <w:lang w:val="en-GB"/>
        </w:rPr>
        <w:t>.</w:t>
      </w:r>
    </w:p>
    <w:p w14:paraId="6E362502" w14:textId="73CF633A" w:rsidR="56A7E1D6" w:rsidRDefault="56A7E1D6" w:rsidP="2393A9EC">
      <w:pPr>
        <w:spacing w:line="240" w:lineRule="auto"/>
        <w:jc w:val="both"/>
        <w:rPr>
          <w:rFonts w:ascii="Arial" w:eastAsia="Arial" w:hAnsi="Arial" w:cs="Arial"/>
          <w:b/>
          <w:bCs/>
          <w:color w:val="000000" w:themeColor="text1"/>
          <w:sz w:val="24"/>
          <w:szCs w:val="24"/>
        </w:rPr>
      </w:pPr>
      <w:r>
        <w:br/>
      </w:r>
      <w:r w:rsidR="5B28BFD6" w:rsidRPr="2393A9EC">
        <w:rPr>
          <w:rFonts w:ascii="Arial" w:eastAsia="Arial" w:hAnsi="Arial" w:cs="Arial"/>
          <w:b/>
          <w:bCs/>
          <w:color w:val="000000" w:themeColor="text1"/>
          <w:sz w:val="24"/>
          <w:szCs w:val="24"/>
        </w:rPr>
        <w:t xml:space="preserve">Air Quality Model: </w:t>
      </w:r>
      <w:r w:rsidR="0CFBF4D7" w:rsidRPr="2393A9EC">
        <w:rPr>
          <w:rFonts w:ascii="Arial" w:eastAsia="Arial" w:hAnsi="Arial" w:cs="Arial"/>
          <w:b/>
          <w:bCs/>
          <w:color w:val="000000" w:themeColor="text1"/>
          <w:sz w:val="24"/>
          <w:szCs w:val="24"/>
        </w:rPr>
        <w:t xml:space="preserve">Pollutant </w:t>
      </w:r>
      <w:r w:rsidR="4E2D1F2E" w:rsidRPr="2393A9EC">
        <w:rPr>
          <w:rFonts w:ascii="Arial" w:eastAsia="Arial" w:hAnsi="Arial" w:cs="Arial"/>
          <w:b/>
          <w:bCs/>
          <w:color w:val="000000" w:themeColor="text1"/>
          <w:sz w:val="24"/>
          <w:szCs w:val="24"/>
        </w:rPr>
        <w:t>C</w:t>
      </w:r>
      <w:r w:rsidR="5B28BFD6" w:rsidRPr="2393A9EC">
        <w:rPr>
          <w:rFonts w:ascii="Arial" w:eastAsia="Arial" w:hAnsi="Arial" w:cs="Arial"/>
          <w:b/>
          <w:bCs/>
          <w:color w:val="000000" w:themeColor="text1"/>
          <w:sz w:val="24"/>
          <w:szCs w:val="24"/>
        </w:rPr>
        <w:t>oncentrations</w:t>
      </w:r>
    </w:p>
    <w:p w14:paraId="6E42C229" w14:textId="091C3C68" w:rsidR="3BB0C61D" w:rsidRDefault="6846D962" w:rsidP="2393A9EC">
      <w:pPr>
        <w:spacing w:line="240" w:lineRule="auto"/>
        <w:jc w:val="both"/>
        <w:rPr>
          <w:rFonts w:ascii="Arial" w:eastAsia="Arial" w:hAnsi="Arial" w:cs="Arial"/>
          <w:color w:val="000000" w:themeColor="text1"/>
        </w:rPr>
      </w:pPr>
      <w:r w:rsidRPr="40DDF591">
        <w:rPr>
          <w:rFonts w:ascii="Arial" w:eastAsia="Arial" w:hAnsi="Arial" w:cs="Arial"/>
          <w:color w:val="000000" w:themeColor="text1"/>
        </w:rPr>
        <w:t>A</w:t>
      </w:r>
      <w:r w:rsidR="777BA753" w:rsidRPr="40DDF591">
        <w:rPr>
          <w:rFonts w:ascii="Arial" w:eastAsia="Arial" w:hAnsi="Arial" w:cs="Arial"/>
          <w:color w:val="000000" w:themeColor="text1"/>
        </w:rPr>
        <w:t>Q</w:t>
      </w:r>
      <w:r w:rsidR="2F6322A7" w:rsidRPr="40DDF591">
        <w:rPr>
          <w:rFonts w:ascii="Arial" w:eastAsia="Arial" w:hAnsi="Arial" w:cs="Arial"/>
          <w:color w:val="000000" w:themeColor="text1"/>
        </w:rPr>
        <w:t xml:space="preserve"> model</w:t>
      </w:r>
      <w:r w:rsidR="475A3164" w:rsidRPr="40DDF591">
        <w:rPr>
          <w:rFonts w:ascii="Arial" w:eastAsia="Arial" w:hAnsi="Arial" w:cs="Arial"/>
          <w:color w:val="000000" w:themeColor="text1"/>
        </w:rPr>
        <w:t xml:space="preserve">ling carried out </w:t>
      </w:r>
      <w:r w:rsidR="6F365CEE" w:rsidRPr="40DDF591">
        <w:rPr>
          <w:rFonts w:ascii="Arial" w:eastAsia="Arial" w:hAnsi="Arial" w:cs="Arial"/>
          <w:color w:val="000000" w:themeColor="text1"/>
        </w:rPr>
        <w:t xml:space="preserve">earlier in the LEZ development phase </w:t>
      </w:r>
      <w:r w:rsidR="7372ABD9" w:rsidRPr="40DDF591">
        <w:rPr>
          <w:rFonts w:ascii="Arial" w:eastAsia="Arial" w:hAnsi="Arial" w:cs="Arial"/>
          <w:color w:val="000000" w:themeColor="text1"/>
        </w:rPr>
        <w:t>was</w:t>
      </w:r>
      <w:r w:rsidR="2F6322A7" w:rsidRPr="40DDF591">
        <w:rPr>
          <w:rFonts w:ascii="Arial" w:eastAsia="Arial" w:hAnsi="Arial" w:cs="Arial"/>
          <w:color w:val="000000" w:themeColor="text1"/>
        </w:rPr>
        <w:t xml:space="preserve"> used to predict concentrations of NO</w:t>
      </w:r>
      <w:r w:rsidR="2F6322A7" w:rsidRPr="40DDF591">
        <w:rPr>
          <w:rFonts w:ascii="Arial" w:eastAsia="Arial" w:hAnsi="Arial" w:cs="Arial"/>
          <w:color w:val="000000" w:themeColor="text1"/>
          <w:vertAlign w:val="subscript"/>
        </w:rPr>
        <w:t>2</w:t>
      </w:r>
      <w:r w:rsidR="2F6322A7" w:rsidRPr="40DDF591">
        <w:rPr>
          <w:rFonts w:ascii="Arial" w:eastAsia="Arial" w:hAnsi="Arial" w:cs="Arial"/>
          <w:color w:val="000000" w:themeColor="text1"/>
        </w:rPr>
        <w:t xml:space="preserve"> at a network of regular </w:t>
      </w:r>
      <w:proofErr w:type="spellStart"/>
      <w:r w:rsidR="0DF78F8C" w:rsidRPr="40DDF591">
        <w:rPr>
          <w:rFonts w:ascii="Arial" w:eastAsia="Arial" w:hAnsi="Arial" w:cs="Arial"/>
          <w:color w:val="000000" w:themeColor="text1"/>
        </w:rPr>
        <w:t>kerbside</w:t>
      </w:r>
      <w:proofErr w:type="spellEnd"/>
      <w:r w:rsidR="0DF78F8C" w:rsidRPr="40DDF591">
        <w:rPr>
          <w:rFonts w:ascii="Arial" w:eastAsia="Arial" w:hAnsi="Arial" w:cs="Arial"/>
          <w:color w:val="000000" w:themeColor="text1"/>
        </w:rPr>
        <w:t xml:space="preserve"> </w:t>
      </w:r>
      <w:r w:rsidR="2F6322A7" w:rsidRPr="40DDF591">
        <w:rPr>
          <w:rFonts w:ascii="Arial" w:eastAsia="Arial" w:hAnsi="Arial" w:cs="Arial"/>
          <w:color w:val="000000" w:themeColor="text1"/>
        </w:rPr>
        <w:t>points across the city. The pink markers in Figure</w:t>
      </w:r>
      <w:r w:rsidR="076FE0DD" w:rsidRPr="40DDF591">
        <w:rPr>
          <w:rFonts w:ascii="Arial" w:eastAsia="Arial" w:hAnsi="Arial" w:cs="Arial"/>
          <w:color w:val="000000" w:themeColor="text1"/>
        </w:rPr>
        <w:t>s</w:t>
      </w:r>
      <w:r w:rsidR="2F6322A7" w:rsidRPr="40DDF591">
        <w:rPr>
          <w:rFonts w:ascii="Arial" w:eastAsia="Arial" w:hAnsi="Arial" w:cs="Arial"/>
          <w:color w:val="000000" w:themeColor="text1"/>
        </w:rPr>
        <w:t xml:space="preserve"> </w:t>
      </w:r>
      <w:r w:rsidR="71A98AA5" w:rsidRPr="40DDF591">
        <w:rPr>
          <w:rFonts w:ascii="Arial" w:eastAsia="Arial" w:hAnsi="Arial" w:cs="Arial"/>
          <w:color w:val="000000" w:themeColor="text1"/>
        </w:rPr>
        <w:t>3</w:t>
      </w:r>
      <w:r w:rsidR="359DF9A7" w:rsidRPr="40DDF591">
        <w:rPr>
          <w:rFonts w:ascii="Arial" w:eastAsia="Arial" w:hAnsi="Arial" w:cs="Arial"/>
          <w:color w:val="000000" w:themeColor="text1"/>
        </w:rPr>
        <w:t xml:space="preserve"> and 4</w:t>
      </w:r>
      <w:r w:rsidR="2F6322A7" w:rsidRPr="40DDF591">
        <w:rPr>
          <w:rFonts w:ascii="Arial" w:eastAsia="Arial" w:hAnsi="Arial" w:cs="Arial"/>
          <w:color w:val="000000" w:themeColor="text1"/>
        </w:rPr>
        <w:t xml:space="preserve"> show predicted exceedances of </w:t>
      </w:r>
      <w:r w:rsidR="730D06A4" w:rsidRPr="40DDF591">
        <w:rPr>
          <w:rFonts w:ascii="Arial" w:eastAsia="Arial" w:hAnsi="Arial" w:cs="Arial"/>
          <w:color w:val="000000" w:themeColor="text1"/>
        </w:rPr>
        <w:t xml:space="preserve">the annual average </w:t>
      </w:r>
      <w:r w:rsidR="68F58EF4" w:rsidRPr="40DDF591">
        <w:rPr>
          <w:rFonts w:ascii="Arial" w:eastAsia="Arial" w:hAnsi="Arial" w:cs="Arial"/>
          <w:color w:val="000000" w:themeColor="text1"/>
        </w:rPr>
        <w:t>NO</w:t>
      </w:r>
      <w:r w:rsidR="68F58EF4" w:rsidRPr="40DDF591">
        <w:rPr>
          <w:rFonts w:ascii="Arial" w:eastAsia="Arial" w:hAnsi="Arial" w:cs="Arial"/>
          <w:color w:val="000000" w:themeColor="text1"/>
          <w:vertAlign w:val="subscript"/>
        </w:rPr>
        <w:t>2</w:t>
      </w:r>
      <w:r w:rsidR="68F58EF4" w:rsidRPr="40DDF591">
        <w:rPr>
          <w:rFonts w:ascii="Arial" w:eastAsia="Arial" w:hAnsi="Arial" w:cs="Arial"/>
          <w:color w:val="000000" w:themeColor="text1"/>
        </w:rPr>
        <w:t xml:space="preserve"> </w:t>
      </w:r>
      <w:r w:rsidR="730D06A4" w:rsidRPr="40DDF591">
        <w:rPr>
          <w:rFonts w:ascii="Arial" w:eastAsia="Arial" w:hAnsi="Arial" w:cs="Arial"/>
          <w:color w:val="000000" w:themeColor="text1"/>
        </w:rPr>
        <w:t>limit value of 40</w:t>
      </w:r>
      <w:r w:rsidR="3FC93CEA" w:rsidRPr="40DDF591">
        <w:rPr>
          <w:rFonts w:ascii="Arial" w:eastAsia="Arial" w:hAnsi="Arial" w:cs="Arial"/>
          <w:color w:val="000000" w:themeColor="text1"/>
        </w:rPr>
        <w:t>µgm</w:t>
      </w:r>
      <w:r w:rsidR="3FC93CEA" w:rsidRPr="40DDF591">
        <w:rPr>
          <w:rFonts w:ascii="Arial" w:eastAsia="Arial" w:hAnsi="Arial" w:cs="Arial"/>
          <w:color w:val="000000" w:themeColor="text1"/>
          <w:vertAlign w:val="superscript"/>
        </w:rPr>
        <w:t>-3</w:t>
      </w:r>
      <w:r w:rsidR="1B5C429C" w:rsidRPr="40DDF591">
        <w:rPr>
          <w:rFonts w:ascii="Arial" w:eastAsia="Arial" w:hAnsi="Arial" w:cs="Arial"/>
          <w:color w:val="000000" w:themeColor="text1"/>
        </w:rPr>
        <w:t xml:space="preserve"> </w:t>
      </w:r>
      <w:r w:rsidR="357F14F7" w:rsidRPr="40DDF591">
        <w:rPr>
          <w:rFonts w:ascii="Arial" w:eastAsia="Arial" w:hAnsi="Arial" w:cs="Arial"/>
          <w:color w:val="000000" w:themeColor="text1"/>
        </w:rPr>
        <w:t>and the small number of black markers show predicted exceedances above 55µgm</w:t>
      </w:r>
      <w:r w:rsidR="357F14F7" w:rsidRPr="40DDF591">
        <w:rPr>
          <w:rFonts w:ascii="Arial" w:eastAsia="Arial" w:hAnsi="Arial" w:cs="Arial"/>
          <w:color w:val="000000" w:themeColor="text1"/>
          <w:vertAlign w:val="superscript"/>
        </w:rPr>
        <w:t>-3</w:t>
      </w:r>
      <w:r w:rsidR="2489A753" w:rsidRPr="40DDF591">
        <w:rPr>
          <w:rFonts w:ascii="Arial" w:eastAsia="Arial" w:hAnsi="Arial" w:cs="Arial"/>
          <w:color w:val="000000" w:themeColor="text1"/>
          <w:vertAlign w:val="superscript"/>
        </w:rPr>
        <w:t xml:space="preserve"> </w:t>
      </w:r>
      <w:r w:rsidR="6410CDA2" w:rsidRPr="40DDF591">
        <w:rPr>
          <w:rFonts w:ascii="Arial" w:eastAsia="Arial" w:hAnsi="Arial" w:cs="Arial"/>
          <w:color w:val="000000" w:themeColor="text1"/>
        </w:rPr>
        <w:t>based on conditions in 2019</w:t>
      </w:r>
      <w:r w:rsidR="79CC531E" w:rsidRPr="40DDF591">
        <w:rPr>
          <w:rFonts w:ascii="Arial" w:eastAsia="Arial" w:hAnsi="Arial" w:cs="Arial"/>
          <w:color w:val="000000" w:themeColor="text1"/>
        </w:rPr>
        <w:t>.</w:t>
      </w:r>
      <w:r w:rsidR="3FC93CEA" w:rsidRPr="40DDF591">
        <w:rPr>
          <w:rFonts w:ascii="Arial" w:eastAsia="Arial" w:hAnsi="Arial" w:cs="Arial"/>
          <w:color w:val="000000" w:themeColor="text1"/>
        </w:rPr>
        <w:t xml:space="preserve"> </w:t>
      </w:r>
      <w:r w:rsidR="2541886D" w:rsidRPr="40DDF591">
        <w:rPr>
          <w:rFonts w:ascii="Arial" w:eastAsia="Arial" w:hAnsi="Arial" w:cs="Arial"/>
          <w:color w:val="000000" w:themeColor="text1"/>
        </w:rPr>
        <w:t>The main a</w:t>
      </w:r>
      <w:r w:rsidR="3FC93CEA" w:rsidRPr="40DDF591">
        <w:rPr>
          <w:rFonts w:ascii="Arial" w:eastAsia="Arial" w:hAnsi="Arial" w:cs="Arial"/>
          <w:color w:val="000000" w:themeColor="text1"/>
        </w:rPr>
        <w:t xml:space="preserve">reas of exceedance are focused in the </w:t>
      </w:r>
      <w:r w:rsidR="75549FF8" w:rsidRPr="40DDF591">
        <w:rPr>
          <w:rFonts w:ascii="Arial" w:eastAsia="Arial" w:hAnsi="Arial" w:cs="Arial"/>
          <w:color w:val="000000" w:themeColor="text1"/>
        </w:rPr>
        <w:t>C</w:t>
      </w:r>
      <w:r w:rsidR="3FC93CEA" w:rsidRPr="40DDF591">
        <w:rPr>
          <w:rFonts w:ascii="Arial" w:eastAsia="Arial" w:hAnsi="Arial" w:cs="Arial"/>
          <w:color w:val="000000" w:themeColor="text1"/>
        </w:rPr>
        <w:t xml:space="preserve">ity </w:t>
      </w:r>
      <w:r w:rsidR="63548442" w:rsidRPr="40DDF591">
        <w:rPr>
          <w:rFonts w:ascii="Arial" w:eastAsia="Arial" w:hAnsi="Arial" w:cs="Arial"/>
          <w:color w:val="000000" w:themeColor="text1"/>
        </w:rPr>
        <w:t>C</w:t>
      </w:r>
      <w:r w:rsidR="3FC93CEA" w:rsidRPr="40DDF591">
        <w:rPr>
          <w:rFonts w:ascii="Arial" w:eastAsia="Arial" w:hAnsi="Arial" w:cs="Arial"/>
          <w:color w:val="000000" w:themeColor="text1"/>
        </w:rPr>
        <w:t xml:space="preserve">entre </w:t>
      </w:r>
      <w:r w:rsidR="5105E693" w:rsidRPr="40DDF591">
        <w:rPr>
          <w:rFonts w:ascii="Arial" w:eastAsia="Arial" w:hAnsi="Arial" w:cs="Arial"/>
          <w:color w:val="000000" w:themeColor="text1"/>
        </w:rPr>
        <w:t xml:space="preserve">along </w:t>
      </w:r>
      <w:r w:rsidR="5105E693" w:rsidRPr="40DDF591">
        <w:rPr>
          <w:rFonts w:ascii="Arial" w:eastAsia="Arial" w:hAnsi="Arial" w:cs="Arial"/>
          <w:color w:val="000000" w:themeColor="text1"/>
          <w:lang w:val="en-GB"/>
        </w:rPr>
        <w:t xml:space="preserve">Union Street, </w:t>
      </w:r>
      <w:proofErr w:type="spellStart"/>
      <w:r w:rsidR="5105E693" w:rsidRPr="40DDF591">
        <w:rPr>
          <w:rFonts w:ascii="Arial" w:eastAsia="Arial" w:hAnsi="Arial" w:cs="Arial"/>
          <w:color w:val="000000" w:themeColor="text1"/>
          <w:lang w:val="en-GB"/>
        </w:rPr>
        <w:t>Holburn</w:t>
      </w:r>
      <w:proofErr w:type="spellEnd"/>
      <w:r w:rsidR="5105E693" w:rsidRPr="40DDF591">
        <w:rPr>
          <w:rFonts w:ascii="Arial" w:eastAsia="Arial" w:hAnsi="Arial" w:cs="Arial"/>
          <w:color w:val="000000" w:themeColor="text1"/>
          <w:lang w:val="en-GB"/>
        </w:rPr>
        <w:t xml:space="preserve"> Street and King Street </w:t>
      </w:r>
      <w:r w:rsidR="00025648" w:rsidRPr="40DDF591">
        <w:rPr>
          <w:rFonts w:ascii="Arial" w:eastAsia="Arial" w:hAnsi="Arial" w:cs="Arial"/>
          <w:color w:val="000000" w:themeColor="text1"/>
          <w:lang w:val="en-GB"/>
        </w:rPr>
        <w:t>(</w:t>
      </w:r>
      <w:r w:rsidR="5105E693" w:rsidRPr="40DDF591">
        <w:rPr>
          <w:rFonts w:ascii="Arial" w:eastAsia="Arial" w:hAnsi="Arial" w:cs="Arial"/>
          <w:color w:val="000000" w:themeColor="text1"/>
          <w:lang w:val="en-GB"/>
        </w:rPr>
        <w:t>th</w:t>
      </w:r>
      <w:r w:rsidR="00025648" w:rsidRPr="40DDF591">
        <w:rPr>
          <w:rFonts w:ascii="Arial" w:eastAsia="Arial" w:hAnsi="Arial" w:cs="Arial"/>
          <w:color w:val="000000" w:themeColor="text1"/>
          <w:lang w:val="en-GB"/>
        </w:rPr>
        <w:t>ese</w:t>
      </w:r>
      <w:r w:rsidR="5105E693" w:rsidRPr="40DDF591">
        <w:rPr>
          <w:rFonts w:ascii="Arial" w:eastAsia="Arial" w:hAnsi="Arial" w:cs="Arial"/>
          <w:color w:val="000000" w:themeColor="text1"/>
          <w:lang w:val="en-GB"/>
        </w:rPr>
        <w:t xml:space="preserve"> </w:t>
      </w:r>
      <w:r w:rsidR="06AFC6EB" w:rsidRPr="40DDF591">
        <w:rPr>
          <w:rFonts w:ascii="Arial" w:eastAsia="Arial" w:hAnsi="Arial" w:cs="Arial"/>
          <w:color w:val="000000" w:themeColor="text1"/>
          <w:lang w:val="en-GB"/>
        </w:rPr>
        <w:t>are major bus routes</w:t>
      </w:r>
      <w:r w:rsidR="00025648" w:rsidRPr="40DDF591">
        <w:rPr>
          <w:rFonts w:ascii="Arial" w:eastAsia="Arial" w:hAnsi="Arial" w:cs="Arial"/>
          <w:color w:val="000000" w:themeColor="text1"/>
          <w:lang w:val="en-GB"/>
        </w:rPr>
        <w:t>)</w:t>
      </w:r>
      <w:r w:rsidR="7A4FD830" w:rsidRPr="40DDF591">
        <w:rPr>
          <w:rFonts w:ascii="Arial" w:eastAsia="Arial" w:hAnsi="Arial" w:cs="Arial"/>
          <w:color w:val="000000" w:themeColor="text1"/>
          <w:lang w:val="en-GB"/>
        </w:rPr>
        <w:t>, and Market Street</w:t>
      </w:r>
      <w:r w:rsidR="7FD76B76" w:rsidRPr="40DDF591">
        <w:rPr>
          <w:rFonts w:ascii="Arial" w:eastAsia="Arial" w:hAnsi="Arial" w:cs="Arial"/>
          <w:color w:val="000000" w:themeColor="text1"/>
          <w:lang w:val="en-GB"/>
        </w:rPr>
        <w:t>,</w:t>
      </w:r>
      <w:r w:rsidR="7A4FD830" w:rsidRPr="40DDF591">
        <w:rPr>
          <w:rFonts w:ascii="Arial" w:eastAsia="Arial" w:hAnsi="Arial" w:cs="Arial"/>
          <w:color w:val="000000" w:themeColor="text1"/>
          <w:lang w:val="en-GB"/>
        </w:rPr>
        <w:t xml:space="preserve"> Virginia Street</w:t>
      </w:r>
      <w:r w:rsidR="7C5DDC7E" w:rsidRPr="40DDF591">
        <w:rPr>
          <w:rFonts w:ascii="Arial" w:eastAsia="Arial" w:hAnsi="Arial" w:cs="Arial"/>
          <w:color w:val="000000" w:themeColor="text1"/>
          <w:lang w:val="en-GB"/>
        </w:rPr>
        <w:t xml:space="preserve"> and Commerce Street</w:t>
      </w:r>
      <w:r w:rsidR="3FC93CEA" w:rsidRPr="40DDF591">
        <w:rPr>
          <w:rFonts w:ascii="Arial" w:eastAsia="Arial" w:hAnsi="Arial" w:cs="Arial"/>
          <w:color w:val="000000" w:themeColor="text1"/>
        </w:rPr>
        <w:t>.</w:t>
      </w:r>
      <w:r w:rsidR="00F185D2" w:rsidRPr="40DDF591">
        <w:rPr>
          <w:rFonts w:ascii="Arial" w:eastAsia="Arial" w:hAnsi="Arial" w:cs="Arial"/>
          <w:color w:val="000000" w:themeColor="text1"/>
        </w:rPr>
        <w:t xml:space="preserve">  </w:t>
      </w:r>
    </w:p>
    <w:p w14:paraId="7656C34C" w14:textId="770AB6AF" w:rsidR="5B3D5DE4" w:rsidRDefault="00A42D5D" w:rsidP="7AF8A612">
      <w:pPr>
        <w:jc w:val="center"/>
      </w:pPr>
      <w:r>
        <w:rPr>
          <w:noProof/>
        </w:rPr>
        <w:lastRenderedPageBreak/>
        <w:drawing>
          <wp:inline distT="0" distB="0" distL="0" distR="0" wp14:anchorId="2EEF73D1" wp14:editId="4684FDD5">
            <wp:extent cx="3901440" cy="492252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1440" cy="4922520"/>
                    </a:xfrm>
                    <a:prstGeom prst="rect">
                      <a:avLst/>
                    </a:prstGeom>
                    <a:noFill/>
                  </pic:spPr>
                </pic:pic>
              </a:graphicData>
            </a:graphic>
          </wp:inline>
        </w:drawing>
      </w:r>
    </w:p>
    <w:p w14:paraId="60A3A32F" w14:textId="1893EE44" w:rsidR="78515B39" w:rsidRDefault="754EC807" w:rsidP="6C2ED304">
      <w:pPr>
        <w:rPr>
          <w:rFonts w:ascii="Arial" w:eastAsia="Arial" w:hAnsi="Arial" w:cs="Arial"/>
          <w:color w:val="000000" w:themeColor="text1"/>
          <w:sz w:val="20"/>
          <w:szCs w:val="20"/>
        </w:rPr>
      </w:pPr>
      <w:r w:rsidRPr="2393A9EC">
        <w:rPr>
          <w:rFonts w:ascii="Arial" w:eastAsia="Arial" w:hAnsi="Arial" w:cs="Arial"/>
          <w:sz w:val="20"/>
          <w:szCs w:val="20"/>
        </w:rPr>
        <w:t xml:space="preserve">Figure </w:t>
      </w:r>
      <w:r w:rsidR="343E8128" w:rsidRPr="2393A9EC">
        <w:rPr>
          <w:rFonts w:ascii="Arial" w:eastAsia="Arial" w:hAnsi="Arial" w:cs="Arial"/>
          <w:sz w:val="20"/>
          <w:szCs w:val="20"/>
        </w:rPr>
        <w:t>3</w:t>
      </w:r>
      <w:r w:rsidR="5EC7B937" w:rsidRPr="2393A9EC">
        <w:rPr>
          <w:rFonts w:ascii="Arial" w:eastAsia="Arial" w:hAnsi="Arial" w:cs="Arial"/>
          <w:sz w:val="20"/>
          <w:szCs w:val="20"/>
        </w:rPr>
        <w:t xml:space="preserve">.  </w:t>
      </w:r>
      <w:r w:rsidRPr="2393A9EC">
        <w:rPr>
          <w:rFonts w:ascii="Arial" w:eastAsia="Arial" w:hAnsi="Arial" w:cs="Arial"/>
          <w:sz w:val="20"/>
          <w:szCs w:val="20"/>
        </w:rPr>
        <w:t>Modelled concentrations of annual-average NO</w:t>
      </w:r>
      <w:r w:rsidRPr="2393A9EC">
        <w:rPr>
          <w:rFonts w:ascii="Arial" w:eastAsia="Arial" w:hAnsi="Arial" w:cs="Arial"/>
          <w:sz w:val="20"/>
          <w:szCs w:val="20"/>
          <w:vertAlign w:val="subscript"/>
        </w:rPr>
        <w:t>2</w:t>
      </w:r>
      <w:r w:rsidRPr="2393A9EC">
        <w:rPr>
          <w:rFonts w:ascii="Arial" w:eastAsia="Arial" w:hAnsi="Arial" w:cs="Arial"/>
          <w:sz w:val="20"/>
          <w:szCs w:val="20"/>
        </w:rPr>
        <w:t xml:space="preserve"> above (pink</w:t>
      </w:r>
      <w:r w:rsidR="3DD67C24" w:rsidRPr="2393A9EC">
        <w:rPr>
          <w:rFonts w:ascii="Arial" w:eastAsia="Arial" w:hAnsi="Arial" w:cs="Arial"/>
          <w:sz w:val="20"/>
          <w:szCs w:val="20"/>
        </w:rPr>
        <w:t xml:space="preserve"> an</w:t>
      </w:r>
      <w:r w:rsidR="35ACF3EF" w:rsidRPr="2393A9EC">
        <w:rPr>
          <w:rFonts w:ascii="Arial" w:eastAsia="Arial" w:hAnsi="Arial" w:cs="Arial"/>
          <w:sz w:val="20"/>
          <w:szCs w:val="20"/>
        </w:rPr>
        <w:t>d</w:t>
      </w:r>
      <w:r w:rsidR="3DD67C24" w:rsidRPr="2393A9EC">
        <w:rPr>
          <w:rFonts w:ascii="Arial" w:eastAsia="Arial" w:hAnsi="Arial" w:cs="Arial"/>
          <w:sz w:val="20"/>
          <w:szCs w:val="20"/>
        </w:rPr>
        <w:t xml:space="preserve"> black</w:t>
      </w:r>
      <w:r w:rsidRPr="2393A9EC">
        <w:rPr>
          <w:rFonts w:ascii="Arial" w:eastAsia="Arial" w:hAnsi="Arial" w:cs="Arial"/>
          <w:sz w:val="20"/>
          <w:szCs w:val="20"/>
        </w:rPr>
        <w:t>) and below (blue) the</w:t>
      </w:r>
      <w:r w:rsidR="1E1F1DE8" w:rsidRPr="2393A9EC">
        <w:rPr>
          <w:rFonts w:ascii="Arial" w:eastAsia="Arial" w:hAnsi="Arial" w:cs="Arial"/>
          <w:sz w:val="20"/>
          <w:szCs w:val="20"/>
        </w:rPr>
        <w:t xml:space="preserve"> objective</w:t>
      </w:r>
      <w:r w:rsidRPr="2393A9EC">
        <w:rPr>
          <w:rFonts w:ascii="Arial" w:eastAsia="Arial" w:hAnsi="Arial" w:cs="Arial"/>
          <w:sz w:val="20"/>
          <w:szCs w:val="20"/>
        </w:rPr>
        <w:t xml:space="preserve"> limit value of </w:t>
      </w:r>
      <w:r w:rsidRPr="2393A9EC">
        <w:rPr>
          <w:rFonts w:ascii="Arial" w:eastAsia="Arial" w:hAnsi="Arial" w:cs="Arial"/>
          <w:color w:val="000000" w:themeColor="text1"/>
          <w:sz w:val="20"/>
          <w:szCs w:val="20"/>
        </w:rPr>
        <w:t>40µgm</w:t>
      </w:r>
      <w:r w:rsidRPr="2393A9EC">
        <w:rPr>
          <w:rFonts w:ascii="Arial" w:eastAsia="Arial" w:hAnsi="Arial" w:cs="Arial"/>
          <w:color w:val="000000" w:themeColor="text1"/>
          <w:sz w:val="20"/>
          <w:szCs w:val="20"/>
          <w:vertAlign w:val="superscript"/>
        </w:rPr>
        <w:t>-3</w:t>
      </w:r>
      <w:r w:rsidR="4D94BF49" w:rsidRPr="2393A9EC">
        <w:rPr>
          <w:rFonts w:ascii="Arial" w:eastAsia="Arial" w:hAnsi="Arial" w:cs="Arial"/>
          <w:color w:val="000000" w:themeColor="text1"/>
          <w:sz w:val="20"/>
          <w:szCs w:val="20"/>
        </w:rPr>
        <w:t>.</w:t>
      </w:r>
    </w:p>
    <w:p w14:paraId="5C75E185" w14:textId="246E4794" w:rsidR="5B3D5DE4" w:rsidRDefault="00A42D5D" w:rsidP="7AF8A612">
      <w:pPr>
        <w:jc w:val="center"/>
      </w:pPr>
      <w:r>
        <w:rPr>
          <w:noProof/>
        </w:rPr>
        <w:lastRenderedPageBreak/>
        <w:drawing>
          <wp:inline distT="0" distB="0" distL="0" distR="0" wp14:anchorId="71D27EDC" wp14:editId="31730407">
            <wp:extent cx="4572000" cy="4556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4556760"/>
                    </a:xfrm>
                    <a:prstGeom prst="rect">
                      <a:avLst/>
                    </a:prstGeom>
                    <a:noFill/>
                  </pic:spPr>
                </pic:pic>
              </a:graphicData>
            </a:graphic>
          </wp:inline>
        </w:drawing>
      </w:r>
    </w:p>
    <w:p w14:paraId="165A7046" w14:textId="43483D94" w:rsidR="678CF069" w:rsidRDefault="7FCB65CE" w:rsidP="398B4A89">
      <w:pPr>
        <w:rPr>
          <w:rFonts w:ascii="Arial" w:eastAsia="Arial" w:hAnsi="Arial" w:cs="Arial"/>
          <w:color w:val="000000" w:themeColor="text1"/>
          <w:sz w:val="20"/>
          <w:szCs w:val="20"/>
        </w:rPr>
      </w:pPr>
      <w:r w:rsidRPr="2393A9EC">
        <w:rPr>
          <w:rFonts w:ascii="Arial" w:eastAsia="Arial" w:hAnsi="Arial" w:cs="Arial"/>
          <w:sz w:val="20"/>
          <w:szCs w:val="20"/>
        </w:rPr>
        <w:t xml:space="preserve">Figure </w:t>
      </w:r>
      <w:r w:rsidR="50FBFD3E" w:rsidRPr="2393A9EC">
        <w:rPr>
          <w:rFonts w:ascii="Arial" w:eastAsia="Arial" w:hAnsi="Arial" w:cs="Arial"/>
          <w:sz w:val="20"/>
          <w:szCs w:val="20"/>
        </w:rPr>
        <w:t>4</w:t>
      </w:r>
      <w:r w:rsidR="714B09B6" w:rsidRPr="2393A9EC">
        <w:rPr>
          <w:rFonts w:ascii="Arial" w:eastAsia="Arial" w:hAnsi="Arial" w:cs="Arial"/>
          <w:sz w:val="20"/>
          <w:szCs w:val="20"/>
        </w:rPr>
        <w:t xml:space="preserve">.  </w:t>
      </w:r>
      <w:r w:rsidR="61ACBF82" w:rsidRPr="2393A9EC">
        <w:rPr>
          <w:rFonts w:ascii="Arial" w:eastAsia="Arial" w:hAnsi="Arial" w:cs="Arial"/>
          <w:sz w:val="20"/>
          <w:szCs w:val="20"/>
        </w:rPr>
        <w:t>Modelled concentrations of annual-average NO</w:t>
      </w:r>
      <w:r w:rsidR="61ACBF82" w:rsidRPr="2393A9EC">
        <w:rPr>
          <w:rFonts w:ascii="Arial" w:eastAsia="Arial" w:hAnsi="Arial" w:cs="Arial"/>
          <w:sz w:val="20"/>
          <w:szCs w:val="20"/>
          <w:vertAlign w:val="subscript"/>
        </w:rPr>
        <w:t>2</w:t>
      </w:r>
      <w:r w:rsidR="61ACBF82" w:rsidRPr="2393A9EC">
        <w:rPr>
          <w:rFonts w:ascii="Arial" w:eastAsia="Arial" w:hAnsi="Arial" w:cs="Arial"/>
          <w:sz w:val="20"/>
          <w:szCs w:val="20"/>
        </w:rPr>
        <w:t xml:space="preserve"> above (pink</w:t>
      </w:r>
      <w:r w:rsidR="3CE80192" w:rsidRPr="2393A9EC">
        <w:rPr>
          <w:rFonts w:ascii="Arial" w:eastAsia="Arial" w:hAnsi="Arial" w:cs="Arial"/>
          <w:sz w:val="20"/>
          <w:szCs w:val="20"/>
        </w:rPr>
        <w:t xml:space="preserve"> and black</w:t>
      </w:r>
      <w:r w:rsidR="61ACBF82" w:rsidRPr="2393A9EC">
        <w:rPr>
          <w:rFonts w:ascii="Arial" w:eastAsia="Arial" w:hAnsi="Arial" w:cs="Arial"/>
          <w:sz w:val="20"/>
          <w:szCs w:val="20"/>
        </w:rPr>
        <w:t>) and below (blue) the</w:t>
      </w:r>
      <w:r w:rsidR="26A70C03" w:rsidRPr="2393A9EC">
        <w:rPr>
          <w:rFonts w:ascii="Arial" w:eastAsia="Arial" w:hAnsi="Arial" w:cs="Arial"/>
          <w:sz w:val="20"/>
          <w:szCs w:val="20"/>
        </w:rPr>
        <w:t xml:space="preserve"> objective</w:t>
      </w:r>
      <w:r w:rsidR="61ACBF82" w:rsidRPr="2393A9EC">
        <w:rPr>
          <w:rFonts w:ascii="Arial" w:eastAsia="Arial" w:hAnsi="Arial" w:cs="Arial"/>
          <w:sz w:val="20"/>
          <w:szCs w:val="20"/>
        </w:rPr>
        <w:t xml:space="preserve"> limit value of </w:t>
      </w:r>
      <w:r w:rsidR="61ACBF82" w:rsidRPr="2393A9EC">
        <w:rPr>
          <w:rFonts w:ascii="Arial" w:eastAsia="Arial" w:hAnsi="Arial" w:cs="Arial"/>
          <w:color w:val="000000" w:themeColor="text1"/>
          <w:sz w:val="20"/>
          <w:szCs w:val="20"/>
        </w:rPr>
        <w:t>40µgm</w:t>
      </w:r>
      <w:r w:rsidR="61ACBF82" w:rsidRPr="2393A9EC">
        <w:rPr>
          <w:rFonts w:ascii="Arial" w:eastAsia="Arial" w:hAnsi="Arial" w:cs="Arial"/>
          <w:color w:val="000000" w:themeColor="text1"/>
          <w:sz w:val="20"/>
          <w:szCs w:val="20"/>
          <w:vertAlign w:val="superscript"/>
        </w:rPr>
        <w:t>-3</w:t>
      </w:r>
      <w:r w:rsidR="1BCD1CF2" w:rsidRPr="2393A9EC">
        <w:rPr>
          <w:rFonts w:ascii="Arial" w:eastAsia="Arial" w:hAnsi="Arial" w:cs="Arial"/>
          <w:color w:val="000000" w:themeColor="text1"/>
          <w:sz w:val="20"/>
          <w:szCs w:val="20"/>
        </w:rPr>
        <w:t>.</w:t>
      </w:r>
      <w:r w:rsidR="33938EFB" w:rsidRPr="2393A9EC">
        <w:rPr>
          <w:rFonts w:ascii="Arial" w:eastAsia="Arial" w:hAnsi="Arial" w:cs="Arial"/>
          <w:color w:val="000000" w:themeColor="text1"/>
          <w:sz w:val="20"/>
          <w:szCs w:val="20"/>
        </w:rPr>
        <w:t xml:space="preserve">  The </w:t>
      </w:r>
      <w:r w:rsidR="5711387B" w:rsidRPr="2393A9EC">
        <w:rPr>
          <w:rFonts w:ascii="Arial" w:eastAsia="Arial" w:hAnsi="Arial" w:cs="Arial"/>
          <w:color w:val="000000" w:themeColor="text1"/>
          <w:sz w:val="20"/>
          <w:szCs w:val="20"/>
        </w:rPr>
        <w:t>C</w:t>
      </w:r>
      <w:r w:rsidR="0E9577F3" w:rsidRPr="2393A9EC">
        <w:rPr>
          <w:rFonts w:ascii="Arial" w:eastAsia="Arial" w:hAnsi="Arial" w:cs="Arial"/>
          <w:color w:val="000000" w:themeColor="text1"/>
          <w:sz w:val="20"/>
          <w:szCs w:val="20"/>
        </w:rPr>
        <w:t xml:space="preserve">ity </w:t>
      </w:r>
      <w:r w:rsidR="09A7E66E" w:rsidRPr="2393A9EC">
        <w:rPr>
          <w:rFonts w:ascii="Arial" w:eastAsia="Arial" w:hAnsi="Arial" w:cs="Arial"/>
          <w:color w:val="000000" w:themeColor="text1"/>
          <w:sz w:val="20"/>
          <w:szCs w:val="20"/>
        </w:rPr>
        <w:t>C</w:t>
      </w:r>
      <w:r w:rsidR="0E9577F3" w:rsidRPr="2393A9EC">
        <w:rPr>
          <w:rFonts w:ascii="Arial" w:eastAsia="Arial" w:hAnsi="Arial" w:cs="Arial"/>
          <w:color w:val="000000" w:themeColor="text1"/>
          <w:sz w:val="20"/>
          <w:szCs w:val="20"/>
        </w:rPr>
        <w:t>entre AQMA is shown in orange.</w:t>
      </w:r>
    </w:p>
    <w:p w14:paraId="0BF9F783" w14:textId="76B3A26B" w:rsidR="7E492F51" w:rsidRDefault="7E492F51" w:rsidP="5324D7F5">
      <w:pPr>
        <w:rPr>
          <w:rFonts w:ascii="Arial" w:eastAsia="Arial" w:hAnsi="Arial" w:cs="Arial"/>
          <w:b/>
          <w:bCs/>
          <w:color w:val="000000" w:themeColor="text1"/>
          <w:sz w:val="24"/>
          <w:szCs w:val="24"/>
        </w:rPr>
      </w:pPr>
      <w:r>
        <w:br/>
      </w:r>
      <w:r w:rsidR="53850F39" w:rsidRPr="7AF8A612">
        <w:rPr>
          <w:rFonts w:ascii="Arial" w:eastAsia="Arial" w:hAnsi="Arial" w:cs="Arial"/>
          <w:b/>
          <w:bCs/>
          <w:sz w:val="24"/>
          <w:szCs w:val="24"/>
        </w:rPr>
        <w:t>EMIT</w:t>
      </w:r>
      <w:r w:rsidR="14E6CC6C" w:rsidRPr="7AF8A612">
        <w:rPr>
          <w:rFonts w:ascii="Arial" w:eastAsia="Arial" w:hAnsi="Arial" w:cs="Arial"/>
          <w:b/>
          <w:bCs/>
          <w:color w:val="000000" w:themeColor="text1"/>
          <w:sz w:val="24"/>
          <w:szCs w:val="24"/>
        </w:rPr>
        <w:t xml:space="preserve">: Emissions by </w:t>
      </w:r>
      <w:r w:rsidR="3CF83423" w:rsidRPr="7AF8A612">
        <w:rPr>
          <w:rFonts w:ascii="Arial" w:eastAsia="Arial" w:hAnsi="Arial" w:cs="Arial"/>
          <w:b/>
          <w:bCs/>
          <w:color w:val="000000" w:themeColor="text1"/>
          <w:sz w:val="24"/>
          <w:szCs w:val="24"/>
        </w:rPr>
        <w:t>V</w:t>
      </w:r>
      <w:r w:rsidR="14E6CC6C" w:rsidRPr="7AF8A612">
        <w:rPr>
          <w:rFonts w:ascii="Arial" w:eastAsia="Arial" w:hAnsi="Arial" w:cs="Arial"/>
          <w:b/>
          <w:bCs/>
          <w:color w:val="000000" w:themeColor="text1"/>
          <w:sz w:val="24"/>
          <w:szCs w:val="24"/>
        </w:rPr>
        <w:t xml:space="preserve">ehicle </w:t>
      </w:r>
      <w:r w:rsidR="62088432" w:rsidRPr="7AF8A612">
        <w:rPr>
          <w:rFonts w:ascii="Arial" w:eastAsia="Arial" w:hAnsi="Arial" w:cs="Arial"/>
          <w:b/>
          <w:bCs/>
          <w:color w:val="000000" w:themeColor="text1"/>
          <w:sz w:val="24"/>
          <w:szCs w:val="24"/>
        </w:rPr>
        <w:t>T</w:t>
      </w:r>
      <w:r w:rsidR="14E6CC6C" w:rsidRPr="7AF8A612">
        <w:rPr>
          <w:rFonts w:ascii="Arial" w:eastAsia="Arial" w:hAnsi="Arial" w:cs="Arial"/>
          <w:b/>
          <w:bCs/>
          <w:color w:val="000000" w:themeColor="text1"/>
          <w:sz w:val="24"/>
          <w:szCs w:val="24"/>
        </w:rPr>
        <w:t>ype</w:t>
      </w:r>
    </w:p>
    <w:p w14:paraId="5811A718" w14:textId="1291B6EC" w:rsidR="2F1363CD" w:rsidRDefault="18E3DB69" w:rsidP="5324D7F5">
      <w:pPr>
        <w:jc w:val="both"/>
        <w:rPr>
          <w:rFonts w:ascii="Arial" w:eastAsia="Arial" w:hAnsi="Arial" w:cs="Arial"/>
          <w:color w:val="000000" w:themeColor="text1"/>
        </w:rPr>
      </w:pPr>
      <w:r w:rsidRPr="40DDF591">
        <w:rPr>
          <w:rFonts w:ascii="Arial" w:eastAsia="Arial" w:hAnsi="Arial" w:cs="Arial"/>
          <w:color w:val="000000" w:themeColor="text1"/>
        </w:rPr>
        <w:t xml:space="preserve">During emissions analysis </w:t>
      </w:r>
      <w:r w:rsidR="6AA2EBB9" w:rsidRPr="40DDF591">
        <w:rPr>
          <w:rFonts w:ascii="Arial" w:eastAsia="Arial" w:hAnsi="Arial" w:cs="Arial"/>
          <w:color w:val="000000" w:themeColor="text1"/>
        </w:rPr>
        <w:t xml:space="preserve">undertaken earlier in the NMF process </w:t>
      </w:r>
      <w:r w:rsidR="2775A4E7" w:rsidRPr="40DDF591">
        <w:rPr>
          <w:rFonts w:ascii="Arial" w:eastAsia="Arial" w:hAnsi="Arial" w:cs="Arial"/>
          <w:color w:val="000000" w:themeColor="text1"/>
        </w:rPr>
        <w:t>EMIT</w:t>
      </w:r>
      <w:r w:rsidR="55832D19" w:rsidRPr="40DDF591">
        <w:rPr>
          <w:rFonts w:ascii="Arial" w:eastAsia="Arial" w:hAnsi="Arial" w:cs="Arial"/>
          <w:color w:val="000000" w:themeColor="text1"/>
        </w:rPr>
        <w:t xml:space="preserve"> </w:t>
      </w:r>
      <w:r w:rsidR="27A832F0" w:rsidRPr="40DDF591">
        <w:rPr>
          <w:rFonts w:ascii="Arial" w:eastAsia="Arial" w:hAnsi="Arial" w:cs="Arial"/>
          <w:color w:val="000000" w:themeColor="text1"/>
        </w:rPr>
        <w:t>was</w:t>
      </w:r>
      <w:r w:rsidR="7EA1C029" w:rsidRPr="40DDF591">
        <w:rPr>
          <w:rFonts w:ascii="Arial" w:eastAsia="Arial" w:hAnsi="Arial" w:cs="Arial"/>
          <w:color w:val="000000" w:themeColor="text1"/>
        </w:rPr>
        <w:t xml:space="preserve"> </w:t>
      </w:r>
      <w:r w:rsidR="55832D19" w:rsidRPr="40DDF591">
        <w:rPr>
          <w:rFonts w:ascii="Arial" w:eastAsia="Arial" w:hAnsi="Arial" w:cs="Arial"/>
          <w:color w:val="000000" w:themeColor="text1"/>
        </w:rPr>
        <w:t>used to estimate the relative contribution to total levels of NO</w:t>
      </w:r>
      <w:r w:rsidR="55832D19" w:rsidRPr="40DDF591">
        <w:rPr>
          <w:rFonts w:ascii="Arial" w:eastAsia="Arial" w:hAnsi="Arial" w:cs="Arial"/>
          <w:color w:val="000000" w:themeColor="text1"/>
          <w:vertAlign w:val="subscript"/>
        </w:rPr>
        <w:t>x</w:t>
      </w:r>
      <w:r w:rsidR="55832D19" w:rsidRPr="40DDF591">
        <w:rPr>
          <w:rFonts w:ascii="Arial" w:eastAsia="Arial" w:hAnsi="Arial" w:cs="Arial"/>
          <w:color w:val="000000" w:themeColor="text1"/>
        </w:rPr>
        <w:t xml:space="preserve"> from different types of vehicles. This analysis showed that the greatest contributors to NO</w:t>
      </w:r>
      <w:r w:rsidR="55832D19" w:rsidRPr="40DDF591">
        <w:rPr>
          <w:rFonts w:ascii="Arial" w:eastAsia="Arial" w:hAnsi="Arial" w:cs="Arial"/>
          <w:color w:val="000000" w:themeColor="text1"/>
          <w:vertAlign w:val="subscript"/>
        </w:rPr>
        <w:t>x</w:t>
      </w:r>
      <w:r w:rsidR="55832D19" w:rsidRPr="40DDF591">
        <w:rPr>
          <w:rFonts w:ascii="Arial" w:eastAsia="Arial" w:hAnsi="Arial" w:cs="Arial"/>
          <w:color w:val="000000" w:themeColor="text1"/>
        </w:rPr>
        <w:t xml:space="preserve"> across the city are </w:t>
      </w:r>
      <w:r w:rsidR="67A4BAA2" w:rsidRPr="40DDF591">
        <w:rPr>
          <w:rFonts w:ascii="Arial" w:eastAsia="Arial" w:hAnsi="Arial" w:cs="Arial"/>
          <w:color w:val="000000" w:themeColor="text1"/>
        </w:rPr>
        <w:t xml:space="preserve">buses and </w:t>
      </w:r>
      <w:r w:rsidR="55832D19" w:rsidRPr="40DDF591">
        <w:rPr>
          <w:rFonts w:ascii="Arial" w:eastAsia="Arial" w:hAnsi="Arial" w:cs="Arial"/>
          <w:color w:val="000000" w:themeColor="text1"/>
        </w:rPr>
        <w:t xml:space="preserve">diesel cars. </w:t>
      </w:r>
      <w:r w:rsidR="3AD712EF" w:rsidRPr="40DDF591">
        <w:rPr>
          <w:rFonts w:ascii="Arial" w:eastAsia="Arial" w:hAnsi="Arial" w:cs="Arial"/>
          <w:color w:val="000000" w:themeColor="text1"/>
        </w:rPr>
        <w:t xml:space="preserve">Bus emissions are most dominant on roads inside the </w:t>
      </w:r>
      <w:r w:rsidR="064FE261" w:rsidRPr="40DDF591">
        <w:rPr>
          <w:rFonts w:ascii="Arial" w:eastAsia="Arial" w:hAnsi="Arial" w:cs="Arial"/>
          <w:color w:val="000000" w:themeColor="text1"/>
        </w:rPr>
        <w:t>C</w:t>
      </w:r>
      <w:r w:rsidR="3AD712EF" w:rsidRPr="40DDF591">
        <w:rPr>
          <w:rFonts w:ascii="Arial" w:eastAsia="Arial" w:hAnsi="Arial" w:cs="Arial"/>
          <w:color w:val="000000" w:themeColor="text1"/>
        </w:rPr>
        <w:t xml:space="preserve">ity </w:t>
      </w:r>
      <w:r w:rsidR="40649C59" w:rsidRPr="40DDF591">
        <w:rPr>
          <w:rFonts w:ascii="Arial" w:eastAsia="Arial" w:hAnsi="Arial" w:cs="Arial"/>
          <w:color w:val="000000" w:themeColor="text1"/>
          <w:lang w:val="en-GB"/>
        </w:rPr>
        <w:t>C</w:t>
      </w:r>
      <w:r w:rsidR="3AD712EF" w:rsidRPr="40DDF591">
        <w:rPr>
          <w:rFonts w:ascii="Arial" w:eastAsia="Arial" w:hAnsi="Arial" w:cs="Arial"/>
          <w:color w:val="000000" w:themeColor="text1"/>
          <w:lang w:val="en-GB"/>
        </w:rPr>
        <w:t>entre</w:t>
      </w:r>
      <w:r w:rsidR="3AD712EF" w:rsidRPr="40DDF591">
        <w:rPr>
          <w:rFonts w:ascii="Arial" w:eastAsia="Arial" w:hAnsi="Arial" w:cs="Arial"/>
          <w:color w:val="000000" w:themeColor="text1"/>
        </w:rPr>
        <w:t xml:space="preserve"> where the highest pollutant concentrations are measured and predicted</w:t>
      </w:r>
      <w:r w:rsidR="5F4D9FF1" w:rsidRPr="40DDF591">
        <w:rPr>
          <w:rFonts w:ascii="Arial" w:eastAsia="Arial" w:hAnsi="Arial" w:cs="Arial"/>
          <w:color w:val="000000" w:themeColor="text1"/>
        </w:rPr>
        <w:t xml:space="preserve"> (Figure </w:t>
      </w:r>
      <w:r w:rsidR="57545A88" w:rsidRPr="40DDF591">
        <w:rPr>
          <w:rFonts w:ascii="Arial" w:eastAsia="Arial" w:hAnsi="Arial" w:cs="Arial"/>
          <w:color w:val="000000" w:themeColor="text1"/>
        </w:rPr>
        <w:t>5</w:t>
      </w:r>
      <w:r w:rsidR="5F4D9FF1" w:rsidRPr="40DDF591">
        <w:rPr>
          <w:rFonts w:ascii="Arial" w:eastAsia="Arial" w:hAnsi="Arial" w:cs="Arial"/>
          <w:color w:val="000000" w:themeColor="text1"/>
        </w:rPr>
        <w:t>)</w:t>
      </w:r>
      <w:r w:rsidR="3AD712EF" w:rsidRPr="40DDF591">
        <w:rPr>
          <w:rFonts w:ascii="Arial" w:eastAsia="Arial" w:hAnsi="Arial" w:cs="Arial"/>
          <w:color w:val="000000" w:themeColor="text1"/>
        </w:rPr>
        <w:t>.</w:t>
      </w:r>
      <w:r w:rsidR="32EFE21D" w:rsidRPr="40DDF591">
        <w:rPr>
          <w:rFonts w:ascii="Arial" w:eastAsia="Arial" w:hAnsi="Arial" w:cs="Arial"/>
          <w:color w:val="000000" w:themeColor="text1"/>
        </w:rPr>
        <w:t xml:space="preserve">  </w:t>
      </w:r>
      <w:r w:rsidR="711FCFCA" w:rsidRPr="40DDF591">
        <w:rPr>
          <w:rFonts w:ascii="Arial" w:eastAsia="Arial" w:hAnsi="Arial" w:cs="Arial"/>
          <w:color w:val="000000" w:themeColor="text1"/>
        </w:rPr>
        <w:t>Diesel c</w:t>
      </w:r>
      <w:r w:rsidR="32EFE21D" w:rsidRPr="40DDF591">
        <w:rPr>
          <w:rFonts w:ascii="Arial" w:eastAsia="Arial" w:hAnsi="Arial" w:cs="Arial"/>
          <w:color w:val="000000" w:themeColor="text1"/>
        </w:rPr>
        <w:t>ar</w:t>
      </w:r>
      <w:r w:rsidR="3AD712EF" w:rsidRPr="40DDF591">
        <w:rPr>
          <w:rFonts w:ascii="Arial" w:eastAsia="Arial" w:hAnsi="Arial" w:cs="Arial"/>
          <w:color w:val="000000" w:themeColor="text1"/>
        </w:rPr>
        <w:t xml:space="preserve"> emissions are dominant on other key routes in and out of the city</w:t>
      </w:r>
      <w:r w:rsidR="7B3608B2" w:rsidRPr="40DDF591">
        <w:rPr>
          <w:rFonts w:ascii="Arial" w:eastAsia="Arial" w:hAnsi="Arial" w:cs="Arial"/>
          <w:color w:val="000000" w:themeColor="text1"/>
        </w:rPr>
        <w:t xml:space="preserve"> (Figure </w:t>
      </w:r>
      <w:r w:rsidR="600BDF50" w:rsidRPr="40DDF591">
        <w:rPr>
          <w:rFonts w:ascii="Arial" w:eastAsia="Arial" w:hAnsi="Arial" w:cs="Arial"/>
          <w:color w:val="000000" w:themeColor="text1"/>
        </w:rPr>
        <w:t>6</w:t>
      </w:r>
      <w:r w:rsidR="7B3608B2" w:rsidRPr="40DDF591">
        <w:rPr>
          <w:rFonts w:ascii="Arial" w:eastAsia="Arial" w:hAnsi="Arial" w:cs="Arial"/>
          <w:color w:val="000000" w:themeColor="text1"/>
        </w:rPr>
        <w:t>).</w:t>
      </w:r>
    </w:p>
    <w:p w14:paraId="2C1ADC26" w14:textId="791B6DE7" w:rsidR="56A7E1D6" w:rsidRDefault="56A7E1D6" w:rsidP="7AF8A612">
      <w:pPr>
        <w:jc w:val="center"/>
      </w:pPr>
    </w:p>
    <w:p w14:paraId="06AD64C6" w14:textId="3CC7A4F1" w:rsidR="2C0A4DC4" w:rsidRDefault="00A42D5D" w:rsidP="51E87C13">
      <w:pPr>
        <w:jc w:val="center"/>
      </w:pPr>
      <w:r>
        <w:rPr>
          <w:noProof/>
        </w:rPr>
        <w:lastRenderedPageBreak/>
        <w:drawing>
          <wp:inline distT="0" distB="0" distL="0" distR="0" wp14:anchorId="2F8629B1" wp14:editId="0000E115">
            <wp:extent cx="3642360" cy="4572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2360" cy="4572000"/>
                    </a:xfrm>
                    <a:prstGeom prst="rect">
                      <a:avLst/>
                    </a:prstGeom>
                    <a:noFill/>
                  </pic:spPr>
                </pic:pic>
              </a:graphicData>
            </a:graphic>
          </wp:inline>
        </w:drawing>
      </w:r>
    </w:p>
    <w:p w14:paraId="05890CA1" w14:textId="3C2D6A24" w:rsidR="7DCB6611" w:rsidRDefault="5B664F60" w:rsidP="7AF8A612">
      <w:pPr>
        <w:rPr>
          <w:rFonts w:ascii="Arial" w:eastAsia="Arial" w:hAnsi="Arial" w:cs="Arial"/>
          <w:sz w:val="20"/>
          <w:szCs w:val="20"/>
        </w:rPr>
      </w:pPr>
      <w:r w:rsidRPr="40DDF591">
        <w:rPr>
          <w:rFonts w:ascii="Arial" w:eastAsia="Arial" w:hAnsi="Arial" w:cs="Arial"/>
          <w:sz w:val="20"/>
          <w:szCs w:val="20"/>
        </w:rPr>
        <w:t xml:space="preserve">Figure </w:t>
      </w:r>
      <w:r w:rsidR="66BBC1ED" w:rsidRPr="40DDF591">
        <w:rPr>
          <w:rFonts w:ascii="Arial" w:eastAsia="Arial" w:hAnsi="Arial" w:cs="Arial"/>
          <w:sz w:val="20"/>
          <w:szCs w:val="20"/>
        </w:rPr>
        <w:t>5</w:t>
      </w:r>
      <w:r w:rsidR="5F43DDA4" w:rsidRPr="40DDF591">
        <w:rPr>
          <w:rFonts w:ascii="Arial" w:eastAsia="Arial" w:hAnsi="Arial" w:cs="Arial"/>
          <w:sz w:val="20"/>
          <w:szCs w:val="20"/>
        </w:rPr>
        <w:t xml:space="preserve">.  </w:t>
      </w:r>
      <w:r w:rsidR="2FB4410E" w:rsidRPr="40DDF591">
        <w:rPr>
          <w:rFonts w:ascii="Arial" w:eastAsia="Arial" w:hAnsi="Arial" w:cs="Arial"/>
          <w:sz w:val="20"/>
          <w:szCs w:val="20"/>
        </w:rPr>
        <w:t xml:space="preserve">The roads </w:t>
      </w:r>
      <w:proofErr w:type="spellStart"/>
      <w:r w:rsidR="0D9A6ABD" w:rsidRPr="40DDF591">
        <w:rPr>
          <w:rFonts w:ascii="Arial" w:eastAsia="Arial" w:hAnsi="Arial" w:cs="Arial"/>
          <w:sz w:val="20"/>
          <w:szCs w:val="20"/>
        </w:rPr>
        <w:t>coloured</w:t>
      </w:r>
      <w:proofErr w:type="spellEnd"/>
      <w:r w:rsidR="0D9A6ABD" w:rsidRPr="40DDF591">
        <w:rPr>
          <w:rFonts w:ascii="Arial" w:eastAsia="Arial" w:hAnsi="Arial" w:cs="Arial"/>
          <w:sz w:val="20"/>
          <w:szCs w:val="20"/>
        </w:rPr>
        <w:t xml:space="preserve"> in </w:t>
      </w:r>
      <w:r w:rsidR="6F334444" w:rsidRPr="40DDF591">
        <w:rPr>
          <w:rFonts w:ascii="Arial" w:eastAsia="Arial" w:hAnsi="Arial" w:cs="Arial"/>
          <w:sz w:val="20"/>
          <w:szCs w:val="20"/>
        </w:rPr>
        <w:t>black</w:t>
      </w:r>
      <w:r w:rsidR="0D9A6ABD" w:rsidRPr="40DDF591">
        <w:rPr>
          <w:rFonts w:ascii="Arial" w:eastAsia="Arial" w:hAnsi="Arial" w:cs="Arial"/>
          <w:sz w:val="20"/>
          <w:szCs w:val="20"/>
        </w:rPr>
        <w:t xml:space="preserve"> are </w:t>
      </w:r>
      <w:r w:rsidR="02EDBB75" w:rsidRPr="40DDF591">
        <w:rPr>
          <w:rFonts w:ascii="Arial" w:eastAsia="Arial" w:hAnsi="Arial" w:cs="Arial"/>
          <w:sz w:val="20"/>
          <w:szCs w:val="20"/>
        </w:rPr>
        <w:t>those dominated by bus emissions (highest 25%).</w:t>
      </w:r>
    </w:p>
    <w:p w14:paraId="2FD949F0" w14:textId="2C2C2924" w:rsidR="7DC65C4B" w:rsidRDefault="00A42D5D" w:rsidP="40DDF591">
      <w:pPr>
        <w:jc w:val="center"/>
      </w:pPr>
      <w:r>
        <w:rPr>
          <w:noProof/>
        </w:rPr>
        <w:lastRenderedPageBreak/>
        <w:drawing>
          <wp:inline distT="0" distB="0" distL="0" distR="0" wp14:anchorId="54081212" wp14:editId="7F098B26">
            <wp:extent cx="3657600" cy="4572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4572000"/>
                    </a:xfrm>
                    <a:prstGeom prst="rect">
                      <a:avLst/>
                    </a:prstGeom>
                    <a:noFill/>
                  </pic:spPr>
                </pic:pic>
              </a:graphicData>
            </a:graphic>
          </wp:inline>
        </w:drawing>
      </w:r>
    </w:p>
    <w:p w14:paraId="4AECE30B" w14:textId="65801B8F" w:rsidR="56A7E1D6" w:rsidRDefault="780A9D06" w:rsidP="205EA9B0">
      <w:pPr>
        <w:rPr>
          <w:rFonts w:ascii="Arial" w:eastAsia="Arial" w:hAnsi="Arial" w:cs="Arial"/>
          <w:sz w:val="20"/>
          <w:szCs w:val="20"/>
        </w:rPr>
      </w:pPr>
      <w:r w:rsidRPr="40DDF591">
        <w:rPr>
          <w:rFonts w:ascii="Arial" w:eastAsia="Arial" w:hAnsi="Arial" w:cs="Arial"/>
          <w:sz w:val="20"/>
          <w:szCs w:val="20"/>
        </w:rPr>
        <w:t xml:space="preserve">Figure </w:t>
      </w:r>
      <w:r w:rsidR="3C9E9ADB" w:rsidRPr="40DDF591">
        <w:rPr>
          <w:rFonts w:ascii="Arial" w:eastAsia="Arial" w:hAnsi="Arial" w:cs="Arial"/>
          <w:sz w:val="20"/>
          <w:szCs w:val="20"/>
        </w:rPr>
        <w:t>6</w:t>
      </w:r>
      <w:r w:rsidR="09399F47" w:rsidRPr="40DDF591">
        <w:rPr>
          <w:rFonts w:ascii="Arial" w:eastAsia="Arial" w:hAnsi="Arial" w:cs="Arial"/>
          <w:sz w:val="20"/>
          <w:szCs w:val="20"/>
        </w:rPr>
        <w:t xml:space="preserve">.  </w:t>
      </w:r>
      <w:r w:rsidR="77786B5E" w:rsidRPr="40DDF591">
        <w:rPr>
          <w:rFonts w:ascii="Arial" w:eastAsia="Arial" w:hAnsi="Arial" w:cs="Arial"/>
          <w:sz w:val="20"/>
          <w:szCs w:val="20"/>
        </w:rPr>
        <w:t xml:space="preserve">The roads </w:t>
      </w:r>
      <w:proofErr w:type="spellStart"/>
      <w:r w:rsidR="77786B5E" w:rsidRPr="40DDF591">
        <w:rPr>
          <w:rFonts w:ascii="Arial" w:eastAsia="Arial" w:hAnsi="Arial" w:cs="Arial"/>
          <w:sz w:val="20"/>
          <w:szCs w:val="20"/>
        </w:rPr>
        <w:t>coloured</w:t>
      </w:r>
      <w:proofErr w:type="spellEnd"/>
      <w:r w:rsidR="77786B5E" w:rsidRPr="40DDF591">
        <w:rPr>
          <w:rFonts w:ascii="Arial" w:eastAsia="Arial" w:hAnsi="Arial" w:cs="Arial"/>
          <w:sz w:val="20"/>
          <w:szCs w:val="20"/>
        </w:rPr>
        <w:t xml:space="preserve"> in </w:t>
      </w:r>
      <w:r w:rsidR="2E3F9AD3" w:rsidRPr="40DDF591">
        <w:rPr>
          <w:rFonts w:ascii="Arial" w:eastAsia="Arial" w:hAnsi="Arial" w:cs="Arial"/>
          <w:sz w:val="20"/>
          <w:szCs w:val="20"/>
        </w:rPr>
        <w:t>black</w:t>
      </w:r>
      <w:r w:rsidR="77786B5E" w:rsidRPr="40DDF591">
        <w:rPr>
          <w:rFonts w:ascii="Arial" w:eastAsia="Arial" w:hAnsi="Arial" w:cs="Arial"/>
          <w:sz w:val="20"/>
          <w:szCs w:val="20"/>
        </w:rPr>
        <w:t xml:space="preserve"> are those dominated by </w:t>
      </w:r>
      <w:r w:rsidR="539A38A9" w:rsidRPr="40DDF591">
        <w:rPr>
          <w:rFonts w:ascii="Arial" w:eastAsia="Arial" w:hAnsi="Arial" w:cs="Arial"/>
          <w:sz w:val="20"/>
          <w:szCs w:val="20"/>
        </w:rPr>
        <w:t xml:space="preserve">diesel </w:t>
      </w:r>
      <w:r w:rsidR="4F7AA1E3" w:rsidRPr="40DDF591">
        <w:rPr>
          <w:rFonts w:ascii="Arial" w:eastAsia="Arial" w:hAnsi="Arial" w:cs="Arial"/>
          <w:sz w:val="20"/>
          <w:szCs w:val="20"/>
        </w:rPr>
        <w:t>car</w:t>
      </w:r>
      <w:r w:rsidR="2B077C88" w:rsidRPr="40DDF591">
        <w:rPr>
          <w:rFonts w:ascii="Arial" w:eastAsia="Arial" w:hAnsi="Arial" w:cs="Arial"/>
          <w:sz w:val="20"/>
          <w:szCs w:val="20"/>
        </w:rPr>
        <w:t xml:space="preserve"> emission</w:t>
      </w:r>
      <w:r w:rsidR="4F7AA1E3" w:rsidRPr="40DDF591">
        <w:rPr>
          <w:rFonts w:ascii="Arial" w:eastAsia="Arial" w:hAnsi="Arial" w:cs="Arial"/>
          <w:sz w:val="20"/>
          <w:szCs w:val="20"/>
        </w:rPr>
        <w:t>s</w:t>
      </w:r>
      <w:r w:rsidR="77786B5E" w:rsidRPr="40DDF591">
        <w:rPr>
          <w:rFonts w:ascii="Arial" w:eastAsia="Arial" w:hAnsi="Arial" w:cs="Arial"/>
          <w:sz w:val="20"/>
          <w:szCs w:val="20"/>
        </w:rPr>
        <w:t xml:space="preserve"> (highest 25%).</w:t>
      </w:r>
    </w:p>
    <w:p w14:paraId="410645B3" w14:textId="1D9E6C02" w:rsidR="56A7E1D6" w:rsidRDefault="56A7E1D6" w:rsidP="1C382222"/>
    <w:p w14:paraId="19D1F89A" w14:textId="08ED8DE0" w:rsidR="1C382222" w:rsidRDefault="0075D196" w:rsidP="7E492F51">
      <w:pPr>
        <w:rPr>
          <w:rFonts w:ascii="Arial" w:eastAsia="Arial" w:hAnsi="Arial" w:cs="Arial"/>
          <w:b/>
          <w:bCs/>
          <w:sz w:val="24"/>
          <w:szCs w:val="24"/>
        </w:rPr>
      </w:pPr>
      <w:r w:rsidRPr="7E492F51">
        <w:rPr>
          <w:rFonts w:ascii="Arial" w:eastAsia="Arial" w:hAnsi="Arial" w:cs="Arial"/>
          <w:b/>
          <w:bCs/>
          <w:sz w:val="24"/>
          <w:szCs w:val="24"/>
        </w:rPr>
        <w:t>Traffic Model</w:t>
      </w:r>
      <w:r w:rsidR="4181B03A" w:rsidRPr="7E492F51">
        <w:rPr>
          <w:rFonts w:ascii="Arial" w:eastAsia="Arial" w:hAnsi="Arial" w:cs="Arial"/>
          <w:b/>
          <w:bCs/>
          <w:sz w:val="24"/>
          <w:szCs w:val="24"/>
        </w:rPr>
        <w:t xml:space="preserve"> Analysis</w:t>
      </w:r>
    </w:p>
    <w:p w14:paraId="3AD4C08F" w14:textId="1B2D2DA7" w:rsidR="0C517C40" w:rsidRDefault="6189D112" w:rsidP="205EA9B0">
      <w:pPr>
        <w:spacing w:after="0"/>
        <w:jc w:val="both"/>
        <w:rPr>
          <w:rFonts w:ascii="Arial" w:eastAsia="Arial" w:hAnsi="Arial" w:cs="Arial"/>
        </w:rPr>
      </w:pPr>
      <w:r w:rsidRPr="2393A9EC">
        <w:rPr>
          <w:rFonts w:ascii="Arial" w:eastAsia="Arial" w:hAnsi="Arial" w:cs="Arial"/>
        </w:rPr>
        <w:t>The e</w:t>
      </w:r>
      <w:r w:rsidR="0BA3FD97" w:rsidRPr="2393A9EC">
        <w:rPr>
          <w:rFonts w:ascii="Arial" w:eastAsia="Arial" w:hAnsi="Arial" w:cs="Arial"/>
        </w:rPr>
        <w:t>ffects of the LEZ</w:t>
      </w:r>
      <w:r w:rsidR="2B26720F" w:rsidRPr="2393A9EC">
        <w:rPr>
          <w:rFonts w:ascii="Arial" w:eastAsia="Arial" w:hAnsi="Arial" w:cs="Arial"/>
        </w:rPr>
        <w:t xml:space="preserve"> </w:t>
      </w:r>
      <w:r w:rsidR="0D878A5B" w:rsidRPr="2393A9EC">
        <w:rPr>
          <w:rFonts w:ascii="Arial" w:eastAsia="Arial" w:hAnsi="Arial" w:cs="Arial"/>
        </w:rPr>
        <w:t>+ CCMP Union Street Scheme</w:t>
      </w:r>
      <w:r w:rsidR="0070C4A1" w:rsidRPr="2393A9EC">
        <w:rPr>
          <w:rFonts w:ascii="Arial" w:eastAsia="Arial" w:hAnsi="Arial" w:cs="Arial"/>
        </w:rPr>
        <w:t xml:space="preserve"> </w:t>
      </w:r>
      <w:r w:rsidR="3424A5B1" w:rsidRPr="2393A9EC">
        <w:rPr>
          <w:rFonts w:ascii="Arial" w:eastAsia="Arial" w:hAnsi="Arial" w:cs="Arial"/>
        </w:rPr>
        <w:t>have been investigated</w:t>
      </w:r>
      <w:r w:rsidR="7A28B767" w:rsidRPr="2393A9EC">
        <w:rPr>
          <w:rFonts w:ascii="Arial" w:eastAsia="Arial" w:hAnsi="Arial" w:cs="Arial"/>
        </w:rPr>
        <w:t xml:space="preserve"> both</w:t>
      </w:r>
      <w:r w:rsidR="78450338" w:rsidRPr="2393A9EC">
        <w:rPr>
          <w:rFonts w:ascii="Arial" w:eastAsia="Arial" w:hAnsi="Arial" w:cs="Arial"/>
        </w:rPr>
        <w:t xml:space="preserve"> inside and outside of the LEZ boundary. The most significant emission reduction occurs inside the boundary </w:t>
      </w:r>
      <w:r w:rsidR="209F1BF6" w:rsidRPr="2393A9EC">
        <w:rPr>
          <w:rFonts w:ascii="Arial" w:eastAsia="Arial" w:hAnsi="Arial" w:cs="Arial"/>
        </w:rPr>
        <w:t>where vehicles are required to</w:t>
      </w:r>
      <w:r w:rsidR="5A427A0F" w:rsidRPr="2393A9EC">
        <w:rPr>
          <w:rFonts w:ascii="Arial" w:eastAsia="Arial" w:hAnsi="Arial" w:cs="Arial"/>
        </w:rPr>
        <w:t xml:space="preserve"> comply with LEZ rules</w:t>
      </w:r>
      <w:r w:rsidR="209F1BF6" w:rsidRPr="2393A9EC">
        <w:rPr>
          <w:rFonts w:ascii="Arial" w:eastAsia="Arial" w:hAnsi="Arial" w:cs="Arial"/>
        </w:rPr>
        <w:t xml:space="preserve">. </w:t>
      </w:r>
      <w:r w:rsidR="1310D48C" w:rsidRPr="2393A9EC">
        <w:rPr>
          <w:rFonts w:ascii="Arial" w:eastAsia="Arial" w:hAnsi="Arial" w:cs="Arial"/>
        </w:rPr>
        <w:t xml:space="preserve">Some vehicles that do not meet the emission standards of the LEZ </w:t>
      </w:r>
      <w:r w:rsidR="521A408A" w:rsidRPr="2393A9EC">
        <w:rPr>
          <w:rFonts w:ascii="Arial" w:eastAsia="Arial" w:hAnsi="Arial" w:cs="Arial"/>
        </w:rPr>
        <w:t xml:space="preserve">re-route </w:t>
      </w:r>
      <w:r w:rsidR="019ACF6C" w:rsidRPr="2393A9EC">
        <w:rPr>
          <w:rFonts w:ascii="Arial" w:eastAsia="Arial" w:hAnsi="Arial" w:cs="Arial"/>
        </w:rPr>
        <w:t>around the edges</w:t>
      </w:r>
      <w:r w:rsidR="4F7E9EA5" w:rsidRPr="2393A9EC">
        <w:rPr>
          <w:rFonts w:ascii="Arial" w:eastAsia="Arial" w:hAnsi="Arial" w:cs="Arial"/>
        </w:rPr>
        <w:t xml:space="preserve"> of the </w:t>
      </w:r>
      <w:r w:rsidR="018C4DC1" w:rsidRPr="2393A9EC">
        <w:rPr>
          <w:rFonts w:ascii="Arial" w:eastAsia="Arial" w:hAnsi="Arial" w:cs="Arial"/>
        </w:rPr>
        <w:t xml:space="preserve">LEZ </w:t>
      </w:r>
      <w:r w:rsidR="4F7E9EA5" w:rsidRPr="2393A9EC">
        <w:rPr>
          <w:rFonts w:ascii="Arial" w:eastAsia="Arial" w:hAnsi="Arial" w:cs="Arial"/>
        </w:rPr>
        <w:t>boundary</w:t>
      </w:r>
      <w:r w:rsidR="6A9FF508" w:rsidRPr="2393A9EC">
        <w:rPr>
          <w:rFonts w:ascii="Arial" w:eastAsia="Arial" w:hAnsi="Arial" w:cs="Arial"/>
        </w:rPr>
        <w:t xml:space="preserve">. </w:t>
      </w:r>
      <w:r w:rsidR="012E3618" w:rsidRPr="2393A9EC">
        <w:rPr>
          <w:rFonts w:ascii="Arial" w:eastAsia="Arial" w:hAnsi="Arial" w:cs="Arial"/>
        </w:rPr>
        <w:t xml:space="preserve">This displacement of non-compliant vehicles has the potential to </w:t>
      </w:r>
      <w:r w:rsidR="7DFDEC1F" w:rsidRPr="2393A9EC">
        <w:rPr>
          <w:rFonts w:ascii="Arial" w:eastAsia="Arial" w:hAnsi="Arial" w:cs="Arial"/>
        </w:rPr>
        <w:t>increase vehicle emissions</w:t>
      </w:r>
      <w:r w:rsidR="48294844" w:rsidRPr="2393A9EC">
        <w:rPr>
          <w:rFonts w:ascii="Arial" w:eastAsia="Arial" w:hAnsi="Arial" w:cs="Arial"/>
        </w:rPr>
        <w:t xml:space="preserve"> on these roads</w:t>
      </w:r>
      <w:r w:rsidR="7DFDEC1F" w:rsidRPr="2393A9EC">
        <w:rPr>
          <w:rFonts w:ascii="Arial" w:eastAsia="Arial" w:hAnsi="Arial" w:cs="Arial"/>
        </w:rPr>
        <w:t>.</w:t>
      </w:r>
    </w:p>
    <w:p w14:paraId="6BE7B244" w14:textId="5DD8F167" w:rsidR="51E87C13" w:rsidRDefault="51E87C13" w:rsidP="51E87C13">
      <w:pPr>
        <w:spacing w:after="0"/>
        <w:jc w:val="both"/>
        <w:rPr>
          <w:rFonts w:ascii="Arial" w:eastAsia="Arial" w:hAnsi="Arial" w:cs="Arial"/>
        </w:rPr>
      </w:pPr>
    </w:p>
    <w:p w14:paraId="3BF2DC1C" w14:textId="39305B17" w:rsidR="2AEF5534" w:rsidRDefault="2AEF5534" w:rsidP="2393A9EC">
      <w:pPr>
        <w:spacing w:after="0"/>
        <w:jc w:val="both"/>
        <w:rPr>
          <w:rFonts w:ascii="Arial" w:eastAsia="Arial" w:hAnsi="Arial" w:cs="Arial"/>
          <w:i/>
          <w:iCs/>
        </w:rPr>
      </w:pPr>
      <w:r w:rsidRPr="2393A9EC">
        <w:rPr>
          <w:rFonts w:ascii="Arial" w:eastAsia="Arial" w:hAnsi="Arial" w:cs="Arial"/>
          <w:i/>
          <w:iCs/>
          <w:sz w:val="24"/>
          <w:szCs w:val="24"/>
        </w:rPr>
        <w:t>LEZ + CCMP Union Street Scheme</w:t>
      </w:r>
    </w:p>
    <w:p w14:paraId="4B01AF4A" w14:textId="7BFCC897" w:rsidR="3BB0C61D" w:rsidRDefault="3BB0C61D" w:rsidP="205EA9B0">
      <w:pPr>
        <w:spacing w:after="0"/>
        <w:rPr>
          <w:rFonts w:ascii="Arial" w:eastAsia="Arial" w:hAnsi="Arial" w:cs="Arial"/>
        </w:rPr>
      </w:pPr>
    </w:p>
    <w:p w14:paraId="415C5F28" w14:textId="04A90157" w:rsidR="02289A1C" w:rsidRDefault="746645E0" w:rsidP="2393A9EC">
      <w:pPr>
        <w:jc w:val="both"/>
        <w:rPr>
          <w:rFonts w:ascii="Arial" w:eastAsia="Arial" w:hAnsi="Arial" w:cs="Arial"/>
          <w:color w:val="000000" w:themeColor="text1"/>
        </w:rPr>
      </w:pPr>
      <w:r w:rsidRPr="40DDF591">
        <w:rPr>
          <w:rFonts w:ascii="Arial" w:eastAsia="Arial" w:hAnsi="Arial" w:cs="Arial"/>
          <w:color w:val="000000" w:themeColor="text1"/>
        </w:rPr>
        <w:t xml:space="preserve">On the roads highlighted in black in Figure </w:t>
      </w:r>
      <w:r w:rsidR="3D41F63E" w:rsidRPr="40DDF591">
        <w:rPr>
          <w:rFonts w:ascii="Arial" w:eastAsia="Arial" w:hAnsi="Arial" w:cs="Arial"/>
          <w:color w:val="000000" w:themeColor="text1"/>
        </w:rPr>
        <w:t>7</w:t>
      </w:r>
      <w:r w:rsidRPr="40DDF591">
        <w:rPr>
          <w:rFonts w:ascii="Arial" w:eastAsia="Arial" w:hAnsi="Arial" w:cs="Arial"/>
          <w:color w:val="000000" w:themeColor="text1"/>
        </w:rPr>
        <w:t xml:space="preserve"> there is a reduction in total NO</w:t>
      </w:r>
      <w:r w:rsidRPr="40DDF591">
        <w:rPr>
          <w:rFonts w:ascii="Arial" w:eastAsia="Arial" w:hAnsi="Arial" w:cs="Arial"/>
          <w:color w:val="000000" w:themeColor="text1"/>
          <w:vertAlign w:val="subscript"/>
        </w:rPr>
        <w:t>x</w:t>
      </w:r>
      <w:r w:rsidRPr="40DDF591">
        <w:rPr>
          <w:rFonts w:ascii="Arial" w:eastAsia="Arial" w:hAnsi="Arial" w:cs="Arial"/>
          <w:color w:val="000000" w:themeColor="text1"/>
        </w:rPr>
        <w:t xml:space="preserve"> emissions of over 30%.  </w:t>
      </w:r>
      <w:r w:rsidR="47B9AD3C" w:rsidRPr="40DDF591">
        <w:rPr>
          <w:rFonts w:ascii="Arial" w:eastAsia="Arial" w:hAnsi="Arial" w:cs="Arial"/>
          <w:color w:val="000000" w:themeColor="text1"/>
        </w:rPr>
        <w:t xml:space="preserve">On key bus routes inside the LEZ there is </w:t>
      </w:r>
      <w:r w:rsidR="63492A5A" w:rsidRPr="40DDF591">
        <w:rPr>
          <w:rFonts w:ascii="Arial" w:eastAsia="Arial" w:hAnsi="Arial" w:cs="Arial"/>
          <w:color w:val="000000" w:themeColor="text1"/>
        </w:rPr>
        <w:t xml:space="preserve">a significant reduction in </w:t>
      </w:r>
      <w:r w:rsidR="2A511E0F" w:rsidRPr="40DDF591">
        <w:rPr>
          <w:rFonts w:ascii="Arial" w:eastAsia="Arial" w:hAnsi="Arial" w:cs="Arial"/>
          <w:color w:val="000000" w:themeColor="text1"/>
        </w:rPr>
        <w:t>NO</w:t>
      </w:r>
      <w:r w:rsidR="2A511E0F" w:rsidRPr="40DDF591">
        <w:rPr>
          <w:rFonts w:ascii="Arial" w:eastAsia="Arial" w:hAnsi="Arial" w:cs="Arial"/>
          <w:color w:val="000000" w:themeColor="text1"/>
          <w:vertAlign w:val="subscript"/>
        </w:rPr>
        <w:t>x</w:t>
      </w:r>
      <w:r w:rsidR="63492A5A" w:rsidRPr="40DDF591">
        <w:rPr>
          <w:rFonts w:ascii="Arial" w:eastAsia="Arial" w:hAnsi="Arial" w:cs="Arial"/>
          <w:color w:val="000000" w:themeColor="text1"/>
        </w:rPr>
        <w:t xml:space="preserve"> emissions.</w:t>
      </w:r>
      <w:r w:rsidR="0A88CCBD" w:rsidRPr="40DDF591">
        <w:rPr>
          <w:rFonts w:ascii="Arial" w:eastAsia="Arial" w:hAnsi="Arial" w:cs="Arial"/>
          <w:color w:val="000000" w:themeColor="text1"/>
        </w:rPr>
        <w:t xml:space="preserve"> </w:t>
      </w:r>
      <w:r w:rsidR="63492A5A" w:rsidRPr="40DDF591">
        <w:rPr>
          <w:rFonts w:ascii="Arial" w:eastAsia="Arial" w:hAnsi="Arial" w:cs="Arial"/>
          <w:color w:val="000000" w:themeColor="text1"/>
        </w:rPr>
        <w:t xml:space="preserve"> For example, on </w:t>
      </w:r>
      <w:r w:rsidR="6CA71FA9" w:rsidRPr="40DDF591">
        <w:rPr>
          <w:rFonts w:ascii="Arial" w:eastAsia="Arial" w:hAnsi="Arial" w:cs="Arial"/>
          <w:color w:val="000000" w:themeColor="text1"/>
        </w:rPr>
        <w:t>the section</w:t>
      </w:r>
      <w:r w:rsidR="2893B631" w:rsidRPr="40DDF591">
        <w:rPr>
          <w:rFonts w:ascii="Arial" w:eastAsia="Arial" w:hAnsi="Arial" w:cs="Arial"/>
          <w:color w:val="000000" w:themeColor="text1"/>
        </w:rPr>
        <w:t>s</w:t>
      </w:r>
      <w:r w:rsidR="6CA71FA9" w:rsidRPr="40DDF591">
        <w:rPr>
          <w:rFonts w:ascii="Arial" w:eastAsia="Arial" w:hAnsi="Arial" w:cs="Arial"/>
          <w:color w:val="000000" w:themeColor="text1"/>
        </w:rPr>
        <w:t xml:space="preserve"> of </w:t>
      </w:r>
      <w:r w:rsidR="299A7387" w:rsidRPr="40DDF591">
        <w:rPr>
          <w:rFonts w:ascii="Arial" w:eastAsia="Arial" w:hAnsi="Arial" w:cs="Arial"/>
          <w:color w:val="000000" w:themeColor="text1"/>
        </w:rPr>
        <w:t>Union Street</w:t>
      </w:r>
      <w:r w:rsidR="0385012C" w:rsidRPr="40DDF591">
        <w:rPr>
          <w:rFonts w:ascii="Arial" w:eastAsia="Arial" w:hAnsi="Arial" w:cs="Arial"/>
          <w:color w:val="000000" w:themeColor="text1"/>
        </w:rPr>
        <w:t xml:space="preserve"> where only buses and taxis are permitted</w:t>
      </w:r>
      <w:r w:rsidR="09B3A473" w:rsidRPr="40DDF591">
        <w:rPr>
          <w:rFonts w:ascii="Arial" w:eastAsia="Arial" w:hAnsi="Arial" w:cs="Arial"/>
          <w:color w:val="000000" w:themeColor="text1"/>
        </w:rPr>
        <w:t xml:space="preserve"> as part of the CCMP Union Street Scheme</w:t>
      </w:r>
      <w:r w:rsidR="0385012C" w:rsidRPr="40DDF591">
        <w:rPr>
          <w:rFonts w:ascii="Arial" w:eastAsia="Arial" w:hAnsi="Arial" w:cs="Arial"/>
          <w:color w:val="000000" w:themeColor="text1"/>
        </w:rPr>
        <w:t xml:space="preserve"> (Figure 1)</w:t>
      </w:r>
      <w:r w:rsidR="299A7387" w:rsidRPr="40DDF591">
        <w:rPr>
          <w:rFonts w:ascii="Arial" w:eastAsia="Arial" w:hAnsi="Arial" w:cs="Arial"/>
          <w:color w:val="000000" w:themeColor="text1"/>
        </w:rPr>
        <w:t xml:space="preserve"> there is a</w:t>
      </w:r>
      <w:r w:rsidR="00B57E36" w:rsidRPr="40DDF591">
        <w:rPr>
          <w:rFonts w:ascii="Arial" w:eastAsia="Arial" w:hAnsi="Arial" w:cs="Arial"/>
          <w:color w:val="000000" w:themeColor="text1"/>
        </w:rPr>
        <w:t>n average</w:t>
      </w:r>
      <w:r w:rsidR="299A7387" w:rsidRPr="40DDF591">
        <w:rPr>
          <w:rFonts w:ascii="Arial" w:eastAsia="Arial" w:hAnsi="Arial" w:cs="Arial"/>
          <w:color w:val="000000" w:themeColor="text1"/>
        </w:rPr>
        <w:t xml:space="preserve"> reduction of </w:t>
      </w:r>
      <w:r w:rsidR="7FFB4302" w:rsidRPr="40DDF591">
        <w:rPr>
          <w:rFonts w:ascii="Arial" w:eastAsia="Arial" w:hAnsi="Arial" w:cs="Arial"/>
          <w:color w:val="000000" w:themeColor="text1"/>
        </w:rPr>
        <w:t>87%</w:t>
      </w:r>
      <w:r w:rsidR="303EA14F" w:rsidRPr="40DDF591">
        <w:rPr>
          <w:rFonts w:ascii="Arial" w:eastAsia="Arial" w:hAnsi="Arial" w:cs="Arial"/>
          <w:color w:val="000000" w:themeColor="text1"/>
        </w:rPr>
        <w:t xml:space="preserve"> </w:t>
      </w:r>
      <w:r w:rsidR="3BDEB746" w:rsidRPr="40DDF591">
        <w:rPr>
          <w:rFonts w:ascii="Arial" w:eastAsia="Arial" w:hAnsi="Arial" w:cs="Arial"/>
          <w:color w:val="000000" w:themeColor="text1"/>
        </w:rPr>
        <w:t>in NO</w:t>
      </w:r>
      <w:r w:rsidR="3BDEB746" w:rsidRPr="40DDF591">
        <w:rPr>
          <w:rFonts w:ascii="Arial" w:eastAsia="Arial" w:hAnsi="Arial" w:cs="Arial"/>
          <w:color w:val="000000" w:themeColor="text1"/>
          <w:vertAlign w:val="subscript"/>
        </w:rPr>
        <w:t>x</w:t>
      </w:r>
      <w:r w:rsidR="3BDEB746" w:rsidRPr="40DDF591">
        <w:rPr>
          <w:rFonts w:ascii="Arial" w:eastAsia="Arial" w:hAnsi="Arial" w:cs="Arial"/>
          <w:color w:val="000000" w:themeColor="text1"/>
        </w:rPr>
        <w:t xml:space="preserve"> emissions</w:t>
      </w:r>
      <w:r w:rsidR="37AB7550" w:rsidRPr="40DDF591">
        <w:rPr>
          <w:rFonts w:ascii="Arial" w:eastAsia="Arial" w:hAnsi="Arial" w:cs="Arial"/>
          <w:color w:val="000000" w:themeColor="text1"/>
        </w:rPr>
        <w:t>.</w:t>
      </w:r>
      <w:r w:rsidR="70CC57ED" w:rsidRPr="40DDF591">
        <w:rPr>
          <w:rFonts w:ascii="Arial" w:eastAsia="Arial" w:hAnsi="Arial" w:cs="Arial"/>
          <w:color w:val="000000" w:themeColor="text1"/>
        </w:rPr>
        <w:t xml:space="preserve">  The bus fleet i</w:t>
      </w:r>
      <w:r w:rsidR="3F90938F" w:rsidRPr="40DDF591">
        <w:rPr>
          <w:rFonts w:ascii="Arial" w:eastAsia="Arial" w:hAnsi="Arial" w:cs="Arial"/>
          <w:color w:val="000000" w:themeColor="text1"/>
        </w:rPr>
        <w:t>n 2024</w:t>
      </w:r>
      <w:r w:rsidR="70CC57ED" w:rsidRPr="40DDF591">
        <w:rPr>
          <w:rFonts w:ascii="Arial" w:eastAsia="Arial" w:hAnsi="Arial" w:cs="Arial"/>
          <w:color w:val="000000" w:themeColor="text1"/>
        </w:rPr>
        <w:t xml:space="preserve"> </w:t>
      </w:r>
      <w:r w:rsidR="542C4FB0" w:rsidRPr="40DDF591">
        <w:rPr>
          <w:rFonts w:ascii="Arial" w:eastAsia="Arial" w:hAnsi="Arial" w:cs="Arial"/>
          <w:color w:val="000000" w:themeColor="text1"/>
        </w:rPr>
        <w:t xml:space="preserve">is considered to be </w:t>
      </w:r>
      <w:r w:rsidR="70CC57ED" w:rsidRPr="40DDF591">
        <w:rPr>
          <w:rFonts w:ascii="Arial" w:eastAsia="Arial" w:hAnsi="Arial" w:cs="Arial"/>
          <w:color w:val="000000" w:themeColor="text1"/>
        </w:rPr>
        <w:t>fully compliant and th</w:t>
      </w:r>
      <w:r w:rsidR="26C4BC8B" w:rsidRPr="40DDF591">
        <w:rPr>
          <w:rFonts w:ascii="Arial" w:eastAsia="Arial" w:hAnsi="Arial" w:cs="Arial"/>
          <w:color w:val="000000" w:themeColor="text1"/>
        </w:rPr>
        <w:t>erefore this</w:t>
      </w:r>
      <w:r w:rsidR="70CC57ED" w:rsidRPr="40DDF591">
        <w:rPr>
          <w:rFonts w:ascii="Arial" w:eastAsia="Arial" w:hAnsi="Arial" w:cs="Arial"/>
          <w:color w:val="000000" w:themeColor="text1"/>
        </w:rPr>
        <w:t xml:space="preserve"> improvement is due to the </w:t>
      </w:r>
      <w:r w:rsidR="003A6E4A" w:rsidRPr="40DDF591">
        <w:rPr>
          <w:rFonts w:ascii="Arial" w:eastAsia="Arial" w:hAnsi="Arial" w:cs="Arial"/>
          <w:color w:val="000000" w:themeColor="text1"/>
        </w:rPr>
        <w:t xml:space="preserve">removal of </w:t>
      </w:r>
      <w:r w:rsidR="1AEA437E" w:rsidRPr="40DDF591">
        <w:rPr>
          <w:rFonts w:ascii="Arial" w:eastAsia="Arial" w:hAnsi="Arial" w:cs="Arial"/>
          <w:color w:val="000000" w:themeColor="text1"/>
        </w:rPr>
        <w:t xml:space="preserve">all </w:t>
      </w:r>
      <w:r w:rsidR="003A6E4A" w:rsidRPr="40DDF591">
        <w:rPr>
          <w:rFonts w:ascii="Arial" w:eastAsia="Arial" w:hAnsi="Arial" w:cs="Arial"/>
          <w:color w:val="000000" w:themeColor="text1"/>
        </w:rPr>
        <w:t>other vehicle t</w:t>
      </w:r>
      <w:r w:rsidR="29FC5D4D" w:rsidRPr="40DDF591">
        <w:rPr>
          <w:rFonts w:ascii="Arial" w:eastAsia="Arial" w:hAnsi="Arial" w:cs="Arial"/>
          <w:color w:val="000000" w:themeColor="text1"/>
        </w:rPr>
        <w:t>y</w:t>
      </w:r>
      <w:r w:rsidR="003A6E4A" w:rsidRPr="40DDF591">
        <w:rPr>
          <w:rFonts w:ascii="Arial" w:eastAsia="Arial" w:hAnsi="Arial" w:cs="Arial"/>
          <w:color w:val="000000" w:themeColor="text1"/>
        </w:rPr>
        <w:t>pes</w:t>
      </w:r>
      <w:r w:rsidR="504FA1F8" w:rsidRPr="40DDF591">
        <w:rPr>
          <w:rFonts w:ascii="Arial" w:eastAsia="Arial" w:hAnsi="Arial" w:cs="Arial"/>
          <w:color w:val="000000" w:themeColor="text1"/>
        </w:rPr>
        <w:t>,</w:t>
      </w:r>
      <w:r w:rsidR="682A7371" w:rsidRPr="40DDF591">
        <w:rPr>
          <w:rFonts w:ascii="Arial" w:eastAsia="Arial" w:hAnsi="Arial" w:cs="Arial"/>
          <w:color w:val="000000" w:themeColor="text1"/>
        </w:rPr>
        <w:t xml:space="preserve"> mainly diesel cars and goods vehicles</w:t>
      </w:r>
      <w:r w:rsidR="003A6E4A" w:rsidRPr="40DDF591">
        <w:rPr>
          <w:rFonts w:ascii="Arial" w:eastAsia="Arial" w:hAnsi="Arial" w:cs="Arial"/>
          <w:color w:val="000000" w:themeColor="text1"/>
        </w:rPr>
        <w:t xml:space="preserve"> </w:t>
      </w:r>
      <w:r w:rsidR="3C88EC0E" w:rsidRPr="40DDF591">
        <w:rPr>
          <w:rFonts w:ascii="Arial" w:eastAsia="Arial" w:hAnsi="Arial" w:cs="Arial"/>
          <w:color w:val="000000" w:themeColor="text1"/>
        </w:rPr>
        <w:t xml:space="preserve">from these roads </w:t>
      </w:r>
      <w:r w:rsidR="003A6E4A" w:rsidRPr="40DDF591">
        <w:rPr>
          <w:rFonts w:ascii="Arial" w:eastAsia="Arial" w:hAnsi="Arial" w:cs="Arial"/>
          <w:color w:val="000000" w:themeColor="text1"/>
        </w:rPr>
        <w:t>as pa</w:t>
      </w:r>
      <w:r w:rsidR="15D9DCAA" w:rsidRPr="40DDF591">
        <w:rPr>
          <w:rFonts w:ascii="Arial" w:eastAsia="Arial" w:hAnsi="Arial" w:cs="Arial"/>
          <w:color w:val="000000" w:themeColor="text1"/>
        </w:rPr>
        <w:t>rt of the CC</w:t>
      </w:r>
      <w:r w:rsidR="6C120F27" w:rsidRPr="40DDF591">
        <w:rPr>
          <w:rFonts w:ascii="Arial" w:eastAsia="Arial" w:hAnsi="Arial" w:cs="Arial"/>
          <w:color w:val="000000" w:themeColor="text1"/>
        </w:rPr>
        <w:t>MP Union Street Scheme.</w:t>
      </w:r>
      <w:r w:rsidR="22EABF76" w:rsidRPr="40DDF591">
        <w:rPr>
          <w:rFonts w:ascii="Arial" w:eastAsia="Arial" w:hAnsi="Arial" w:cs="Arial"/>
          <w:color w:val="000000" w:themeColor="text1"/>
        </w:rPr>
        <w:t xml:space="preserve">  </w:t>
      </w:r>
      <w:r w:rsidR="415A0681" w:rsidRPr="40DDF591">
        <w:rPr>
          <w:rFonts w:ascii="Arial" w:eastAsia="Arial" w:hAnsi="Arial" w:cs="Arial"/>
          <w:color w:val="000000" w:themeColor="text1"/>
        </w:rPr>
        <w:t>Along the remaining section</w:t>
      </w:r>
      <w:r w:rsidR="0AE2C09D" w:rsidRPr="40DDF591">
        <w:rPr>
          <w:rFonts w:ascii="Arial" w:eastAsia="Arial" w:hAnsi="Arial" w:cs="Arial"/>
          <w:color w:val="000000" w:themeColor="text1"/>
        </w:rPr>
        <w:t>s</w:t>
      </w:r>
      <w:r w:rsidR="415A0681" w:rsidRPr="40DDF591">
        <w:rPr>
          <w:rFonts w:ascii="Arial" w:eastAsia="Arial" w:hAnsi="Arial" w:cs="Arial"/>
          <w:color w:val="000000" w:themeColor="text1"/>
        </w:rPr>
        <w:t xml:space="preserve"> of Union Street there is a </w:t>
      </w:r>
      <w:r w:rsidR="415A0681" w:rsidRPr="40DDF591">
        <w:rPr>
          <w:rFonts w:ascii="Arial" w:eastAsia="Arial" w:hAnsi="Arial" w:cs="Arial"/>
          <w:color w:val="000000" w:themeColor="text1"/>
        </w:rPr>
        <w:lastRenderedPageBreak/>
        <w:t xml:space="preserve">reduction </w:t>
      </w:r>
      <w:r w:rsidR="5C0B20B9" w:rsidRPr="40DDF591">
        <w:rPr>
          <w:rFonts w:ascii="Arial" w:eastAsia="Arial" w:hAnsi="Arial" w:cs="Arial"/>
          <w:color w:val="000000" w:themeColor="text1"/>
        </w:rPr>
        <w:t>in NO</w:t>
      </w:r>
      <w:r w:rsidR="5C0B20B9" w:rsidRPr="40DDF591">
        <w:rPr>
          <w:rFonts w:ascii="Arial" w:eastAsia="Arial" w:hAnsi="Arial" w:cs="Arial"/>
          <w:color w:val="000000" w:themeColor="text1"/>
          <w:vertAlign w:val="subscript"/>
        </w:rPr>
        <w:t>x</w:t>
      </w:r>
      <w:r w:rsidR="5C0B20B9" w:rsidRPr="40DDF591">
        <w:rPr>
          <w:rFonts w:ascii="Arial" w:eastAsia="Arial" w:hAnsi="Arial" w:cs="Arial"/>
          <w:color w:val="000000" w:themeColor="text1"/>
        </w:rPr>
        <w:t xml:space="preserve"> emission rates </w:t>
      </w:r>
      <w:r w:rsidR="415A0681" w:rsidRPr="40DDF591">
        <w:rPr>
          <w:rFonts w:ascii="Arial" w:eastAsia="Arial" w:hAnsi="Arial" w:cs="Arial"/>
          <w:color w:val="000000" w:themeColor="text1"/>
        </w:rPr>
        <w:t xml:space="preserve">of </w:t>
      </w:r>
      <w:r w:rsidR="00515226" w:rsidRPr="40DDF591">
        <w:rPr>
          <w:rFonts w:ascii="Arial" w:eastAsia="Arial" w:hAnsi="Arial" w:cs="Arial"/>
          <w:color w:val="000000" w:themeColor="text1"/>
        </w:rPr>
        <w:t xml:space="preserve">on average </w:t>
      </w:r>
      <w:r w:rsidR="005C43CE" w:rsidRPr="40DDF591">
        <w:rPr>
          <w:rFonts w:ascii="Arial" w:eastAsia="Arial" w:hAnsi="Arial" w:cs="Arial"/>
          <w:color w:val="000000" w:themeColor="text1"/>
        </w:rPr>
        <w:t xml:space="preserve">57% (ranging </w:t>
      </w:r>
      <w:r w:rsidR="415A0681" w:rsidRPr="40DDF591">
        <w:rPr>
          <w:rFonts w:ascii="Arial" w:eastAsia="Arial" w:hAnsi="Arial" w:cs="Arial"/>
          <w:color w:val="000000" w:themeColor="text1"/>
        </w:rPr>
        <w:t>between 34% and 72%</w:t>
      </w:r>
      <w:r w:rsidR="005C43CE" w:rsidRPr="40DDF591">
        <w:rPr>
          <w:rFonts w:ascii="Arial" w:eastAsia="Arial" w:hAnsi="Arial" w:cs="Arial"/>
          <w:color w:val="000000" w:themeColor="text1"/>
        </w:rPr>
        <w:t>)</w:t>
      </w:r>
      <w:r w:rsidR="02FB63E4" w:rsidRPr="40DDF591">
        <w:rPr>
          <w:rFonts w:ascii="Arial" w:eastAsia="Arial" w:hAnsi="Arial" w:cs="Arial"/>
          <w:color w:val="000000" w:themeColor="text1"/>
        </w:rPr>
        <w:t>.</w:t>
      </w:r>
      <w:r w:rsidR="40016164" w:rsidRPr="40DDF591">
        <w:rPr>
          <w:rFonts w:ascii="Arial" w:eastAsia="Arial" w:hAnsi="Arial" w:cs="Arial"/>
          <w:color w:val="000000" w:themeColor="text1"/>
        </w:rPr>
        <w:t xml:space="preserve"> </w:t>
      </w:r>
      <w:r w:rsidR="08172F27" w:rsidRPr="40DDF591">
        <w:rPr>
          <w:rFonts w:ascii="Arial" w:eastAsia="Arial" w:hAnsi="Arial" w:cs="Arial"/>
          <w:color w:val="000000" w:themeColor="text1"/>
        </w:rPr>
        <w:t xml:space="preserve"> </w:t>
      </w:r>
      <w:r w:rsidR="40016164" w:rsidRPr="40DDF591">
        <w:rPr>
          <w:rFonts w:ascii="Arial" w:eastAsia="Arial" w:hAnsi="Arial" w:cs="Arial"/>
          <w:color w:val="000000" w:themeColor="text1"/>
        </w:rPr>
        <w:t>Along Union Terrace there is a reduction of</w:t>
      </w:r>
      <w:r w:rsidR="005C43CE" w:rsidRPr="40DDF591">
        <w:rPr>
          <w:rFonts w:ascii="Arial" w:eastAsia="Arial" w:hAnsi="Arial" w:cs="Arial"/>
          <w:color w:val="000000" w:themeColor="text1"/>
        </w:rPr>
        <w:t xml:space="preserve"> on average </w:t>
      </w:r>
      <w:r w:rsidR="005E5FE8" w:rsidRPr="40DDF591">
        <w:rPr>
          <w:rFonts w:ascii="Arial" w:eastAsia="Arial" w:hAnsi="Arial" w:cs="Arial"/>
          <w:color w:val="000000" w:themeColor="text1"/>
        </w:rPr>
        <w:t>77% (ranging</w:t>
      </w:r>
      <w:r w:rsidR="40016164" w:rsidRPr="40DDF591">
        <w:rPr>
          <w:rFonts w:ascii="Arial" w:eastAsia="Arial" w:hAnsi="Arial" w:cs="Arial"/>
          <w:color w:val="000000" w:themeColor="text1"/>
        </w:rPr>
        <w:t xml:space="preserve"> between </w:t>
      </w:r>
      <w:r w:rsidR="2BD9E278" w:rsidRPr="40DDF591">
        <w:rPr>
          <w:rFonts w:ascii="Arial" w:eastAsia="Arial" w:hAnsi="Arial" w:cs="Arial"/>
          <w:color w:val="000000" w:themeColor="text1"/>
        </w:rPr>
        <w:t>47</w:t>
      </w:r>
      <w:r w:rsidR="688940F0" w:rsidRPr="40DDF591">
        <w:rPr>
          <w:rFonts w:ascii="Arial" w:eastAsia="Arial" w:hAnsi="Arial" w:cs="Arial"/>
          <w:color w:val="000000" w:themeColor="text1"/>
        </w:rPr>
        <w:t>%</w:t>
      </w:r>
      <w:r w:rsidR="40016164" w:rsidRPr="40DDF591">
        <w:rPr>
          <w:rFonts w:ascii="Arial" w:eastAsia="Arial" w:hAnsi="Arial" w:cs="Arial"/>
          <w:color w:val="000000" w:themeColor="text1"/>
        </w:rPr>
        <w:t xml:space="preserve"> and 9</w:t>
      </w:r>
      <w:r w:rsidR="2E931326" w:rsidRPr="40DDF591">
        <w:rPr>
          <w:rFonts w:ascii="Arial" w:eastAsia="Arial" w:hAnsi="Arial" w:cs="Arial"/>
          <w:color w:val="000000" w:themeColor="text1"/>
        </w:rPr>
        <w:t>1</w:t>
      </w:r>
      <w:r w:rsidR="40016164" w:rsidRPr="40DDF591">
        <w:rPr>
          <w:rFonts w:ascii="Arial" w:eastAsia="Arial" w:hAnsi="Arial" w:cs="Arial"/>
          <w:color w:val="000000" w:themeColor="text1"/>
        </w:rPr>
        <w:t>%</w:t>
      </w:r>
      <w:r w:rsidR="3FE41324" w:rsidRPr="40DDF591">
        <w:rPr>
          <w:rFonts w:ascii="Arial" w:eastAsia="Arial" w:hAnsi="Arial" w:cs="Arial"/>
          <w:color w:val="000000" w:themeColor="text1"/>
        </w:rPr>
        <w:t>)</w:t>
      </w:r>
      <w:r w:rsidR="27BA1975" w:rsidRPr="40DDF591">
        <w:rPr>
          <w:rFonts w:ascii="Arial" w:eastAsia="Arial" w:hAnsi="Arial" w:cs="Arial"/>
          <w:color w:val="000000" w:themeColor="text1"/>
        </w:rPr>
        <w:t>.</w:t>
      </w:r>
      <w:r w:rsidR="66FD638B" w:rsidRPr="40DDF591">
        <w:rPr>
          <w:rFonts w:ascii="Arial" w:eastAsia="Arial" w:hAnsi="Arial" w:cs="Arial"/>
          <w:color w:val="000000" w:themeColor="text1"/>
        </w:rPr>
        <w:t xml:space="preserve">  </w:t>
      </w:r>
      <w:r w:rsidR="050F2BAF" w:rsidRPr="40DDF591">
        <w:rPr>
          <w:rFonts w:ascii="Arial" w:eastAsia="Arial" w:hAnsi="Arial" w:cs="Arial"/>
          <w:color w:val="000000" w:themeColor="text1"/>
        </w:rPr>
        <w:t>Many of t</w:t>
      </w:r>
      <w:r w:rsidR="7EDCAB22" w:rsidRPr="40DDF591">
        <w:rPr>
          <w:rFonts w:ascii="Arial" w:eastAsia="Arial" w:hAnsi="Arial" w:cs="Arial"/>
          <w:color w:val="000000" w:themeColor="text1"/>
        </w:rPr>
        <w:t xml:space="preserve">hese </w:t>
      </w:r>
      <w:r w:rsidR="0ABD5C60" w:rsidRPr="40DDF591">
        <w:rPr>
          <w:rFonts w:ascii="Arial" w:eastAsia="Arial" w:hAnsi="Arial" w:cs="Arial"/>
          <w:color w:val="000000" w:themeColor="text1"/>
        </w:rPr>
        <w:t xml:space="preserve">roads </w:t>
      </w:r>
      <w:r w:rsidR="7EDCAB22" w:rsidRPr="40DDF591">
        <w:rPr>
          <w:rFonts w:ascii="Arial" w:eastAsia="Arial" w:hAnsi="Arial" w:cs="Arial"/>
          <w:color w:val="000000" w:themeColor="text1"/>
        </w:rPr>
        <w:t xml:space="preserve">that see the greatest reduction in emissions </w:t>
      </w:r>
      <w:r w:rsidR="4727C3C2" w:rsidRPr="40DDF591">
        <w:rPr>
          <w:rFonts w:ascii="Arial" w:eastAsia="Arial" w:hAnsi="Arial" w:cs="Arial"/>
          <w:color w:val="000000" w:themeColor="text1"/>
        </w:rPr>
        <w:t xml:space="preserve">in the </w:t>
      </w:r>
      <w:r w:rsidR="7EDCAB22" w:rsidRPr="40DDF591">
        <w:rPr>
          <w:rFonts w:ascii="Arial" w:eastAsia="Arial" w:hAnsi="Arial" w:cs="Arial"/>
          <w:color w:val="000000" w:themeColor="text1"/>
        </w:rPr>
        <w:t>LEZ</w:t>
      </w:r>
      <w:r w:rsidR="22D3030D" w:rsidRPr="40DDF591">
        <w:rPr>
          <w:rFonts w:ascii="Arial" w:eastAsia="Arial" w:hAnsi="Arial" w:cs="Arial"/>
          <w:color w:val="000000" w:themeColor="text1"/>
        </w:rPr>
        <w:t xml:space="preserve"> scenario</w:t>
      </w:r>
      <w:r w:rsidR="7EDCAB22" w:rsidRPr="40DDF591">
        <w:rPr>
          <w:rFonts w:ascii="Arial" w:eastAsia="Arial" w:hAnsi="Arial" w:cs="Arial"/>
          <w:color w:val="000000" w:themeColor="text1"/>
        </w:rPr>
        <w:t xml:space="preserve"> coincide with those highlighted in</w:t>
      </w:r>
      <w:r w:rsidR="39451631" w:rsidRPr="40DDF591">
        <w:rPr>
          <w:rFonts w:ascii="Arial" w:eastAsia="Arial" w:hAnsi="Arial" w:cs="Arial"/>
          <w:color w:val="000000" w:themeColor="text1"/>
        </w:rPr>
        <w:t xml:space="preserve"> the</w:t>
      </w:r>
      <w:r w:rsidR="18B7FD15" w:rsidRPr="40DDF591">
        <w:rPr>
          <w:rFonts w:ascii="Arial" w:eastAsia="Arial" w:hAnsi="Arial" w:cs="Arial"/>
          <w:color w:val="000000" w:themeColor="text1"/>
        </w:rPr>
        <w:t xml:space="preserve"> previ</w:t>
      </w:r>
      <w:r w:rsidR="1BC62C60" w:rsidRPr="40DDF591">
        <w:rPr>
          <w:rFonts w:ascii="Arial" w:eastAsia="Arial" w:hAnsi="Arial" w:cs="Arial"/>
          <w:color w:val="000000" w:themeColor="text1"/>
        </w:rPr>
        <w:t>ous AQ modelling</w:t>
      </w:r>
      <w:r w:rsidR="4387CB3B" w:rsidRPr="40DDF591">
        <w:rPr>
          <w:rFonts w:ascii="Arial" w:eastAsia="Arial" w:hAnsi="Arial" w:cs="Arial"/>
          <w:color w:val="000000" w:themeColor="text1"/>
        </w:rPr>
        <w:t xml:space="preserve"> results shown in </w:t>
      </w:r>
      <w:r w:rsidR="7EDCAB22" w:rsidRPr="40DDF591">
        <w:rPr>
          <w:rFonts w:ascii="Arial" w:eastAsia="Arial" w:hAnsi="Arial" w:cs="Arial"/>
          <w:color w:val="000000" w:themeColor="text1"/>
        </w:rPr>
        <w:t xml:space="preserve">Figures </w:t>
      </w:r>
      <w:r w:rsidR="406750A1" w:rsidRPr="40DDF591">
        <w:rPr>
          <w:rFonts w:ascii="Arial" w:eastAsia="Arial" w:hAnsi="Arial" w:cs="Arial"/>
          <w:color w:val="000000" w:themeColor="text1"/>
        </w:rPr>
        <w:t>3</w:t>
      </w:r>
      <w:r w:rsidR="64671758" w:rsidRPr="40DDF591">
        <w:rPr>
          <w:rFonts w:ascii="Arial" w:eastAsia="Arial" w:hAnsi="Arial" w:cs="Arial"/>
          <w:color w:val="000000" w:themeColor="text1"/>
        </w:rPr>
        <w:t xml:space="preserve"> and 4</w:t>
      </w:r>
      <w:r w:rsidR="2F4627EA" w:rsidRPr="40DDF591">
        <w:rPr>
          <w:rFonts w:ascii="Arial" w:eastAsia="Arial" w:hAnsi="Arial" w:cs="Arial"/>
          <w:color w:val="000000" w:themeColor="text1"/>
        </w:rPr>
        <w:t xml:space="preserve"> where the highest pollutant concentrations are</w:t>
      </w:r>
      <w:r w:rsidR="39E8A71E" w:rsidRPr="40DDF591">
        <w:rPr>
          <w:rFonts w:ascii="Arial" w:eastAsia="Arial" w:hAnsi="Arial" w:cs="Arial"/>
          <w:color w:val="000000" w:themeColor="text1"/>
        </w:rPr>
        <w:t xml:space="preserve"> found</w:t>
      </w:r>
      <w:r w:rsidR="2F4627EA" w:rsidRPr="40DDF591">
        <w:rPr>
          <w:rFonts w:ascii="Arial" w:eastAsia="Arial" w:hAnsi="Arial" w:cs="Arial"/>
          <w:color w:val="000000" w:themeColor="text1"/>
        </w:rPr>
        <w:t>.</w:t>
      </w:r>
    </w:p>
    <w:p w14:paraId="1A5002A6" w14:textId="1990F88C" w:rsidR="0832FD8A" w:rsidRDefault="0832FD8A" w:rsidP="23904FED">
      <w:pPr>
        <w:jc w:val="both"/>
        <w:rPr>
          <w:rFonts w:ascii="Arial" w:eastAsia="Arial" w:hAnsi="Arial" w:cs="Arial"/>
        </w:rPr>
      </w:pPr>
      <w:r w:rsidRPr="40DDF591">
        <w:rPr>
          <w:rFonts w:ascii="Arial" w:eastAsia="Arial" w:hAnsi="Arial" w:cs="Arial"/>
        </w:rPr>
        <w:t>The two charts in Figure 8 show the ranked NO</w:t>
      </w:r>
      <w:r w:rsidRPr="40DDF591">
        <w:rPr>
          <w:rFonts w:ascii="Arial" w:eastAsia="Arial" w:hAnsi="Arial" w:cs="Arial"/>
          <w:vertAlign w:val="subscript"/>
        </w:rPr>
        <w:t>x</w:t>
      </w:r>
      <w:r w:rsidRPr="40DDF591">
        <w:rPr>
          <w:rFonts w:ascii="Arial" w:eastAsia="Arial" w:hAnsi="Arial" w:cs="Arial"/>
        </w:rPr>
        <w:t xml:space="preserve"> emission</w:t>
      </w:r>
      <w:r w:rsidR="1ED7F482" w:rsidRPr="40DDF591">
        <w:rPr>
          <w:rFonts w:ascii="Arial" w:eastAsia="Arial" w:hAnsi="Arial" w:cs="Arial"/>
        </w:rPr>
        <w:t xml:space="preserve"> rates</w:t>
      </w:r>
      <w:r w:rsidRPr="40DDF591">
        <w:rPr>
          <w:rFonts w:ascii="Arial" w:eastAsia="Arial" w:hAnsi="Arial" w:cs="Arial"/>
        </w:rPr>
        <w:t xml:space="preserve"> on all roads </w:t>
      </w:r>
      <w:r w:rsidR="7186FDD5" w:rsidRPr="40DDF591">
        <w:rPr>
          <w:rFonts w:ascii="Arial" w:eastAsia="Arial" w:hAnsi="Arial" w:cs="Arial"/>
        </w:rPr>
        <w:t xml:space="preserve">covered </w:t>
      </w:r>
      <w:r w:rsidRPr="40DDF591">
        <w:rPr>
          <w:rFonts w:ascii="Arial" w:eastAsia="Arial" w:hAnsi="Arial" w:cs="Arial"/>
        </w:rPr>
        <w:t>in the traffic model</w:t>
      </w:r>
      <w:r w:rsidR="76728CD6" w:rsidRPr="40DDF591">
        <w:rPr>
          <w:rFonts w:ascii="Arial" w:eastAsia="Arial" w:hAnsi="Arial" w:cs="Arial"/>
        </w:rPr>
        <w:t xml:space="preserve">.  They </w:t>
      </w:r>
      <w:r w:rsidR="0F4A01FE" w:rsidRPr="40DDF591">
        <w:rPr>
          <w:rFonts w:ascii="Arial" w:eastAsia="Arial" w:hAnsi="Arial" w:cs="Arial"/>
        </w:rPr>
        <w:t>a</w:t>
      </w:r>
      <w:r w:rsidR="6189C7F3" w:rsidRPr="40DDF591">
        <w:rPr>
          <w:rFonts w:ascii="Arial" w:eastAsia="Arial" w:hAnsi="Arial" w:cs="Arial"/>
        </w:rPr>
        <w:t xml:space="preserve">llow the </w:t>
      </w:r>
      <w:r w:rsidR="3D330A23" w:rsidRPr="40DDF591">
        <w:rPr>
          <w:rFonts w:ascii="Arial" w:eastAsia="Arial" w:hAnsi="Arial" w:cs="Arial"/>
        </w:rPr>
        <w:t xml:space="preserve">significance of the </w:t>
      </w:r>
      <w:r w:rsidR="6189C7F3" w:rsidRPr="40DDF591">
        <w:rPr>
          <w:rFonts w:ascii="Arial" w:eastAsia="Arial" w:hAnsi="Arial" w:cs="Arial"/>
        </w:rPr>
        <w:t>changes in the NO</w:t>
      </w:r>
      <w:r w:rsidR="6189C7F3" w:rsidRPr="40DDF591">
        <w:rPr>
          <w:rFonts w:ascii="Arial" w:eastAsia="Arial" w:hAnsi="Arial" w:cs="Arial"/>
          <w:vertAlign w:val="subscript"/>
        </w:rPr>
        <w:t>x</w:t>
      </w:r>
      <w:r w:rsidR="6189C7F3" w:rsidRPr="40DDF591">
        <w:rPr>
          <w:rFonts w:ascii="Arial" w:eastAsia="Arial" w:hAnsi="Arial" w:cs="Arial"/>
        </w:rPr>
        <w:t xml:space="preserve"> emission rates between</w:t>
      </w:r>
      <w:r w:rsidRPr="40DDF591">
        <w:rPr>
          <w:rFonts w:ascii="Arial" w:eastAsia="Arial" w:hAnsi="Arial" w:cs="Arial"/>
        </w:rPr>
        <w:t xml:space="preserve"> the ‘Reference’ case (top) and LEZ scenario (bottom)</w:t>
      </w:r>
      <w:r w:rsidR="7C992A3A" w:rsidRPr="40DDF591">
        <w:rPr>
          <w:rFonts w:ascii="Arial" w:eastAsia="Arial" w:hAnsi="Arial" w:cs="Arial"/>
        </w:rPr>
        <w:t xml:space="preserve"> </w:t>
      </w:r>
      <w:r w:rsidR="26A1B388" w:rsidRPr="40DDF591">
        <w:rPr>
          <w:rFonts w:ascii="Arial" w:eastAsia="Arial" w:hAnsi="Arial" w:cs="Arial"/>
        </w:rPr>
        <w:t xml:space="preserve">in relation to the </w:t>
      </w:r>
      <w:r w:rsidRPr="40DDF591">
        <w:rPr>
          <w:rFonts w:ascii="Arial" w:eastAsia="Arial" w:hAnsi="Arial" w:cs="Arial"/>
        </w:rPr>
        <w:t>maximum</w:t>
      </w:r>
      <w:r w:rsidR="7EFC416D" w:rsidRPr="40DDF591">
        <w:rPr>
          <w:rFonts w:ascii="Arial" w:eastAsia="Arial" w:hAnsi="Arial" w:cs="Arial"/>
        </w:rPr>
        <w:t xml:space="preserve"> </w:t>
      </w:r>
      <w:r w:rsidRPr="40DDF591">
        <w:rPr>
          <w:rFonts w:ascii="Arial" w:eastAsia="Arial" w:hAnsi="Arial" w:cs="Arial"/>
        </w:rPr>
        <w:t>NO</w:t>
      </w:r>
      <w:r w:rsidRPr="40DDF591">
        <w:rPr>
          <w:rFonts w:ascii="Arial" w:eastAsia="Arial" w:hAnsi="Arial" w:cs="Arial"/>
          <w:vertAlign w:val="subscript"/>
        </w:rPr>
        <w:t>x</w:t>
      </w:r>
      <w:r w:rsidRPr="40DDF591">
        <w:rPr>
          <w:rFonts w:ascii="Arial" w:eastAsia="Arial" w:hAnsi="Arial" w:cs="Arial"/>
        </w:rPr>
        <w:t xml:space="preserve"> emission rate</w:t>
      </w:r>
      <w:r w:rsidR="1C857CBC" w:rsidRPr="40DDF591">
        <w:rPr>
          <w:rFonts w:ascii="Arial" w:eastAsia="Arial" w:hAnsi="Arial" w:cs="Arial"/>
        </w:rPr>
        <w:t>s</w:t>
      </w:r>
      <w:r w:rsidR="56BA01AE" w:rsidRPr="40DDF591">
        <w:rPr>
          <w:rFonts w:ascii="Arial" w:eastAsia="Arial" w:hAnsi="Arial" w:cs="Arial"/>
        </w:rPr>
        <w:t xml:space="preserve"> to be </w:t>
      </w:r>
      <w:proofErr w:type="spellStart"/>
      <w:r w:rsidR="56BA01AE" w:rsidRPr="40DDF591">
        <w:rPr>
          <w:rFonts w:ascii="Arial" w:eastAsia="Arial" w:hAnsi="Arial" w:cs="Arial"/>
        </w:rPr>
        <w:t>visualised</w:t>
      </w:r>
      <w:proofErr w:type="spellEnd"/>
      <w:r w:rsidR="3BA91D78" w:rsidRPr="40DDF591">
        <w:rPr>
          <w:rFonts w:ascii="Arial" w:eastAsia="Arial" w:hAnsi="Arial" w:cs="Arial"/>
        </w:rPr>
        <w:t xml:space="preserve">.  </w:t>
      </w:r>
      <w:r w:rsidRPr="40DDF591">
        <w:rPr>
          <w:rFonts w:ascii="Arial" w:eastAsia="Arial" w:hAnsi="Arial" w:cs="Arial"/>
        </w:rPr>
        <w:t xml:space="preserve">Two sections of Union Street (US1 and US2 within the CCMP Union Street Scheme), Market Street (MS), Virginia Street (VS) and King Street (KS) within the proposed LEZ have been </w:t>
      </w:r>
      <w:r w:rsidR="58F12E14" w:rsidRPr="40DDF591">
        <w:rPr>
          <w:rFonts w:ascii="Arial" w:eastAsia="Arial" w:hAnsi="Arial" w:cs="Arial"/>
        </w:rPr>
        <w:t xml:space="preserve">highlighted </w:t>
      </w:r>
      <w:r w:rsidRPr="40DDF591">
        <w:rPr>
          <w:rFonts w:ascii="Arial" w:eastAsia="Arial" w:hAnsi="Arial" w:cs="Arial"/>
        </w:rPr>
        <w:t>in the map.  The corresponding reductions in NO</w:t>
      </w:r>
      <w:r w:rsidRPr="40DDF591">
        <w:rPr>
          <w:rFonts w:ascii="Arial" w:eastAsia="Arial" w:hAnsi="Arial" w:cs="Arial"/>
          <w:vertAlign w:val="subscript"/>
        </w:rPr>
        <w:t>x</w:t>
      </w:r>
      <w:r w:rsidRPr="40DDF591">
        <w:rPr>
          <w:rFonts w:ascii="Arial" w:eastAsia="Arial" w:hAnsi="Arial" w:cs="Arial"/>
        </w:rPr>
        <w:t xml:space="preserve"> emission rates at these locations </w:t>
      </w:r>
      <w:r w:rsidR="38B26957" w:rsidRPr="40DDF591">
        <w:rPr>
          <w:rFonts w:ascii="Arial" w:eastAsia="Arial" w:hAnsi="Arial" w:cs="Arial"/>
        </w:rPr>
        <w:t xml:space="preserve">in the </w:t>
      </w:r>
      <w:r w:rsidRPr="40DDF591">
        <w:rPr>
          <w:rFonts w:ascii="Arial" w:eastAsia="Arial" w:hAnsi="Arial" w:cs="Arial"/>
        </w:rPr>
        <w:t>LEZ</w:t>
      </w:r>
      <w:r w:rsidR="157FE9F5" w:rsidRPr="40DDF591">
        <w:rPr>
          <w:rFonts w:ascii="Arial" w:eastAsia="Arial" w:hAnsi="Arial" w:cs="Arial"/>
        </w:rPr>
        <w:t xml:space="preserve"> scenario</w:t>
      </w:r>
      <w:r w:rsidRPr="40DDF591">
        <w:rPr>
          <w:rFonts w:ascii="Arial" w:eastAsia="Arial" w:hAnsi="Arial" w:cs="Arial"/>
        </w:rPr>
        <w:t xml:space="preserve"> are </w:t>
      </w:r>
      <w:r w:rsidR="11B3AF04" w:rsidRPr="40DDF591">
        <w:rPr>
          <w:rFonts w:ascii="Arial" w:eastAsia="Arial" w:hAnsi="Arial" w:cs="Arial"/>
        </w:rPr>
        <w:t xml:space="preserve">highlighted </w:t>
      </w:r>
      <w:r w:rsidRPr="40DDF591">
        <w:rPr>
          <w:rFonts w:ascii="Arial" w:eastAsia="Arial" w:hAnsi="Arial" w:cs="Arial"/>
        </w:rPr>
        <w:t>in the charts.</w:t>
      </w:r>
      <w:r w:rsidR="73220F71" w:rsidRPr="40DDF591">
        <w:rPr>
          <w:rFonts w:ascii="Arial" w:eastAsia="Arial" w:hAnsi="Arial" w:cs="Arial"/>
        </w:rPr>
        <w:t xml:space="preserve">  The effect</w:t>
      </w:r>
      <w:r w:rsidR="144595E1" w:rsidRPr="40DDF591">
        <w:rPr>
          <w:rFonts w:ascii="Arial" w:eastAsia="Arial" w:hAnsi="Arial" w:cs="Arial"/>
        </w:rPr>
        <w:t xml:space="preserve"> of implementing t</w:t>
      </w:r>
      <w:r w:rsidR="73220F71" w:rsidRPr="40DDF591">
        <w:rPr>
          <w:rFonts w:ascii="Arial" w:eastAsia="Arial" w:hAnsi="Arial" w:cs="Arial"/>
        </w:rPr>
        <w:t xml:space="preserve">he </w:t>
      </w:r>
      <w:r w:rsidR="0213069B" w:rsidRPr="40DDF591">
        <w:rPr>
          <w:rFonts w:ascii="Arial" w:eastAsia="Arial" w:hAnsi="Arial" w:cs="Arial"/>
        </w:rPr>
        <w:t xml:space="preserve">traffic restriction on Union Street as part of the CCMP Union Street Scheme </w:t>
      </w:r>
      <w:r w:rsidR="0475FDF7" w:rsidRPr="40DDF591">
        <w:rPr>
          <w:rFonts w:ascii="Arial" w:eastAsia="Arial" w:hAnsi="Arial" w:cs="Arial"/>
        </w:rPr>
        <w:t>on NO</w:t>
      </w:r>
      <w:r w:rsidR="0475FDF7" w:rsidRPr="40DDF591">
        <w:rPr>
          <w:rFonts w:ascii="Arial" w:eastAsia="Arial" w:hAnsi="Arial" w:cs="Arial"/>
          <w:vertAlign w:val="subscript"/>
        </w:rPr>
        <w:t>x</w:t>
      </w:r>
      <w:r w:rsidR="0475FDF7" w:rsidRPr="40DDF591">
        <w:rPr>
          <w:rFonts w:ascii="Arial" w:eastAsia="Arial" w:hAnsi="Arial" w:cs="Arial"/>
        </w:rPr>
        <w:t xml:space="preserve"> emission rates</w:t>
      </w:r>
      <w:r w:rsidR="4B9B4887" w:rsidRPr="40DDF591">
        <w:rPr>
          <w:rFonts w:ascii="Arial" w:eastAsia="Arial" w:hAnsi="Arial" w:cs="Arial"/>
        </w:rPr>
        <w:t xml:space="preserve"> at these locations</w:t>
      </w:r>
      <w:r w:rsidR="0475FDF7" w:rsidRPr="40DDF591">
        <w:rPr>
          <w:rFonts w:ascii="Arial" w:eastAsia="Arial" w:hAnsi="Arial" w:cs="Arial"/>
        </w:rPr>
        <w:t xml:space="preserve"> </w:t>
      </w:r>
      <w:r w:rsidR="2CC40474" w:rsidRPr="40DDF591">
        <w:rPr>
          <w:rFonts w:ascii="Arial" w:eastAsia="Arial" w:hAnsi="Arial" w:cs="Arial"/>
          <w:color w:val="333333"/>
        </w:rPr>
        <w:t>offer</w:t>
      </w:r>
      <w:r w:rsidR="4ABD7B18" w:rsidRPr="40DDF591">
        <w:rPr>
          <w:rFonts w:ascii="Arial" w:eastAsia="Arial" w:hAnsi="Arial" w:cs="Arial"/>
          <w:color w:val="333333"/>
        </w:rPr>
        <w:t>s</w:t>
      </w:r>
      <w:r w:rsidR="2CC40474" w:rsidRPr="40DDF591">
        <w:rPr>
          <w:rFonts w:ascii="Arial" w:eastAsia="Arial" w:hAnsi="Arial" w:cs="Arial"/>
          <w:color w:val="333333"/>
        </w:rPr>
        <w:t xml:space="preserve"> significant reductions across streets previously shown to have some of the highest emission rates and </w:t>
      </w:r>
      <w:proofErr w:type="spellStart"/>
      <w:r w:rsidR="2CC40474" w:rsidRPr="40DDF591">
        <w:rPr>
          <w:rFonts w:ascii="Arial" w:eastAsia="Arial" w:hAnsi="Arial" w:cs="Arial"/>
          <w:color w:val="333333"/>
        </w:rPr>
        <w:t>kerbside</w:t>
      </w:r>
      <w:proofErr w:type="spellEnd"/>
      <w:r w:rsidR="2CC40474" w:rsidRPr="40DDF591">
        <w:rPr>
          <w:rFonts w:ascii="Arial" w:eastAsia="Arial" w:hAnsi="Arial" w:cs="Arial"/>
          <w:color w:val="333333"/>
        </w:rPr>
        <w:t xml:space="preserve"> concentrations in 2019</w:t>
      </w:r>
      <w:r w:rsidR="33619178" w:rsidRPr="40DDF591">
        <w:rPr>
          <w:rFonts w:ascii="Arial" w:eastAsia="Arial" w:hAnsi="Arial" w:cs="Arial"/>
        </w:rPr>
        <w:t>.</w:t>
      </w:r>
      <w:r w:rsidRPr="40DDF591">
        <w:rPr>
          <w:rFonts w:ascii="Arial" w:eastAsia="Arial" w:hAnsi="Arial" w:cs="Arial"/>
        </w:rPr>
        <w:t xml:space="preserve">  </w:t>
      </w:r>
    </w:p>
    <w:p w14:paraId="0A87B868" w14:textId="0BBE8C45" w:rsidR="7624BD03" w:rsidRDefault="00A42D5D" w:rsidP="2393A9EC">
      <w:pPr>
        <w:jc w:val="both"/>
      </w:pPr>
      <w:r>
        <w:rPr>
          <w:noProof/>
        </w:rPr>
        <w:drawing>
          <wp:inline distT="0" distB="0" distL="0" distR="0" wp14:anchorId="1C6B63F5" wp14:editId="15196EDB">
            <wp:extent cx="5905500" cy="29260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2926080"/>
                    </a:xfrm>
                    <a:prstGeom prst="rect">
                      <a:avLst/>
                    </a:prstGeom>
                    <a:noFill/>
                  </pic:spPr>
                </pic:pic>
              </a:graphicData>
            </a:graphic>
          </wp:inline>
        </w:drawing>
      </w:r>
    </w:p>
    <w:p w14:paraId="7CD3C72B" w14:textId="73D36687" w:rsidR="54D39AD1" w:rsidRDefault="0822C60A" w:rsidP="40DDF591">
      <w:pPr>
        <w:jc w:val="both"/>
        <w:rPr>
          <w:rFonts w:ascii="Arial" w:eastAsia="Arial" w:hAnsi="Arial" w:cs="Arial"/>
          <w:sz w:val="20"/>
          <w:szCs w:val="20"/>
        </w:rPr>
      </w:pPr>
      <w:r w:rsidRPr="40DDF591">
        <w:rPr>
          <w:rFonts w:ascii="Arial" w:eastAsia="Arial" w:hAnsi="Arial" w:cs="Arial"/>
          <w:sz w:val="20"/>
          <w:szCs w:val="20"/>
        </w:rPr>
        <w:t xml:space="preserve">Figure </w:t>
      </w:r>
      <w:r w:rsidR="389CE003" w:rsidRPr="40DDF591">
        <w:rPr>
          <w:rFonts w:ascii="Arial" w:eastAsia="Arial" w:hAnsi="Arial" w:cs="Arial"/>
          <w:sz w:val="20"/>
          <w:szCs w:val="20"/>
        </w:rPr>
        <w:t>7</w:t>
      </w:r>
      <w:r w:rsidR="6FFE4E21" w:rsidRPr="40DDF591">
        <w:rPr>
          <w:rFonts w:ascii="Arial" w:eastAsia="Arial" w:hAnsi="Arial" w:cs="Arial"/>
          <w:sz w:val="20"/>
          <w:szCs w:val="20"/>
        </w:rPr>
        <w:t xml:space="preserve">.  </w:t>
      </w:r>
      <w:r w:rsidR="47433D48" w:rsidRPr="40DDF591">
        <w:rPr>
          <w:rFonts w:ascii="Arial" w:eastAsia="Arial" w:hAnsi="Arial" w:cs="Arial"/>
          <w:sz w:val="20"/>
          <w:szCs w:val="20"/>
        </w:rPr>
        <w:t>Roads</w:t>
      </w:r>
      <w:r w:rsidR="3E4756CA" w:rsidRPr="40DDF591">
        <w:rPr>
          <w:rFonts w:ascii="Arial" w:eastAsia="Arial" w:hAnsi="Arial" w:cs="Arial"/>
          <w:sz w:val="20"/>
          <w:szCs w:val="20"/>
        </w:rPr>
        <w:t xml:space="preserve"> highlighted in black are predicted to see </w:t>
      </w:r>
      <w:r w:rsidR="70E15693" w:rsidRPr="40DDF591">
        <w:rPr>
          <w:rFonts w:ascii="Arial" w:eastAsia="Arial" w:hAnsi="Arial" w:cs="Arial"/>
          <w:sz w:val="20"/>
          <w:szCs w:val="20"/>
        </w:rPr>
        <w:t xml:space="preserve">over </w:t>
      </w:r>
      <w:r w:rsidR="2DD2F9BD" w:rsidRPr="40DDF591">
        <w:rPr>
          <w:rFonts w:ascii="Arial" w:eastAsia="Arial" w:hAnsi="Arial" w:cs="Arial"/>
          <w:sz w:val="20"/>
          <w:szCs w:val="20"/>
        </w:rPr>
        <w:t>3</w:t>
      </w:r>
      <w:r w:rsidR="7C5D403C" w:rsidRPr="40DDF591">
        <w:rPr>
          <w:rFonts w:ascii="Arial" w:eastAsia="Arial" w:hAnsi="Arial" w:cs="Arial"/>
          <w:sz w:val="20"/>
          <w:szCs w:val="20"/>
        </w:rPr>
        <w:t>0%</w:t>
      </w:r>
      <w:r w:rsidR="3B1A9CB9" w:rsidRPr="40DDF591">
        <w:rPr>
          <w:rFonts w:ascii="Arial" w:eastAsia="Arial" w:hAnsi="Arial" w:cs="Arial"/>
          <w:sz w:val="20"/>
          <w:szCs w:val="20"/>
        </w:rPr>
        <w:t xml:space="preserve"> r</w:t>
      </w:r>
      <w:r w:rsidR="3E4756CA" w:rsidRPr="40DDF591">
        <w:rPr>
          <w:rFonts w:ascii="Arial" w:eastAsia="Arial" w:hAnsi="Arial" w:cs="Arial"/>
          <w:sz w:val="20"/>
          <w:szCs w:val="20"/>
        </w:rPr>
        <w:t xml:space="preserve">eduction </w:t>
      </w:r>
      <w:r w:rsidR="4F4388E7" w:rsidRPr="40DDF591">
        <w:rPr>
          <w:rFonts w:ascii="Arial" w:eastAsia="Arial" w:hAnsi="Arial" w:cs="Arial"/>
          <w:sz w:val="20"/>
          <w:szCs w:val="20"/>
        </w:rPr>
        <w:t xml:space="preserve">in </w:t>
      </w:r>
      <w:r w:rsidR="3E4756CA" w:rsidRPr="40DDF591">
        <w:rPr>
          <w:rFonts w:ascii="Arial" w:eastAsia="Arial" w:hAnsi="Arial" w:cs="Arial"/>
          <w:sz w:val="20"/>
          <w:szCs w:val="20"/>
        </w:rPr>
        <w:t>NO</w:t>
      </w:r>
      <w:r w:rsidR="3E4756CA" w:rsidRPr="40DDF591">
        <w:rPr>
          <w:rFonts w:ascii="Arial" w:eastAsia="Arial" w:hAnsi="Arial" w:cs="Arial"/>
          <w:sz w:val="20"/>
          <w:szCs w:val="20"/>
          <w:vertAlign w:val="subscript"/>
        </w:rPr>
        <w:t>x</w:t>
      </w:r>
      <w:r w:rsidR="3E4756CA" w:rsidRPr="40DDF591">
        <w:rPr>
          <w:rFonts w:ascii="Arial" w:eastAsia="Arial" w:hAnsi="Arial" w:cs="Arial"/>
          <w:sz w:val="20"/>
          <w:szCs w:val="20"/>
        </w:rPr>
        <w:t xml:space="preserve"> emissions. These are mostly key bus routes within the </w:t>
      </w:r>
      <w:r w:rsidR="6F5C664E" w:rsidRPr="40DDF591">
        <w:rPr>
          <w:rFonts w:ascii="Arial" w:eastAsia="Arial" w:hAnsi="Arial" w:cs="Arial"/>
          <w:sz w:val="20"/>
          <w:szCs w:val="20"/>
        </w:rPr>
        <w:t>City Centre</w:t>
      </w:r>
      <w:r w:rsidR="3E4756CA" w:rsidRPr="40DDF591">
        <w:rPr>
          <w:rFonts w:ascii="Arial" w:eastAsia="Arial" w:hAnsi="Arial" w:cs="Arial"/>
          <w:sz w:val="20"/>
          <w:szCs w:val="20"/>
        </w:rPr>
        <w:t xml:space="preserve"> which coincide with </w:t>
      </w:r>
      <w:r w:rsidR="364C8B61" w:rsidRPr="40DDF591">
        <w:rPr>
          <w:rFonts w:ascii="Arial" w:eastAsia="Arial" w:hAnsi="Arial" w:cs="Arial"/>
          <w:sz w:val="20"/>
          <w:szCs w:val="20"/>
        </w:rPr>
        <w:t>high pollutant concentrations and exceedances of the NO</w:t>
      </w:r>
      <w:r w:rsidR="364C8B61" w:rsidRPr="40DDF591">
        <w:rPr>
          <w:rFonts w:ascii="Arial" w:eastAsia="Arial" w:hAnsi="Arial" w:cs="Arial"/>
          <w:sz w:val="20"/>
          <w:szCs w:val="20"/>
          <w:vertAlign w:val="subscript"/>
        </w:rPr>
        <w:t>2</w:t>
      </w:r>
      <w:r w:rsidR="364C8B61" w:rsidRPr="40DDF591">
        <w:rPr>
          <w:rFonts w:ascii="Arial" w:eastAsia="Arial" w:hAnsi="Arial" w:cs="Arial"/>
          <w:sz w:val="20"/>
          <w:szCs w:val="20"/>
        </w:rPr>
        <w:t xml:space="preserve"> annual limit value.</w:t>
      </w:r>
      <w:r w:rsidR="1A69E0FB" w:rsidRPr="40DDF591">
        <w:rPr>
          <w:rFonts w:ascii="Arial" w:eastAsia="Arial" w:hAnsi="Arial" w:cs="Arial"/>
          <w:sz w:val="20"/>
          <w:szCs w:val="20"/>
        </w:rPr>
        <w:t xml:space="preserve"> </w:t>
      </w:r>
      <w:r w:rsidR="560D7952" w:rsidRPr="40DDF591">
        <w:rPr>
          <w:rFonts w:ascii="Arial" w:eastAsia="Arial" w:hAnsi="Arial" w:cs="Arial"/>
          <w:sz w:val="20"/>
          <w:szCs w:val="20"/>
        </w:rPr>
        <w:t xml:space="preserve"> </w:t>
      </w:r>
      <w:r w:rsidR="1A69E0FB" w:rsidRPr="40DDF591">
        <w:rPr>
          <w:rFonts w:ascii="Arial" w:eastAsia="Arial" w:hAnsi="Arial" w:cs="Arial"/>
          <w:sz w:val="20"/>
          <w:szCs w:val="20"/>
        </w:rPr>
        <w:t>The extent of the LEZ is shown in yellow.</w:t>
      </w:r>
    </w:p>
    <w:p w14:paraId="69497D0C" w14:textId="09BEF60A" w:rsidR="56C810EF" w:rsidRDefault="7DBB3AA9" w:rsidP="2393A9EC">
      <w:pPr>
        <w:jc w:val="both"/>
        <w:rPr>
          <w:rFonts w:ascii="Arial" w:eastAsia="Arial" w:hAnsi="Arial" w:cs="Arial"/>
          <w:sz w:val="20"/>
          <w:szCs w:val="20"/>
        </w:rPr>
      </w:pPr>
      <w:r w:rsidRPr="40DDF591">
        <w:rPr>
          <w:rFonts w:ascii="Arial" w:eastAsia="Arial" w:hAnsi="Arial" w:cs="Arial"/>
        </w:rPr>
        <w:lastRenderedPageBreak/>
        <w:t xml:space="preserve"> </w:t>
      </w:r>
      <w:r w:rsidR="00A42D5D">
        <w:rPr>
          <w:rFonts w:ascii="Arial" w:eastAsia="Arial" w:hAnsi="Arial" w:cs="Arial"/>
          <w:noProof/>
        </w:rPr>
        <w:drawing>
          <wp:inline distT="0" distB="0" distL="0" distR="0" wp14:anchorId="7E1D6874" wp14:editId="008F04FC">
            <wp:extent cx="5974080" cy="2987040"/>
            <wp:effectExtent l="0" t="0" r="762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4080" cy="2987040"/>
                    </a:xfrm>
                    <a:prstGeom prst="rect">
                      <a:avLst/>
                    </a:prstGeom>
                    <a:noFill/>
                  </pic:spPr>
                </pic:pic>
              </a:graphicData>
            </a:graphic>
          </wp:inline>
        </w:drawing>
      </w:r>
      <w:r w:rsidR="56C810EF" w:rsidRPr="40DDF591">
        <w:rPr>
          <w:rFonts w:ascii="Arial" w:eastAsia="Arial" w:hAnsi="Arial" w:cs="Arial"/>
          <w:sz w:val="20"/>
          <w:szCs w:val="20"/>
        </w:rPr>
        <w:t xml:space="preserve">Figure </w:t>
      </w:r>
      <w:r w:rsidR="1C890268" w:rsidRPr="40DDF591">
        <w:rPr>
          <w:rFonts w:ascii="Arial" w:eastAsia="Arial" w:hAnsi="Arial" w:cs="Arial"/>
          <w:sz w:val="20"/>
          <w:szCs w:val="20"/>
        </w:rPr>
        <w:t>8</w:t>
      </w:r>
      <w:r w:rsidR="60F1C562" w:rsidRPr="40DDF591">
        <w:rPr>
          <w:rFonts w:ascii="Arial" w:eastAsia="Arial" w:hAnsi="Arial" w:cs="Arial"/>
          <w:sz w:val="20"/>
          <w:szCs w:val="20"/>
        </w:rPr>
        <w:t xml:space="preserve">.  </w:t>
      </w:r>
      <w:r w:rsidR="54BACE21" w:rsidRPr="40DDF591">
        <w:rPr>
          <w:rFonts w:ascii="Arial" w:eastAsia="Arial" w:hAnsi="Arial" w:cs="Arial"/>
          <w:sz w:val="20"/>
          <w:szCs w:val="20"/>
        </w:rPr>
        <w:t xml:space="preserve">The charts on the </w:t>
      </w:r>
      <w:r w:rsidR="32037110" w:rsidRPr="40DDF591">
        <w:rPr>
          <w:rFonts w:ascii="Arial" w:eastAsia="Arial" w:hAnsi="Arial" w:cs="Arial"/>
          <w:sz w:val="20"/>
          <w:szCs w:val="20"/>
        </w:rPr>
        <w:t>right</w:t>
      </w:r>
      <w:r w:rsidR="54BACE21" w:rsidRPr="40DDF591">
        <w:rPr>
          <w:rFonts w:ascii="Arial" w:eastAsia="Arial" w:hAnsi="Arial" w:cs="Arial"/>
          <w:sz w:val="20"/>
          <w:szCs w:val="20"/>
        </w:rPr>
        <w:t xml:space="preserve"> show the </w:t>
      </w:r>
      <w:r w:rsidR="4E22E508" w:rsidRPr="40DDF591">
        <w:rPr>
          <w:rFonts w:ascii="Arial" w:eastAsia="Arial" w:hAnsi="Arial" w:cs="Arial"/>
          <w:sz w:val="20"/>
          <w:szCs w:val="20"/>
        </w:rPr>
        <w:t>NO</w:t>
      </w:r>
      <w:r w:rsidR="4E22E508" w:rsidRPr="40DDF591">
        <w:rPr>
          <w:rFonts w:ascii="Arial" w:eastAsia="Arial" w:hAnsi="Arial" w:cs="Arial"/>
          <w:sz w:val="20"/>
          <w:szCs w:val="20"/>
          <w:vertAlign w:val="subscript"/>
        </w:rPr>
        <w:t xml:space="preserve">x </w:t>
      </w:r>
      <w:r w:rsidR="4E22E508" w:rsidRPr="40DDF591">
        <w:rPr>
          <w:rFonts w:ascii="Arial" w:eastAsia="Arial" w:hAnsi="Arial" w:cs="Arial"/>
          <w:sz w:val="20"/>
          <w:szCs w:val="20"/>
        </w:rPr>
        <w:t>emission rates on all roads in the traffic model for the</w:t>
      </w:r>
      <w:r w:rsidR="7A288B6C" w:rsidRPr="40DDF591">
        <w:rPr>
          <w:rFonts w:ascii="Arial" w:eastAsia="Arial" w:hAnsi="Arial" w:cs="Arial"/>
          <w:sz w:val="20"/>
          <w:szCs w:val="20"/>
        </w:rPr>
        <w:t xml:space="preserve"> ‘</w:t>
      </w:r>
      <w:r w:rsidR="4E22E508" w:rsidRPr="40DDF591">
        <w:rPr>
          <w:rFonts w:ascii="Arial" w:eastAsia="Arial" w:hAnsi="Arial" w:cs="Arial"/>
          <w:sz w:val="20"/>
          <w:szCs w:val="20"/>
        </w:rPr>
        <w:t>Reference</w:t>
      </w:r>
      <w:r w:rsidR="37C2B1C1" w:rsidRPr="40DDF591">
        <w:rPr>
          <w:rFonts w:ascii="Arial" w:eastAsia="Arial" w:hAnsi="Arial" w:cs="Arial"/>
          <w:sz w:val="20"/>
          <w:szCs w:val="20"/>
        </w:rPr>
        <w:t>’ case</w:t>
      </w:r>
      <w:r w:rsidR="4E22E508" w:rsidRPr="40DDF591">
        <w:rPr>
          <w:rFonts w:ascii="Arial" w:eastAsia="Arial" w:hAnsi="Arial" w:cs="Arial"/>
          <w:sz w:val="20"/>
          <w:szCs w:val="20"/>
        </w:rPr>
        <w:t xml:space="preserve"> </w:t>
      </w:r>
      <w:r w:rsidR="0D39C661" w:rsidRPr="40DDF591">
        <w:rPr>
          <w:rFonts w:ascii="Arial" w:eastAsia="Arial" w:hAnsi="Arial" w:cs="Arial"/>
          <w:sz w:val="20"/>
          <w:szCs w:val="20"/>
        </w:rPr>
        <w:t xml:space="preserve">(top) </w:t>
      </w:r>
      <w:r w:rsidR="4E22E508" w:rsidRPr="40DDF591">
        <w:rPr>
          <w:rFonts w:ascii="Arial" w:eastAsia="Arial" w:hAnsi="Arial" w:cs="Arial"/>
          <w:sz w:val="20"/>
          <w:szCs w:val="20"/>
        </w:rPr>
        <w:t>and LEZ scenario</w:t>
      </w:r>
      <w:r w:rsidR="7FB6AB17" w:rsidRPr="40DDF591">
        <w:rPr>
          <w:rFonts w:ascii="Arial" w:eastAsia="Arial" w:hAnsi="Arial" w:cs="Arial"/>
          <w:sz w:val="20"/>
          <w:szCs w:val="20"/>
        </w:rPr>
        <w:t xml:space="preserve"> (bottom)</w:t>
      </w:r>
      <w:r w:rsidR="4E22E508" w:rsidRPr="40DDF591">
        <w:rPr>
          <w:rFonts w:ascii="Arial" w:eastAsia="Arial" w:hAnsi="Arial" w:cs="Arial"/>
          <w:sz w:val="20"/>
          <w:szCs w:val="20"/>
        </w:rPr>
        <w:t>.</w:t>
      </w:r>
      <w:r w:rsidR="17748887" w:rsidRPr="40DDF591">
        <w:rPr>
          <w:rFonts w:ascii="Arial" w:eastAsia="Arial" w:hAnsi="Arial" w:cs="Arial"/>
          <w:sz w:val="20"/>
          <w:szCs w:val="20"/>
        </w:rPr>
        <w:t xml:space="preserve">  </w:t>
      </w:r>
      <w:r w:rsidR="5083A8C3" w:rsidRPr="40DDF591">
        <w:rPr>
          <w:rFonts w:ascii="Arial" w:eastAsia="Arial" w:hAnsi="Arial" w:cs="Arial"/>
          <w:sz w:val="20"/>
          <w:szCs w:val="20"/>
        </w:rPr>
        <w:t>The changes in NO</w:t>
      </w:r>
      <w:r w:rsidR="5083A8C3" w:rsidRPr="40DDF591">
        <w:rPr>
          <w:rFonts w:ascii="Arial" w:eastAsia="Arial" w:hAnsi="Arial" w:cs="Arial"/>
          <w:sz w:val="20"/>
          <w:szCs w:val="20"/>
          <w:vertAlign w:val="subscript"/>
        </w:rPr>
        <w:t xml:space="preserve">x </w:t>
      </w:r>
      <w:r w:rsidR="5083A8C3" w:rsidRPr="40DDF591">
        <w:rPr>
          <w:rFonts w:ascii="Arial" w:eastAsia="Arial" w:hAnsi="Arial" w:cs="Arial"/>
          <w:sz w:val="20"/>
          <w:szCs w:val="20"/>
        </w:rPr>
        <w:t>emission rates on</w:t>
      </w:r>
      <w:r w:rsidR="302F2477" w:rsidRPr="40DDF591">
        <w:rPr>
          <w:rFonts w:ascii="Arial" w:eastAsia="Arial" w:hAnsi="Arial" w:cs="Arial"/>
          <w:sz w:val="20"/>
          <w:szCs w:val="20"/>
        </w:rPr>
        <w:t xml:space="preserve"> </w:t>
      </w:r>
      <w:r w:rsidR="6D1A9CCA" w:rsidRPr="40DDF591">
        <w:rPr>
          <w:rFonts w:ascii="Arial" w:eastAsia="Arial" w:hAnsi="Arial" w:cs="Arial"/>
          <w:sz w:val="20"/>
          <w:szCs w:val="20"/>
        </w:rPr>
        <w:t>Union Street (US</w:t>
      </w:r>
      <w:r w:rsidR="2C3BB2A4" w:rsidRPr="40DDF591">
        <w:rPr>
          <w:rFonts w:ascii="Arial" w:eastAsia="Arial" w:hAnsi="Arial" w:cs="Arial"/>
          <w:sz w:val="20"/>
          <w:szCs w:val="20"/>
        </w:rPr>
        <w:t xml:space="preserve">1 and </w:t>
      </w:r>
      <w:r w:rsidR="6D1A9CCA" w:rsidRPr="40DDF591">
        <w:rPr>
          <w:rFonts w:ascii="Arial" w:eastAsia="Arial" w:hAnsi="Arial" w:cs="Arial"/>
          <w:sz w:val="20"/>
          <w:szCs w:val="20"/>
        </w:rPr>
        <w:t>US</w:t>
      </w:r>
      <w:r w:rsidR="42C90C77" w:rsidRPr="40DDF591">
        <w:rPr>
          <w:rFonts w:ascii="Arial" w:eastAsia="Arial" w:hAnsi="Arial" w:cs="Arial"/>
          <w:sz w:val="20"/>
          <w:szCs w:val="20"/>
        </w:rPr>
        <w:t>2</w:t>
      </w:r>
      <w:r w:rsidR="6D1A9CCA" w:rsidRPr="40DDF591">
        <w:rPr>
          <w:rFonts w:ascii="Arial" w:eastAsia="Arial" w:hAnsi="Arial" w:cs="Arial"/>
          <w:sz w:val="20"/>
          <w:szCs w:val="20"/>
        </w:rPr>
        <w:t>), Virginia Street (VS)</w:t>
      </w:r>
      <w:r w:rsidR="51C10FD4" w:rsidRPr="40DDF591">
        <w:rPr>
          <w:rFonts w:ascii="Arial" w:eastAsia="Arial" w:hAnsi="Arial" w:cs="Arial"/>
          <w:sz w:val="20"/>
          <w:szCs w:val="20"/>
        </w:rPr>
        <w:t>,</w:t>
      </w:r>
      <w:r w:rsidR="6D1A9CCA" w:rsidRPr="40DDF591">
        <w:rPr>
          <w:rFonts w:ascii="Arial" w:eastAsia="Arial" w:hAnsi="Arial" w:cs="Arial"/>
          <w:sz w:val="20"/>
          <w:szCs w:val="20"/>
        </w:rPr>
        <w:t xml:space="preserve"> King Street (KS) and Market Street (MS)</w:t>
      </w:r>
      <w:r w:rsidR="2BBD1B56" w:rsidRPr="40DDF591">
        <w:rPr>
          <w:rFonts w:ascii="Arial" w:eastAsia="Arial" w:hAnsi="Arial" w:cs="Arial"/>
          <w:sz w:val="20"/>
          <w:szCs w:val="20"/>
        </w:rPr>
        <w:t xml:space="preserve"> are highlighted in black</w:t>
      </w:r>
      <w:r w:rsidR="6D1A9CCA" w:rsidRPr="40DDF591">
        <w:rPr>
          <w:rFonts w:ascii="Arial" w:eastAsia="Arial" w:hAnsi="Arial" w:cs="Arial"/>
          <w:sz w:val="20"/>
          <w:szCs w:val="20"/>
        </w:rPr>
        <w:t>.</w:t>
      </w:r>
      <w:r w:rsidR="0D59F5F0" w:rsidRPr="40DDF591">
        <w:rPr>
          <w:rFonts w:ascii="Arial" w:eastAsia="Arial" w:hAnsi="Arial" w:cs="Arial"/>
          <w:sz w:val="20"/>
          <w:szCs w:val="20"/>
        </w:rPr>
        <w:t xml:space="preserve">  The extent of the LEZ is shown in yellow.</w:t>
      </w:r>
    </w:p>
    <w:p w14:paraId="2DC31F9A" w14:textId="39618940" w:rsidR="7AF8A612" w:rsidRDefault="7AF8A612" w:rsidP="7AF8A612">
      <w:pPr>
        <w:spacing w:after="0"/>
        <w:jc w:val="both"/>
        <w:rPr>
          <w:rFonts w:ascii="Arial" w:eastAsia="Arial" w:hAnsi="Arial" w:cs="Arial"/>
          <w:sz w:val="20"/>
          <w:szCs w:val="20"/>
        </w:rPr>
      </w:pPr>
    </w:p>
    <w:p w14:paraId="1A1CB599" w14:textId="5BCDE417" w:rsidR="18818D21" w:rsidRDefault="71678B3A" w:rsidP="2393A9EC">
      <w:pPr>
        <w:jc w:val="both"/>
        <w:rPr>
          <w:rFonts w:ascii="Arial" w:eastAsia="Arial" w:hAnsi="Arial" w:cs="Arial"/>
          <w:color w:val="000000" w:themeColor="text1"/>
        </w:rPr>
      </w:pPr>
      <w:r w:rsidRPr="40DDF591">
        <w:rPr>
          <w:rFonts w:ascii="Arial" w:eastAsia="Arial" w:hAnsi="Arial" w:cs="Arial"/>
          <w:color w:val="000000" w:themeColor="text1"/>
        </w:rPr>
        <w:t xml:space="preserve">There are some roads </w:t>
      </w:r>
      <w:r w:rsidR="4AD1A72C" w:rsidRPr="40DDF591">
        <w:rPr>
          <w:rFonts w:ascii="Arial" w:eastAsia="Arial" w:hAnsi="Arial" w:cs="Arial"/>
          <w:color w:val="000000" w:themeColor="text1"/>
        </w:rPr>
        <w:t xml:space="preserve">located on the periphery and just outside the </w:t>
      </w:r>
      <w:r w:rsidRPr="40DDF591">
        <w:rPr>
          <w:rFonts w:ascii="Arial" w:eastAsia="Arial" w:hAnsi="Arial" w:cs="Arial"/>
          <w:color w:val="000000" w:themeColor="text1"/>
        </w:rPr>
        <w:t>proposed LEZ</w:t>
      </w:r>
      <w:r w:rsidR="35FE5596" w:rsidRPr="40DDF591">
        <w:rPr>
          <w:rFonts w:ascii="Arial" w:eastAsia="Arial" w:hAnsi="Arial" w:cs="Arial"/>
          <w:color w:val="000000" w:themeColor="text1"/>
        </w:rPr>
        <w:t xml:space="preserve"> boundary</w:t>
      </w:r>
      <w:r w:rsidR="62E87A14" w:rsidRPr="40DDF591">
        <w:rPr>
          <w:rFonts w:ascii="Arial" w:eastAsia="Arial" w:hAnsi="Arial" w:cs="Arial"/>
          <w:color w:val="000000" w:themeColor="text1"/>
        </w:rPr>
        <w:t xml:space="preserve"> </w:t>
      </w:r>
      <w:r w:rsidRPr="40DDF591">
        <w:rPr>
          <w:rFonts w:ascii="Arial" w:eastAsia="Arial" w:hAnsi="Arial" w:cs="Arial"/>
          <w:color w:val="000000" w:themeColor="text1"/>
        </w:rPr>
        <w:t xml:space="preserve">where </w:t>
      </w:r>
      <w:r w:rsidRPr="40DDF591">
        <w:rPr>
          <w:rFonts w:ascii="Arial" w:eastAsia="Arial" w:hAnsi="Arial" w:cs="Arial"/>
        </w:rPr>
        <w:t>NO</w:t>
      </w:r>
      <w:r w:rsidRPr="40DDF591">
        <w:rPr>
          <w:rFonts w:ascii="Arial" w:eastAsia="Arial" w:hAnsi="Arial" w:cs="Arial"/>
          <w:vertAlign w:val="subscript"/>
        </w:rPr>
        <w:t>x</w:t>
      </w:r>
      <w:r w:rsidRPr="40DDF591">
        <w:rPr>
          <w:rFonts w:ascii="Arial" w:eastAsia="Arial" w:hAnsi="Arial" w:cs="Arial"/>
        </w:rPr>
        <w:t xml:space="preserve"> emissions increase</w:t>
      </w:r>
      <w:r w:rsidR="47DA212A" w:rsidRPr="40DDF591">
        <w:rPr>
          <w:rFonts w:ascii="Arial" w:eastAsia="Arial" w:hAnsi="Arial" w:cs="Arial"/>
        </w:rPr>
        <w:t xml:space="preserve"> following the implementation of the LEZ</w:t>
      </w:r>
      <w:r w:rsidR="4E09B8CE" w:rsidRPr="40DDF591">
        <w:rPr>
          <w:rFonts w:ascii="Arial" w:eastAsia="Arial" w:hAnsi="Arial" w:cs="Arial"/>
        </w:rPr>
        <w:t xml:space="preserve"> + CCMP Union Street Scheme</w:t>
      </w:r>
      <w:r w:rsidRPr="40DDF591">
        <w:rPr>
          <w:rFonts w:ascii="Arial" w:eastAsia="Arial" w:hAnsi="Arial" w:cs="Arial"/>
        </w:rPr>
        <w:t>.</w:t>
      </w:r>
      <w:r w:rsidR="771A018E" w:rsidRPr="40DDF591">
        <w:rPr>
          <w:rFonts w:ascii="Arial" w:eastAsia="Arial" w:hAnsi="Arial" w:cs="Arial"/>
        </w:rPr>
        <w:t xml:space="preserve">  </w:t>
      </w:r>
      <w:r w:rsidR="6D8A2E66" w:rsidRPr="40DDF591">
        <w:rPr>
          <w:rFonts w:ascii="Arial" w:eastAsia="Arial" w:hAnsi="Arial" w:cs="Arial"/>
          <w:color w:val="000000" w:themeColor="text1"/>
        </w:rPr>
        <w:t>On the roads highlighted in black</w:t>
      </w:r>
      <w:r w:rsidR="00C36CFC" w:rsidRPr="40DDF591">
        <w:rPr>
          <w:rFonts w:ascii="Arial" w:eastAsia="Arial" w:hAnsi="Arial" w:cs="Arial"/>
          <w:color w:val="000000" w:themeColor="text1"/>
        </w:rPr>
        <w:t>,</w:t>
      </w:r>
      <w:r w:rsidR="2420950A" w:rsidRPr="40DDF591">
        <w:rPr>
          <w:rFonts w:ascii="Arial" w:eastAsia="Arial" w:hAnsi="Arial" w:cs="Arial"/>
          <w:color w:val="000000" w:themeColor="text1"/>
        </w:rPr>
        <w:t xml:space="preserve"> on Victoria Street and Thistle Street in</w:t>
      </w:r>
      <w:r w:rsidR="6D8A2E66" w:rsidRPr="40DDF591">
        <w:rPr>
          <w:rFonts w:ascii="Arial" w:eastAsia="Arial" w:hAnsi="Arial" w:cs="Arial"/>
          <w:color w:val="000000" w:themeColor="text1"/>
        </w:rPr>
        <w:t xml:space="preserve"> Figure </w:t>
      </w:r>
      <w:r w:rsidR="260C20B2" w:rsidRPr="40DDF591">
        <w:rPr>
          <w:rFonts w:ascii="Arial" w:eastAsia="Arial" w:hAnsi="Arial" w:cs="Arial"/>
          <w:color w:val="000000" w:themeColor="text1"/>
        </w:rPr>
        <w:t>9</w:t>
      </w:r>
      <w:r w:rsidR="6D8A2E66" w:rsidRPr="40DDF591">
        <w:rPr>
          <w:rFonts w:ascii="Arial" w:eastAsia="Arial" w:hAnsi="Arial" w:cs="Arial"/>
          <w:color w:val="000000" w:themeColor="text1"/>
        </w:rPr>
        <w:t xml:space="preserve"> there is an increase in NO</w:t>
      </w:r>
      <w:r w:rsidR="6D8A2E66" w:rsidRPr="40DDF591">
        <w:rPr>
          <w:rFonts w:ascii="Arial" w:eastAsia="Arial" w:hAnsi="Arial" w:cs="Arial"/>
          <w:color w:val="000000" w:themeColor="text1"/>
          <w:vertAlign w:val="subscript"/>
        </w:rPr>
        <w:t>x</w:t>
      </w:r>
      <w:r w:rsidR="6D8A2E66" w:rsidRPr="40DDF591">
        <w:rPr>
          <w:rFonts w:ascii="Arial" w:eastAsia="Arial" w:hAnsi="Arial" w:cs="Arial"/>
          <w:color w:val="000000" w:themeColor="text1"/>
        </w:rPr>
        <w:t xml:space="preserve"> emissions of over </w:t>
      </w:r>
      <w:r w:rsidR="1888DF50" w:rsidRPr="40DDF591">
        <w:rPr>
          <w:rFonts w:ascii="Arial" w:eastAsia="Arial" w:hAnsi="Arial" w:cs="Arial"/>
          <w:color w:val="000000" w:themeColor="text1"/>
        </w:rPr>
        <w:t>4</w:t>
      </w:r>
      <w:r w:rsidR="6D8A2E66" w:rsidRPr="40DDF591">
        <w:rPr>
          <w:rFonts w:ascii="Arial" w:eastAsia="Arial" w:hAnsi="Arial" w:cs="Arial"/>
          <w:color w:val="000000" w:themeColor="text1"/>
        </w:rPr>
        <w:t>0%.</w:t>
      </w:r>
      <w:r w:rsidR="71ED1BE2" w:rsidRPr="40DDF591">
        <w:rPr>
          <w:rFonts w:ascii="Arial" w:eastAsia="Arial" w:hAnsi="Arial" w:cs="Arial"/>
          <w:color w:val="000000" w:themeColor="text1"/>
        </w:rPr>
        <w:t xml:space="preserve">  </w:t>
      </w:r>
      <w:r w:rsidR="4C3B7BF8" w:rsidRPr="40DDF591">
        <w:rPr>
          <w:rFonts w:ascii="Arial" w:eastAsia="Arial" w:hAnsi="Arial" w:cs="Arial"/>
        </w:rPr>
        <w:t>The two charts in Figure 10</w:t>
      </w:r>
      <w:r w:rsidR="0892D346" w:rsidRPr="40DDF591">
        <w:rPr>
          <w:rFonts w:ascii="Arial" w:eastAsia="Arial" w:hAnsi="Arial" w:cs="Arial"/>
        </w:rPr>
        <w:t xml:space="preserve"> </w:t>
      </w:r>
      <w:r w:rsidR="4C3B7BF8" w:rsidRPr="40DDF591">
        <w:rPr>
          <w:rFonts w:ascii="Arial" w:eastAsia="Arial" w:hAnsi="Arial" w:cs="Arial"/>
        </w:rPr>
        <w:t xml:space="preserve">show </w:t>
      </w:r>
      <w:r w:rsidR="6A7896C5" w:rsidRPr="40DDF591">
        <w:rPr>
          <w:rFonts w:ascii="Arial" w:eastAsia="Arial" w:hAnsi="Arial" w:cs="Arial"/>
        </w:rPr>
        <w:t>t</w:t>
      </w:r>
      <w:r w:rsidR="4C3B7BF8" w:rsidRPr="40DDF591">
        <w:rPr>
          <w:rFonts w:ascii="Arial" w:eastAsia="Arial" w:hAnsi="Arial" w:cs="Arial"/>
        </w:rPr>
        <w:t xml:space="preserve">he corresponding </w:t>
      </w:r>
      <w:r w:rsidR="23CCC515" w:rsidRPr="40DDF591">
        <w:rPr>
          <w:rFonts w:ascii="Arial" w:eastAsia="Arial" w:hAnsi="Arial" w:cs="Arial"/>
        </w:rPr>
        <w:t>increases</w:t>
      </w:r>
      <w:r w:rsidR="4C3B7BF8" w:rsidRPr="40DDF591">
        <w:rPr>
          <w:rFonts w:ascii="Arial" w:eastAsia="Arial" w:hAnsi="Arial" w:cs="Arial"/>
        </w:rPr>
        <w:t xml:space="preserve"> in NO</w:t>
      </w:r>
      <w:r w:rsidR="4C3B7BF8" w:rsidRPr="40DDF591">
        <w:rPr>
          <w:rFonts w:ascii="Arial" w:eastAsia="Arial" w:hAnsi="Arial" w:cs="Arial"/>
          <w:vertAlign w:val="subscript"/>
        </w:rPr>
        <w:t>x</w:t>
      </w:r>
      <w:r w:rsidR="4C3B7BF8" w:rsidRPr="40DDF591">
        <w:rPr>
          <w:rFonts w:ascii="Arial" w:eastAsia="Arial" w:hAnsi="Arial" w:cs="Arial"/>
        </w:rPr>
        <w:t xml:space="preserve"> emission rates at these locations in the LEZ scenario </w:t>
      </w:r>
      <w:r w:rsidR="3F06B6E4" w:rsidRPr="40DDF591">
        <w:rPr>
          <w:rFonts w:ascii="Arial" w:eastAsia="Arial" w:hAnsi="Arial" w:cs="Arial"/>
        </w:rPr>
        <w:t>when compared to the ‘Reference’ case</w:t>
      </w:r>
      <w:r w:rsidR="4C3B7BF8" w:rsidRPr="40DDF591">
        <w:rPr>
          <w:rFonts w:ascii="Arial" w:eastAsia="Arial" w:hAnsi="Arial" w:cs="Arial"/>
        </w:rPr>
        <w:t>.</w:t>
      </w:r>
      <w:r w:rsidR="4C3B7BF8" w:rsidRPr="40DDF591">
        <w:rPr>
          <w:rFonts w:ascii="Arial" w:eastAsia="Arial" w:hAnsi="Arial" w:cs="Arial"/>
          <w:color w:val="000000" w:themeColor="text1"/>
        </w:rPr>
        <w:t xml:space="preserve"> </w:t>
      </w:r>
      <w:r w:rsidR="29552E4D" w:rsidRPr="40DDF591">
        <w:rPr>
          <w:rFonts w:ascii="Arial" w:eastAsia="Arial" w:hAnsi="Arial" w:cs="Arial"/>
          <w:color w:val="000000" w:themeColor="text1"/>
        </w:rPr>
        <w:t xml:space="preserve"> </w:t>
      </w:r>
      <w:r w:rsidR="732D9E52" w:rsidRPr="40DDF591">
        <w:rPr>
          <w:rFonts w:ascii="Arial" w:eastAsia="Arial" w:hAnsi="Arial" w:cs="Arial"/>
          <w:color w:val="000000" w:themeColor="text1"/>
        </w:rPr>
        <w:t xml:space="preserve">These figures highlight that </w:t>
      </w:r>
      <w:r w:rsidR="19FF5712" w:rsidRPr="40DDF591">
        <w:rPr>
          <w:rFonts w:ascii="Arial" w:eastAsia="Arial" w:hAnsi="Arial" w:cs="Arial"/>
          <w:color w:val="000000" w:themeColor="text1"/>
        </w:rPr>
        <w:t>while there may be a large percentage increase</w:t>
      </w:r>
      <w:r w:rsidR="32D325B6" w:rsidRPr="40DDF591">
        <w:rPr>
          <w:rFonts w:ascii="Arial" w:eastAsia="Arial" w:hAnsi="Arial" w:cs="Arial"/>
          <w:color w:val="000000" w:themeColor="text1"/>
        </w:rPr>
        <w:t xml:space="preserve">s in </w:t>
      </w:r>
      <w:r w:rsidR="32D325B6" w:rsidRPr="40DDF591">
        <w:rPr>
          <w:rFonts w:ascii="Arial" w:eastAsia="Arial" w:hAnsi="Arial" w:cs="Arial"/>
        </w:rPr>
        <w:t>NO</w:t>
      </w:r>
      <w:r w:rsidR="32D325B6" w:rsidRPr="40DDF591">
        <w:rPr>
          <w:rFonts w:ascii="Arial" w:eastAsia="Arial" w:hAnsi="Arial" w:cs="Arial"/>
          <w:vertAlign w:val="subscript"/>
        </w:rPr>
        <w:t>x</w:t>
      </w:r>
      <w:r w:rsidR="32D325B6" w:rsidRPr="40DDF591">
        <w:rPr>
          <w:rFonts w:ascii="Arial" w:eastAsia="Arial" w:hAnsi="Arial" w:cs="Arial"/>
        </w:rPr>
        <w:t xml:space="preserve"> </w:t>
      </w:r>
      <w:r w:rsidR="32D325B6" w:rsidRPr="40DDF591">
        <w:rPr>
          <w:rFonts w:ascii="Arial" w:eastAsia="Arial" w:hAnsi="Arial" w:cs="Arial"/>
          <w:color w:val="000000" w:themeColor="text1"/>
        </w:rPr>
        <w:t>emission rates</w:t>
      </w:r>
      <w:r w:rsidR="19FF5712" w:rsidRPr="40DDF591">
        <w:rPr>
          <w:rFonts w:ascii="Arial" w:eastAsia="Arial" w:hAnsi="Arial" w:cs="Arial"/>
          <w:color w:val="000000" w:themeColor="text1"/>
        </w:rPr>
        <w:t xml:space="preserve"> </w:t>
      </w:r>
      <w:r w:rsidR="1F22F27A" w:rsidRPr="40DDF591">
        <w:rPr>
          <w:rFonts w:ascii="Arial" w:eastAsia="Arial" w:hAnsi="Arial" w:cs="Arial"/>
          <w:color w:val="000000" w:themeColor="text1"/>
        </w:rPr>
        <w:t xml:space="preserve">on some roads </w:t>
      </w:r>
      <w:r w:rsidR="1E55AF8B" w:rsidRPr="40DDF591">
        <w:rPr>
          <w:rFonts w:ascii="Arial" w:eastAsia="Arial" w:hAnsi="Arial" w:cs="Arial"/>
          <w:color w:val="000000" w:themeColor="text1"/>
        </w:rPr>
        <w:t xml:space="preserve">this </w:t>
      </w:r>
      <w:r w:rsidR="39CB8ECF" w:rsidRPr="40DDF591">
        <w:rPr>
          <w:rFonts w:ascii="Arial" w:eastAsia="Arial" w:hAnsi="Arial" w:cs="Arial"/>
          <w:color w:val="000000" w:themeColor="text1"/>
        </w:rPr>
        <w:t>can</w:t>
      </w:r>
      <w:r w:rsidR="00980B87" w:rsidRPr="40DDF591">
        <w:rPr>
          <w:rFonts w:ascii="Arial" w:eastAsia="Arial" w:hAnsi="Arial" w:cs="Arial"/>
          <w:color w:val="000000" w:themeColor="text1"/>
        </w:rPr>
        <w:t xml:space="preserve"> actually</w:t>
      </w:r>
      <w:r w:rsidR="39CB8ECF" w:rsidRPr="40DDF591">
        <w:rPr>
          <w:rFonts w:ascii="Arial" w:eastAsia="Arial" w:hAnsi="Arial" w:cs="Arial"/>
          <w:color w:val="000000" w:themeColor="text1"/>
        </w:rPr>
        <w:t xml:space="preserve"> </w:t>
      </w:r>
      <w:r w:rsidR="50C22F1F" w:rsidRPr="40DDF591">
        <w:rPr>
          <w:rFonts w:ascii="Arial" w:eastAsia="Arial" w:hAnsi="Arial" w:cs="Arial"/>
          <w:color w:val="000000" w:themeColor="text1"/>
        </w:rPr>
        <w:t>correspond to small increase</w:t>
      </w:r>
      <w:r w:rsidR="44E8D08E" w:rsidRPr="40DDF591">
        <w:rPr>
          <w:rFonts w:ascii="Arial" w:eastAsia="Arial" w:hAnsi="Arial" w:cs="Arial"/>
          <w:color w:val="000000" w:themeColor="text1"/>
        </w:rPr>
        <w:t>s</w:t>
      </w:r>
      <w:r w:rsidR="50C22F1F" w:rsidRPr="40DDF591">
        <w:rPr>
          <w:rFonts w:ascii="Arial" w:eastAsia="Arial" w:hAnsi="Arial" w:cs="Arial"/>
          <w:color w:val="000000" w:themeColor="text1"/>
        </w:rPr>
        <w:t xml:space="preserve"> in </w:t>
      </w:r>
      <w:r w:rsidR="4CBEF4C4" w:rsidRPr="40DDF591">
        <w:rPr>
          <w:rFonts w:ascii="Arial" w:eastAsia="Arial" w:hAnsi="Arial" w:cs="Arial"/>
        </w:rPr>
        <w:t>NO</w:t>
      </w:r>
      <w:r w:rsidR="4CBEF4C4" w:rsidRPr="40DDF591">
        <w:rPr>
          <w:rFonts w:ascii="Arial" w:eastAsia="Arial" w:hAnsi="Arial" w:cs="Arial"/>
          <w:vertAlign w:val="subscript"/>
        </w:rPr>
        <w:t>x</w:t>
      </w:r>
      <w:r w:rsidR="4CBEF4C4" w:rsidRPr="40DDF591">
        <w:rPr>
          <w:rFonts w:ascii="Arial" w:eastAsia="Arial" w:hAnsi="Arial" w:cs="Arial"/>
        </w:rPr>
        <w:t xml:space="preserve"> </w:t>
      </w:r>
      <w:r w:rsidR="19FF5712" w:rsidRPr="40DDF591">
        <w:rPr>
          <w:rFonts w:ascii="Arial" w:eastAsia="Arial" w:hAnsi="Arial" w:cs="Arial"/>
          <w:color w:val="000000" w:themeColor="text1"/>
        </w:rPr>
        <w:t>emission rates</w:t>
      </w:r>
      <w:r w:rsidR="078D3196" w:rsidRPr="40DDF591">
        <w:rPr>
          <w:rFonts w:ascii="Arial" w:eastAsia="Arial" w:hAnsi="Arial" w:cs="Arial"/>
          <w:color w:val="000000" w:themeColor="text1"/>
        </w:rPr>
        <w:t xml:space="preserve"> </w:t>
      </w:r>
      <w:r w:rsidR="00B407CE" w:rsidRPr="40DDF591">
        <w:rPr>
          <w:rFonts w:ascii="Arial" w:eastAsia="Arial" w:hAnsi="Arial" w:cs="Arial"/>
          <w:color w:val="000000" w:themeColor="text1"/>
        </w:rPr>
        <w:t xml:space="preserve">whilst </w:t>
      </w:r>
      <w:r w:rsidR="00980B87" w:rsidRPr="40DDF591">
        <w:rPr>
          <w:rFonts w:ascii="Arial" w:eastAsia="Arial" w:hAnsi="Arial" w:cs="Arial"/>
          <w:color w:val="000000" w:themeColor="text1"/>
        </w:rPr>
        <w:t xml:space="preserve">overall </w:t>
      </w:r>
      <w:r w:rsidR="10887F49" w:rsidRPr="40DDF591">
        <w:rPr>
          <w:rFonts w:ascii="Arial" w:eastAsia="Arial" w:hAnsi="Arial" w:cs="Arial"/>
          <w:color w:val="000000" w:themeColor="text1"/>
        </w:rPr>
        <w:t xml:space="preserve">emission rates </w:t>
      </w:r>
      <w:r w:rsidR="19FF5712" w:rsidRPr="40DDF591">
        <w:rPr>
          <w:rFonts w:ascii="Arial" w:eastAsia="Arial" w:hAnsi="Arial" w:cs="Arial"/>
          <w:color w:val="000000" w:themeColor="text1"/>
        </w:rPr>
        <w:t>remain</w:t>
      </w:r>
      <w:r w:rsidR="00C21597" w:rsidRPr="40DDF591">
        <w:rPr>
          <w:rFonts w:ascii="Arial" w:eastAsia="Arial" w:hAnsi="Arial" w:cs="Arial"/>
          <w:color w:val="000000" w:themeColor="text1"/>
        </w:rPr>
        <w:t xml:space="preserve"> low</w:t>
      </w:r>
      <w:r w:rsidR="5D31BBFD" w:rsidRPr="40DDF591">
        <w:rPr>
          <w:rFonts w:ascii="Arial" w:eastAsia="Arial" w:hAnsi="Arial" w:cs="Arial"/>
          <w:color w:val="000000" w:themeColor="text1"/>
        </w:rPr>
        <w:t xml:space="preserve">.  </w:t>
      </w:r>
      <w:r w:rsidR="19FF5712" w:rsidRPr="40DDF591">
        <w:rPr>
          <w:rFonts w:ascii="Arial" w:eastAsia="Arial" w:hAnsi="Arial" w:cs="Arial"/>
          <w:color w:val="000000" w:themeColor="text1"/>
        </w:rPr>
        <w:t xml:space="preserve">The increase in </w:t>
      </w:r>
      <w:r w:rsidR="64989A3C" w:rsidRPr="40DDF591">
        <w:rPr>
          <w:rFonts w:ascii="Arial" w:eastAsia="Arial" w:hAnsi="Arial" w:cs="Arial"/>
        </w:rPr>
        <w:t>NO</w:t>
      </w:r>
      <w:r w:rsidR="64989A3C" w:rsidRPr="40DDF591">
        <w:rPr>
          <w:rFonts w:ascii="Arial" w:eastAsia="Arial" w:hAnsi="Arial" w:cs="Arial"/>
          <w:vertAlign w:val="subscript"/>
        </w:rPr>
        <w:t>x</w:t>
      </w:r>
      <w:r w:rsidR="64989A3C" w:rsidRPr="40DDF591">
        <w:rPr>
          <w:rFonts w:ascii="Arial" w:eastAsia="Arial" w:hAnsi="Arial" w:cs="Arial"/>
        </w:rPr>
        <w:t xml:space="preserve"> </w:t>
      </w:r>
      <w:r w:rsidR="19FF5712" w:rsidRPr="40DDF591">
        <w:rPr>
          <w:rFonts w:ascii="Arial" w:eastAsia="Arial" w:hAnsi="Arial" w:cs="Arial"/>
          <w:color w:val="000000" w:themeColor="text1"/>
        </w:rPr>
        <w:t>emission rate</w:t>
      </w:r>
      <w:r w:rsidR="497AF525" w:rsidRPr="40DDF591">
        <w:rPr>
          <w:rFonts w:ascii="Arial" w:eastAsia="Arial" w:hAnsi="Arial" w:cs="Arial"/>
          <w:color w:val="000000" w:themeColor="text1"/>
        </w:rPr>
        <w:t>s</w:t>
      </w:r>
      <w:r w:rsidR="19FF5712" w:rsidRPr="40DDF591">
        <w:rPr>
          <w:rFonts w:ascii="Arial" w:eastAsia="Arial" w:hAnsi="Arial" w:cs="Arial"/>
          <w:color w:val="000000" w:themeColor="text1"/>
        </w:rPr>
        <w:t xml:space="preserve"> on these roads </w:t>
      </w:r>
      <w:r w:rsidR="00552A39">
        <w:rPr>
          <w:rFonts w:ascii="Arial" w:eastAsia="Arial" w:hAnsi="Arial" w:cs="Arial"/>
          <w:color w:val="000000" w:themeColor="text1"/>
        </w:rPr>
        <w:t>is</w:t>
      </w:r>
      <w:r w:rsidR="0C077B04" w:rsidRPr="40DDF591">
        <w:rPr>
          <w:rFonts w:ascii="Arial" w:eastAsia="Arial" w:hAnsi="Arial" w:cs="Arial"/>
          <w:color w:val="000000" w:themeColor="text1"/>
        </w:rPr>
        <w:t xml:space="preserve"> due to an increase in compliant vehicles routing through these areas.</w:t>
      </w:r>
    </w:p>
    <w:p w14:paraId="13273D50" w14:textId="56EFF691" w:rsidR="2393A9EC" w:rsidRDefault="00A42D5D" w:rsidP="2393A9EC">
      <w:pPr>
        <w:jc w:val="both"/>
      </w:pPr>
      <w:r>
        <w:rPr>
          <w:noProof/>
        </w:rPr>
        <w:lastRenderedPageBreak/>
        <w:drawing>
          <wp:inline distT="0" distB="0" distL="0" distR="0" wp14:anchorId="10C2246C" wp14:editId="6ABC5AB0">
            <wp:extent cx="5966460" cy="29565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6460" cy="2956560"/>
                    </a:xfrm>
                    <a:prstGeom prst="rect">
                      <a:avLst/>
                    </a:prstGeom>
                    <a:noFill/>
                  </pic:spPr>
                </pic:pic>
              </a:graphicData>
            </a:graphic>
          </wp:inline>
        </w:drawing>
      </w:r>
    </w:p>
    <w:p w14:paraId="679698FC" w14:textId="588DC4D6" w:rsidR="592BDF29" w:rsidRDefault="592BDF29" w:rsidP="2393A9EC">
      <w:pPr>
        <w:jc w:val="both"/>
        <w:rPr>
          <w:rFonts w:ascii="Arial" w:eastAsia="Arial" w:hAnsi="Arial" w:cs="Arial"/>
          <w:sz w:val="20"/>
          <w:szCs w:val="20"/>
        </w:rPr>
      </w:pPr>
      <w:r w:rsidRPr="2393A9EC">
        <w:rPr>
          <w:rFonts w:ascii="Arial" w:eastAsia="Arial" w:hAnsi="Arial" w:cs="Arial"/>
          <w:sz w:val="20"/>
          <w:szCs w:val="20"/>
        </w:rPr>
        <w:t xml:space="preserve">Figure 9.  </w:t>
      </w:r>
      <w:r w:rsidR="7A563BA1" w:rsidRPr="2393A9EC">
        <w:rPr>
          <w:rFonts w:ascii="Arial" w:eastAsia="Arial" w:hAnsi="Arial" w:cs="Arial"/>
          <w:sz w:val="20"/>
          <w:szCs w:val="20"/>
        </w:rPr>
        <w:t>T</w:t>
      </w:r>
      <w:r w:rsidR="7E839E2C" w:rsidRPr="2393A9EC">
        <w:rPr>
          <w:rFonts w:ascii="Arial" w:eastAsia="Arial" w:hAnsi="Arial" w:cs="Arial"/>
          <w:sz w:val="20"/>
          <w:szCs w:val="20"/>
        </w:rPr>
        <w:t xml:space="preserve">he highlighted </w:t>
      </w:r>
      <w:r w:rsidR="7A563BA1" w:rsidRPr="2393A9EC">
        <w:rPr>
          <w:rFonts w:ascii="Arial" w:eastAsia="Arial" w:hAnsi="Arial" w:cs="Arial"/>
          <w:sz w:val="20"/>
          <w:szCs w:val="20"/>
        </w:rPr>
        <w:t>sections of Victoria Street (VS1 and VS2) and Thistle Street (TS) s</w:t>
      </w:r>
      <w:r w:rsidR="74E2A009" w:rsidRPr="2393A9EC">
        <w:rPr>
          <w:rFonts w:ascii="Arial" w:eastAsia="Arial" w:hAnsi="Arial" w:cs="Arial"/>
          <w:sz w:val="20"/>
          <w:szCs w:val="20"/>
        </w:rPr>
        <w:t>ee</w:t>
      </w:r>
      <w:r w:rsidRPr="2393A9EC">
        <w:rPr>
          <w:rFonts w:ascii="Arial" w:eastAsia="Arial" w:hAnsi="Arial" w:cs="Arial"/>
          <w:sz w:val="20"/>
          <w:szCs w:val="20"/>
        </w:rPr>
        <w:t xml:space="preserve"> over </w:t>
      </w:r>
      <w:r w:rsidR="6916A727" w:rsidRPr="2393A9EC">
        <w:rPr>
          <w:rFonts w:ascii="Arial" w:eastAsia="Arial" w:hAnsi="Arial" w:cs="Arial"/>
          <w:sz w:val="20"/>
          <w:szCs w:val="20"/>
        </w:rPr>
        <w:t>a 4</w:t>
      </w:r>
      <w:r w:rsidRPr="2393A9EC">
        <w:rPr>
          <w:rFonts w:ascii="Arial" w:eastAsia="Arial" w:hAnsi="Arial" w:cs="Arial"/>
          <w:sz w:val="20"/>
          <w:szCs w:val="20"/>
        </w:rPr>
        <w:t xml:space="preserve">0% </w:t>
      </w:r>
      <w:r w:rsidR="66D08EA3" w:rsidRPr="2393A9EC">
        <w:rPr>
          <w:rFonts w:ascii="Arial" w:eastAsia="Arial" w:hAnsi="Arial" w:cs="Arial"/>
          <w:sz w:val="20"/>
          <w:szCs w:val="20"/>
        </w:rPr>
        <w:t>increase</w:t>
      </w:r>
      <w:r w:rsidRPr="2393A9EC">
        <w:rPr>
          <w:rFonts w:ascii="Arial" w:eastAsia="Arial" w:hAnsi="Arial" w:cs="Arial"/>
          <w:sz w:val="20"/>
          <w:szCs w:val="20"/>
        </w:rPr>
        <w:t xml:space="preserve"> in NO</w:t>
      </w:r>
      <w:r w:rsidRPr="2393A9EC">
        <w:rPr>
          <w:rFonts w:ascii="Arial" w:eastAsia="Arial" w:hAnsi="Arial" w:cs="Arial"/>
          <w:sz w:val="20"/>
          <w:szCs w:val="20"/>
          <w:vertAlign w:val="subscript"/>
        </w:rPr>
        <w:t>x</w:t>
      </w:r>
      <w:r w:rsidRPr="2393A9EC">
        <w:rPr>
          <w:rFonts w:ascii="Arial" w:eastAsia="Arial" w:hAnsi="Arial" w:cs="Arial"/>
          <w:sz w:val="20"/>
          <w:szCs w:val="20"/>
        </w:rPr>
        <w:t xml:space="preserve"> emissions. </w:t>
      </w:r>
      <w:r w:rsidR="2E29DF19" w:rsidRPr="2393A9EC">
        <w:rPr>
          <w:rFonts w:ascii="Arial" w:eastAsia="Arial" w:hAnsi="Arial" w:cs="Arial"/>
          <w:sz w:val="20"/>
          <w:szCs w:val="20"/>
        </w:rPr>
        <w:t xml:space="preserve"> </w:t>
      </w:r>
      <w:r w:rsidRPr="2393A9EC">
        <w:rPr>
          <w:rFonts w:ascii="Arial" w:eastAsia="Arial" w:hAnsi="Arial" w:cs="Arial"/>
          <w:sz w:val="20"/>
          <w:szCs w:val="20"/>
        </w:rPr>
        <w:t>The extent of the LEZ is shown in yellow.</w:t>
      </w:r>
    </w:p>
    <w:p w14:paraId="20C65969" w14:textId="171F145E" w:rsidR="7A016771" w:rsidRDefault="00A42D5D" w:rsidP="2393A9EC">
      <w:pPr>
        <w:jc w:val="both"/>
      </w:pPr>
      <w:r>
        <w:rPr>
          <w:noProof/>
        </w:rPr>
        <w:drawing>
          <wp:inline distT="0" distB="0" distL="0" distR="0" wp14:anchorId="6EF89C8C" wp14:editId="0B1A9DA9">
            <wp:extent cx="5890260" cy="2933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0260" cy="2933700"/>
                    </a:xfrm>
                    <a:prstGeom prst="rect">
                      <a:avLst/>
                    </a:prstGeom>
                    <a:noFill/>
                  </pic:spPr>
                </pic:pic>
              </a:graphicData>
            </a:graphic>
          </wp:inline>
        </w:drawing>
      </w:r>
    </w:p>
    <w:p w14:paraId="04F17FD0" w14:textId="504792C6" w:rsidR="5AE0F09D" w:rsidRDefault="5AE0F09D" w:rsidP="2393A9EC">
      <w:pPr>
        <w:jc w:val="both"/>
        <w:rPr>
          <w:rFonts w:ascii="Arial" w:eastAsia="Arial" w:hAnsi="Arial" w:cs="Arial"/>
          <w:sz w:val="20"/>
          <w:szCs w:val="20"/>
        </w:rPr>
      </w:pPr>
      <w:r w:rsidRPr="2393A9EC">
        <w:rPr>
          <w:rFonts w:ascii="Arial" w:eastAsia="Arial" w:hAnsi="Arial" w:cs="Arial"/>
          <w:sz w:val="20"/>
          <w:szCs w:val="20"/>
        </w:rPr>
        <w:t xml:space="preserve">Figure 10.  </w:t>
      </w:r>
      <w:r w:rsidR="54C23790" w:rsidRPr="2393A9EC">
        <w:rPr>
          <w:rFonts w:ascii="Arial" w:eastAsia="Arial" w:hAnsi="Arial" w:cs="Arial"/>
          <w:sz w:val="20"/>
          <w:szCs w:val="20"/>
        </w:rPr>
        <w:t>The charts on the right show the NO</w:t>
      </w:r>
      <w:r w:rsidR="54C23790" w:rsidRPr="2393A9EC">
        <w:rPr>
          <w:rFonts w:ascii="Arial" w:eastAsia="Arial" w:hAnsi="Arial" w:cs="Arial"/>
          <w:sz w:val="20"/>
          <w:szCs w:val="20"/>
          <w:vertAlign w:val="subscript"/>
        </w:rPr>
        <w:t xml:space="preserve">x </w:t>
      </w:r>
      <w:r w:rsidR="54C23790" w:rsidRPr="2393A9EC">
        <w:rPr>
          <w:rFonts w:ascii="Arial" w:eastAsia="Arial" w:hAnsi="Arial" w:cs="Arial"/>
          <w:sz w:val="20"/>
          <w:szCs w:val="20"/>
        </w:rPr>
        <w:t>emission rates on all roads in the traffic model for the ‘Reference’ case (top) and LEZ scenario (bottom).</w:t>
      </w:r>
      <w:r w:rsidR="3AAE0A05" w:rsidRPr="2393A9EC">
        <w:rPr>
          <w:rFonts w:ascii="Arial" w:eastAsia="Arial" w:hAnsi="Arial" w:cs="Arial"/>
          <w:sz w:val="20"/>
          <w:szCs w:val="20"/>
        </w:rPr>
        <w:t xml:space="preserve">  The changes in NO</w:t>
      </w:r>
      <w:r w:rsidR="3AAE0A05" w:rsidRPr="2393A9EC">
        <w:rPr>
          <w:rFonts w:ascii="Arial" w:eastAsia="Arial" w:hAnsi="Arial" w:cs="Arial"/>
          <w:sz w:val="20"/>
          <w:szCs w:val="20"/>
          <w:vertAlign w:val="subscript"/>
        </w:rPr>
        <w:t xml:space="preserve">x </w:t>
      </w:r>
      <w:r w:rsidR="3AAE0A05" w:rsidRPr="2393A9EC">
        <w:rPr>
          <w:rFonts w:ascii="Arial" w:eastAsia="Arial" w:hAnsi="Arial" w:cs="Arial"/>
          <w:sz w:val="20"/>
          <w:szCs w:val="20"/>
        </w:rPr>
        <w:t xml:space="preserve">emission rates on </w:t>
      </w:r>
      <w:r w:rsidR="17F324CD" w:rsidRPr="2393A9EC">
        <w:rPr>
          <w:rFonts w:ascii="Arial" w:eastAsia="Arial" w:hAnsi="Arial" w:cs="Arial"/>
          <w:sz w:val="20"/>
          <w:szCs w:val="20"/>
        </w:rPr>
        <w:t>Victoria Street (VS1 and VS2) and Thistle Street (TS)</w:t>
      </w:r>
      <w:r w:rsidR="54C23790" w:rsidRPr="2393A9EC">
        <w:rPr>
          <w:rFonts w:ascii="Arial" w:eastAsia="Arial" w:hAnsi="Arial" w:cs="Arial"/>
          <w:sz w:val="20"/>
          <w:szCs w:val="20"/>
        </w:rPr>
        <w:t xml:space="preserve"> are highlighted in black.  The extent of the LEZ is shown in yellow.</w:t>
      </w:r>
    </w:p>
    <w:p w14:paraId="5213A643" w14:textId="205FD569" w:rsidR="2393A9EC" w:rsidRDefault="2393A9EC" w:rsidP="2393A9EC">
      <w:pPr>
        <w:jc w:val="both"/>
        <w:rPr>
          <w:rFonts w:ascii="Arial" w:eastAsia="Arial" w:hAnsi="Arial" w:cs="Arial"/>
          <w:sz w:val="20"/>
          <w:szCs w:val="20"/>
        </w:rPr>
      </w:pPr>
    </w:p>
    <w:p w14:paraId="6A29D100" w14:textId="101FFE43" w:rsidR="453FF24A" w:rsidRDefault="453FF24A" w:rsidP="2393A9EC">
      <w:pPr>
        <w:spacing w:after="0"/>
        <w:jc w:val="both"/>
        <w:rPr>
          <w:rFonts w:ascii="Arial" w:eastAsia="Arial" w:hAnsi="Arial" w:cs="Arial"/>
          <w:i/>
          <w:iCs/>
          <w:sz w:val="24"/>
          <w:szCs w:val="24"/>
        </w:rPr>
      </w:pPr>
      <w:r w:rsidRPr="2393A9EC">
        <w:rPr>
          <w:rFonts w:ascii="Arial" w:eastAsia="Arial" w:hAnsi="Arial" w:cs="Arial"/>
          <w:i/>
          <w:iCs/>
          <w:sz w:val="24"/>
          <w:szCs w:val="24"/>
        </w:rPr>
        <w:t xml:space="preserve">Market Street to </w:t>
      </w:r>
      <w:r w:rsidR="36397CA6" w:rsidRPr="2393A9EC">
        <w:rPr>
          <w:rFonts w:ascii="Arial" w:eastAsia="Arial" w:hAnsi="Arial" w:cs="Arial"/>
          <w:i/>
          <w:iCs/>
          <w:sz w:val="24"/>
          <w:szCs w:val="24"/>
        </w:rPr>
        <w:t>Commerce Street</w:t>
      </w:r>
    </w:p>
    <w:p w14:paraId="761BD266" w14:textId="59475F33" w:rsidR="2393A9EC" w:rsidRDefault="2393A9EC" w:rsidP="2393A9EC">
      <w:pPr>
        <w:spacing w:after="0"/>
        <w:jc w:val="both"/>
        <w:rPr>
          <w:rFonts w:ascii="Arial" w:eastAsia="Arial" w:hAnsi="Arial" w:cs="Arial"/>
          <w:sz w:val="20"/>
          <w:szCs w:val="20"/>
        </w:rPr>
      </w:pPr>
    </w:p>
    <w:p w14:paraId="4D7C2D5A" w14:textId="2468BDC9" w:rsidR="0CEE43DC" w:rsidRDefault="0CEE43DC" w:rsidP="354902AE">
      <w:pPr>
        <w:jc w:val="both"/>
        <w:rPr>
          <w:rFonts w:ascii="Arial" w:eastAsia="Arial" w:hAnsi="Arial" w:cs="Arial"/>
          <w:color w:val="000000" w:themeColor="text1"/>
        </w:rPr>
      </w:pPr>
      <w:r w:rsidRPr="40DDF591">
        <w:rPr>
          <w:rFonts w:ascii="Arial" w:eastAsia="Arial" w:hAnsi="Arial" w:cs="Arial"/>
          <w:color w:val="000000" w:themeColor="text1"/>
        </w:rPr>
        <w:t>Overall</w:t>
      </w:r>
      <w:r w:rsidR="00E83F46" w:rsidRPr="40DDF591">
        <w:rPr>
          <w:rFonts w:ascii="Arial" w:eastAsia="Arial" w:hAnsi="Arial" w:cs="Arial"/>
          <w:color w:val="000000" w:themeColor="text1"/>
        </w:rPr>
        <w:t>,</w:t>
      </w:r>
      <w:r w:rsidRPr="40DDF591">
        <w:rPr>
          <w:rFonts w:ascii="Arial" w:eastAsia="Arial" w:hAnsi="Arial" w:cs="Arial"/>
          <w:color w:val="000000" w:themeColor="text1"/>
        </w:rPr>
        <w:t xml:space="preserve"> there is a reduction in traffic flows </w:t>
      </w:r>
      <w:r w:rsidR="44B699A1" w:rsidRPr="40DDF591">
        <w:rPr>
          <w:rFonts w:ascii="Arial" w:eastAsia="Arial" w:hAnsi="Arial" w:cs="Arial"/>
          <w:color w:val="000000" w:themeColor="text1"/>
        </w:rPr>
        <w:t xml:space="preserve">along Market Street, Virginia Street and Commerce Street.  </w:t>
      </w:r>
      <w:proofErr w:type="spellStart"/>
      <w:r w:rsidR="07DC1F9F" w:rsidRPr="40DDF591">
        <w:rPr>
          <w:rFonts w:ascii="Arial" w:eastAsia="Arial" w:hAnsi="Arial" w:cs="Arial"/>
          <w:color w:val="000000" w:themeColor="text1"/>
        </w:rPr>
        <w:t>Virgina</w:t>
      </w:r>
      <w:proofErr w:type="spellEnd"/>
      <w:r w:rsidR="07DC1F9F" w:rsidRPr="40DDF591">
        <w:rPr>
          <w:rFonts w:ascii="Arial" w:eastAsia="Arial" w:hAnsi="Arial" w:cs="Arial"/>
          <w:color w:val="000000" w:themeColor="text1"/>
        </w:rPr>
        <w:t xml:space="preserve"> Street, Commerce Street and the section of Market Street </w:t>
      </w:r>
      <w:r w:rsidR="704B5E38" w:rsidRPr="40DDF591">
        <w:rPr>
          <w:rFonts w:ascii="Arial" w:eastAsia="Arial" w:hAnsi="Arial" w:cs="Arial"/>
          <w:color w:val="000000" w:themeColor="text1"/>
        </w:rPr>
        <w:t>highlighted in Figure 11 below</w:t>
      </w:r>
      <w:r w:rsidR="07DC1F9F" w:rsidRPr="40DDF591">
        <w:rPr>
          <w:rFonts w:ascii="Arial" w:eastAsia="Arial" w:hAnsi="Arial" w:cs="Arial"/>
          <w:color w:val="000000" w:themeColor="text1"/>
        </w:rPr>
        <w:t xml:space="preserve"> are included within the </w:t>
      </w:r>
      <w:r w:rsidR="344E758A" w:rsidRPr="40DDF591">
        <w:rPr>
          <w:rFonts w:ascii="Arial" w:eastAsia="Arial" w:hAnsi="Arial" w:cs="Arial"/>
          <w:color w:val="000000" w:themeColor="text1"/>
        </w:rPr>
        <w:t xml:space="preserve">proposed </w:t>
      </w:r>
      <w:r w:rsidR="07DC1F9F" w:rsidRPr="40DDF591">
        <w:rPr>
          <w:rFonts w:ascii="Arial" w:eastAsia="Arial" w:hAnsi="Arial" w:cs="Arial"/>
          <w:color w:val="000000" w:themeColor="text1"/>
        </w:rPr>
        <w:t>LEZ</w:t>
      </w:r>
      <w:r w:rsidR="57D7BE33" w:rsidRPr="40DDF591">
        <w:rPr>
          <w:rFonts w:ascii="Arial" w:eastAsia="Arial" w:hAnsi="Arial" w:cs="Arial"/>
          <w:color w:val="000000" w:themeColor="text1"/>
        </w:rPr>
        <w:t>.</w:t>
      </w:r>
      <w:r w:rsidR="67962A83" w:rsidRPr="40DDF591">
        <w:rPr>
          <w:rFonts w:ascii="Arial" w:eastAsia="Arial" w:hAnsi="Arial" w:cs="Arial"/>
          <w:color w:val="000000" w:themeColor="text1"/>
        </w:rPr>
        <w:t xml:space="preserve">  The reduced flows combined with the change to </w:t>
      </w:r>
      <w:r w:rsidR="67962A83" w:rsidRPr="40DDF591">
        <w:rPr>
          <w:rFonts w:ascii="Arial" w:eastAsia="Arial" w:hAnsi="Arial" w:cs="Arial"/>
          <w:color w:val="000000" w:themeColor="text1"/>
        </w:rPr>
        <w:lastRenderedPageBreak/>
        <w:t xml:space="preserve">compliant vehicles </w:t>
      </w:r>
      <w:r w:rsidR="4A2304DB" w:rsidRPr="40DDF591">
        <w:rPr>
          <w:rFonts w:ascii="Arial" w:eastAsia="Arial" w:hAnsi="Arial" w:cs="Arial"/>
          <w:color w:val="000000" w:themeColor="text1"/>
        </w:rPr>
        <w:t xml:space="preserve">in the LEZ scenario results in reductions in </w:t>
      </w:r>
      <w:r w:rsidR="453FF24A" w:rsidRPr="40DDF591">
        <w:rPr>
          <w:rFonts w:ascii="Arial" w:eastAsia="Arial" w:hAnsi="Arial" w:cs="Arial"/>
          <w:color w:val="000000" w:themeColor="text1"/>
        </w:rPr>
        <w:t>NO</w:t>
      </w:r>
      <w:r w:rsidR="453FF24A" w:rsidRPr="40DDF591">
        <w:rPr>
          <w:rFonts w:ascii="Arial" w:eastAsia="Arial" w:hAnsi="Arial" w:cs="Arial"/>
          <w:color w:val="000000" w:themeColor="text1"/>
          <w:vertAlign w:val="subscript"/>
        </w:rPr>
        <w:t>x</w:t>
      </w:r>
      <w:r w:rsidR="453FF24A" w:rsidRPr="40DDF591">
        <w:rPr>
          <w:rFonts w:ascii="Arial" w:eastAsia="Arial" w:hAnsi="Arial" w:cs="Arial"/>
          <w:color w:val="000000" w:themeColor="text1"/>
        </w:rPr>
        <w:t xml:space="preserve"> </w:t>
      </w:r>
      <w:r w:rsidR="4A2304DB" w:rsidRPr="40DDF591">
        <w:rPr>
          <w:rFonts w:ascii="Arial" w:eastAsia="Arial" w:hAnsi="Arial" w:cs="Arial"/>
          <w:color w:val="000000" w:themeColor="text1"/>
        </w:rPr>
        <w:t>emission rates</w:t>
      </w:r>
      <w:r w:rsidR="453FF24A" w:rsidRPr="40DDF591">
        <w:rPr>
          <w:rFonts w:ascii="Arial" w:eastAsia="Arial" w:hAnsi="Arial" w:cs="Arial"/>
          <w:color w:val="000000" w:themeColor="text1"/>
        </w:rPr>
        <w:t xml:space="preserve"> of up to </w:t>
      </w:r>
      <w:r w:rsidR="40903FD2" w:rsidRPr="40DDF591">
        <w:rPr>
          <w:rFonts w:ascii="Arial" w:eastAsia="Arial" w:hAnsi="Arial" w:cs="Arial"/>
          <w:color w:val="000000" w:themeColor="text1"/>
        </w:rPr>
        <w:t>30%</w:t>
      </w:r>
      <w:r w:rsidR="4A2304DB" w:rsidRPr="40DDF591">
        <w:rPr>
          <w:rFonts w:ascii="Arial" w:eastAsia="Arial" w:hAnsi="Arial" w:cs="Arial"/>
          <w:color w:val="000000" w:themeColor="text1"/>
        </w:rPr>
        <w:t xml:space="preserve"> </w:t>
      </w:r>
      <w:r w:rsidR="79CFC285" w:rsidRPr="40DDF591">
        <w:rPr>
          <w:rFonts w:ascii="Arial" w:eastAsia="Arial" w:hAnsi="Arial" w:cs="Arial"/>
          <w:color w:val="000000" w:themeColor="text1"/>
        </w:rPr>
        <w:t xml:space="preserve">on </w:t>
      </w:r>
      <w:r w:rsidR="164FED62" w:rsidRPr="40DDF591">
        <w:rPr>
          <w:rFonts w:ascii="Arial" w:eastAsia="Arial" w:hAnsi="Arial" w:cs="Arial"/>
          <w:color w:val="000000" w:themeColor="text1"/>
        </w:rPr>
        <w:t xml:space="preserve">the </w:t>
      </w:r>
      <w:r w:rsidR="79CFC285" w:rsidRPr="40DDF591">
        <w:rPr>
          <w:rFonts w:ascii="Arial" w:eastAsia="Arial" w:hAnsi="Arial" w:cs="Arial"/>
          <w:color w:val="000000" w:themeColor="text1"/>
        </w:rPr>
        <w:t>highlighted roads.</w:t>
      </w:r>
      <w:r w:rsidR="53930F1D" w:rsidRPr="40DDF591">
        <w:rPr>
          <w:rFonts w:ascii="Arial" w:eastAsia="Arial" w:hAnsi="Arial" w:cs="Arial"/>
          <w:color w:val="000000" w:themeColor="text1"/>
        </w:rPr>
        <w:t xml:space="preserve">  </w:t>
      </w:r>
      <w:r w:rsidR="53930F1D" w:rsidRPr="40DDF591">
        <w:rPr>
          <w:rFonts w:ascii="Arial" w:eastAsia="Arial" w:hAnsi="Arial" w:cs="Arial"/>
        </w:rPr>
        <w:t>The two charts in Figure 12 show the corresponding reduction in NO</w:t>
      </w:r>
      <w:r w:rsidR="53930F1D" w:rsidRPr="40DDF591">
        <w:rPr>
          <w:rFonts w:ascii="Arial" w:eastAsia="Arial" w:hAnsi="Arial" w:cs="Arial"/>
          <w:vertAlign w:val="subscript"/>
        </w:rPr>
        <w:t>x</w:t>
      </w:r>
      <w:r w:rsidR="53930F1D" w:rsidRPr="40DDF591">
        <w:rPr>
          <w:rFonts w:ascii="Arial" w:eastAsia="Arial" w:hAnsi="Arial" w:cs="Arial"/>
        </w:rPr>
        <w:t xml:space="preserve"> emission rates at these locations in the LEZ scenario when compared to the ‘Reference’ case.</w:t>
      </w:r>
      <w:r w:rsidR="53930F1D" w:rsidRPr="40DDF591">
        <w:rPr>
          <w:rFonts w:ascii="Arial" w:eastAsia="Arial" w:hAnsi="Arial" w:cs="Arial"/>
          <w:color w:val="000000" w:themeColor="text1"/>
        </w:rPr>
        <w:t xml:space="preserve"> </w:t>
      </w:r>
    </w:p>
    <w:p w14:paraId="18858478" w14:textId="1F25ED52" w:rsidR="5D8848B2" w:rsidRDefault="453FF24A" w:rsidP="006436C2">
      <w:pPr>
        <w:jc w:val="both"/>
      </w:pPr>
      <w:r w:rsidRPr="40DDF591">
        <w:rPr>
          <w:rFonts w:ascii="Arial" w:eastAsia="Arial" w:hAnsi="Arial" w:cs="Arial"/>
          <w:color w:val="000000" w:themeColor="text1"/>
        </w:rPr>
        <w:t xml:space="preserve"> </w:t>
      </w:r>
      <w:r w:rsidR="00A42D5D">
        <w:rPr>
          <w:rFonts w:ascii="Arial" w:eastAsia="Arial" w:hAnsi="Arial" w:cs="Arial"/>
          <w:noProof/>
          <w:color w:val="000000" w:themeColor="text1"/>
        </w:rPr>
        <w:drawing>
          <wp:inline distT="0" distB="0" distL="0" distR="0" wp14:anchorId="138ED32A" wp14:editId="3C3A2EE5">
            <wp:extent cx="5913120" cy="29489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3120" cy="2948940"/>
                    </a:xfrm>
                    <a:prstGeom prst="rect">
                      <a:avLst/>
                    </a:prstGeom>
                    <a:noFill/>
                  </pic:spPr>
                </pic:pic>
              </a:graphicData>
            </a:graphic>
          </wp:inline>
        </w:drawing>
      </w:r>
    </w:p>
    <w:p w14:paraId="35B33A4F" w14:textId="3F9A1D62" w:rsidR="2DF15CD3" w:rsidRDefault="2DF15CD3" w:rsidP="2393A9EC">
      <w:pPr>
        <w:jc w:val="both"/>
        <w:rPr>
          <w:rFonts w:ascii="Arial" w:eastAsia="Arial" w:hAnsi="Arial" w:cs="Arial"/>
          <w:sz w:val="20"/>
          <w:szCs w:val="20"/>
        </w:rPr>
      </w:pPr>
      <w:r w:rsidRPr="2393A9EC">
        <w:rPr>
          <w:rFonts w:ascii="Arial" w:eastAsia="Arial" w:hAnsi="Arial" w:cs="Arial"/>
          <w:sz w:val="20"/>
          <w:szCs w:val="20"/>
        </w:rPr>
        <w:t xml:space="preserve">Figure 11.  The highlighted sections of </w:t>
      </w:r>
      <w:r w:rsidR="6A0BDDA3" w:rsidRPr="2393A9EC">
        <w:rPr>
          <w:rFonts w:ascii="Arial" w:eastAsia="Arial" w:hAnsi="Arial" w:cs="Arial"/>
          <w:sz w:val="20"/>
          <w:szCs w:val="20"/>
        </w:rPr>
        <w:t>Market</w:t>
      </w:r>
      <w:r w:rsidRPr="2393A9EC">
        <w:rPr>
          <w:rFonts w:ascii="Arial" w:eastAsia="Arial" w:hAnsi="Arial" w:cs="Arial"/>
          <w:sz w:val="20"/>
          <w:szCs w:val="20"/>
        </w:rPr>
        <w:t xml:space="preserve"> Street (</w:t>
      </w:r>
      <w:r w:rsidR="76B14264" w:rsidRPr="2393A9EC">
        <w:rPr>
          <w:rFonts w:ascii="Arial" w:eastAsia="Arial" w:hAnsi="Arial" w:cs="Arial"/>
          <w:sz w:val="20"/>
          <w:szCs w:val="20"/>
        </w:rPr>
        <w:t>M</w:t>
      </w:r>
      <w:r w:rsidRPr="2393A9EC">
        <w:rPr>
          <w:rFonts w:ascii="Arial" w:eastAsia="Arial" w:hAnsi="Arial" w:cs="Arial"/>
          <w:sz w:val="20"/>
          <w:szCs w:val="20"/>
        </w:rPr>
        <w:t>S)</w:t>
      </w:r>
      <w:r w:rsidR="36BDAEC8" w:rsidRPr="2393A9EC">
        <w:rPr>
          <w:rFonts w:ascii="Arial" w:eastAsia="Arial" w:hAnsi="Arial" w:cs="Arial"/>
          <w:sz w:val="20"/>
          <w:szCs w:val="20"/>
        </w:rPr>
        <w:t>, Virginia Street (</w:t>
      </w:r>
      <w:r w:rsidR="36BDAEC8" w:rsidRPr="7B367532">
        <w:rPr>
          <w:rFonts w:ascii="Arial" w:eastAsia="Arial" w:hAnsi="Arial" w:cs="Arial"/>
          <w:sz w:val="20"/>
          <w:szCs w:val="20"/>
        </w:rPr>
        <w:t>VS</w:t>
      </w:r>
      <w:r w:rsidR="36BDAEC8" w:rsidRPr="2393A9EC">
        <w:rPr>
          <w:rFonts w:ascii="Arial" w:eastAsia="Arial" w:hAnsi="Arial" w:cs="Arial"/>
          <w:sz w:val="20"/>
          <w:szCs w:val="20"/>
        </w:rPr>
        <w:t>)</w:t>
      </w:r>
      <w:r w:rsidRPr="2393A9EC">
        <w:rPr>
          <w:rFonts w:ascii="Arial" w:eastAsia="Arial" w:hAnsi="Arial" w:cs="Arial"/>
          <w:sz w:val="20"/>
          <w:szCs w:val="20"/>
        </w:rPr>
        <w:t xml:space="preserve"> and </w:t>
      </w:r>
      <w:r w:rsidR="44D689BA" w:rsidRPr="2393A9EC">
        <w:rPr>
          <w:rFonts w:ascii="Arial" w:eastAsia="Arial" w:hAnsi="Arial" w:cs="Arial"/>
          <w:sz w:val="20"/>
          <w:szCs w:val="20"/>
        </w:rPr>
        <w:t>Commerce</w:t>
      </w:r>
      <w:r w:rsidRPr="2393A9EC">
        <w:rPr>
          <w:rFonts w:ascii="Arial" w:eastAsia="Arial" w:hAnsi="Arial" w:cs="Arial"/>
          <w:sz w:val="20"/>
          <w:szCs w:val="20"/>
        </w:rPr>
        <w:t xml:space="preserve"> Street (</w:t>
      </w:r>
      <w:r w:rsidR="7473E9AC" w:rsidRPr="2393A9EC">
        <w:rPr>
          <w:rFonts w:ascii="Arial" w:eastAsia="Arial" w:hAnsi="Arial" w:cs="Arial"/>
          <w:sz w:val="20"/>
          <w:szCs w:val="20"/>
        </w:rPr>
        <w:t>C</w:t>
      </w:r>
      <w:r w:rsidRPr="2393A9EC">
        <w:rPr>
          <w:rFonts w:ascii="Arial" w:eastAsia="Arial" w:hAnsi="Arial" w:cs="Arial"/>
          <w:sz w:val="20"/>
          <w:szCs w:val="20"/>
        </w:rPr>
        <w:t>S) see over a 40% increase in NO</w:t>
      </w:r>
      <w:r w:rsidRPr="2393A9EC">
        <w:rPr>
          <w:rFonts w:ascii="Arial" w:eastAsia="Arial" w:hAnsi="Arial" w:cs="Arial"/>
          <w:sz w:val="20"/>
          <w:szCs w:val="20"/>
          <w:vertAlign w:val="subscript"/>
        </w:rPr>
        <w:t>x</w:t>
      </w:r>
      <w:r w:rsidRPr="2393A9EC">
        <w:rPr>
          <w:rFonts w:ascii="Arial" w:eastAsia="Arial" w:hAnsi="Arial" w:cs="Arial"/>
          <w:sz w:val="20"/>
          <w:szCs w:val="20"/>
        </w:rPr>
        <w:t xml:space="preserve"> emissions.  The extent of the LEZ is shown in yellow.</w:t>
      </w:r>
    </w:p>
    <w:p w14:paraId="6D6C98E4" w14:textId="52395CCE" w:rsidR="2393A9EC" w:rsidRDefault="00A42D5D" w:rsidP="006C2E72">
      <w:pPr>
        <w:jc w:val="both"/>
      </w:pPr>
      <w:r>
        <w:rPr>
          <w:noProof/>
        </w:rPr>
        <w:drawing>
          <wp:inline distT="0" distB="0" distL="0" distR="0" wp14:anchorId="7CAFC99E" wp14:editId="22E1F9D0">
            <wp:extent cx="5905500" cy="29641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5500" cy="2964180"/>
                    </a:xfrm>
                    <a:prstGeom prst="rect">
                      <a:avLst/>
                    </a:prstGeom>
                    <a:noFill/>
                  </pic:spPr>
                </pic:pic>
              </a:graphicData>
            </a:graphic>
          </wp:inline>
        </w:drawing>
      </w:r>
    </w:p>
    <w:p w14:paraId="033127D3" w14:textId="33961133" w:rsidR="2DF15CD3" w:rsidRDefault="2DF15CD3" w:rsidP="2393A9EC">
      <w:pPr>
        <w:jc w:val="both"/>
        <w:rPr>
          <w:rFonts w:ascii="Arial" w:eastAsia="Arial" w:hAnsi="Arial" w:cs="Arial"/>
          <w:sz w:val="20"/>
          <w:szCs w:val="20"/>
        </w:rPr>
      </w:pPr>
      <w:r w:rsidRPr="2393A9EC">
        <w:rPr>
          <w:rFonts w:ascii="Arial" w:eastAsia="Arial" w:hAnsi="Arial" w:cs="Arial"/>
          <w:sz w:val="20"/>
          <w:szCs w:val="20"/>
        </w:rPr>
        <w:t>Figure 12.  The charts on the right show the NO</w:t>
      </w:r>
      <w:r w:rsidRPr="2393A9EC">
        <w:rPr>
          <w:rFonts w:ascii="Arial" w:eastAsia="Arial" w:hAnsi="Arial" w:cs="Arial"/>
          <w:sz w:val="20"/>
          <w:szCs w:val="20"/>
          <w:vertAlign w:val="subscript"/>
        </w:rPr>
        <w:t xml:space="preserve">x </w:t>
      </w:r>
      <w:r w:rsidRPr="2393A9EC">
        <w:rPr>
          <w:rFonts w:ascii="Arial" w:eastAsia="Arial" w:hAnsi="Arial" w:cs="Arial"/>
          <w:sz w:val="20"/>
          <w:szCs w:val="20"/>
        </w:rPr>
        <w:t xml:space="preserve">emission rates on all roads in the traffic model for the ‘Reference’ case (top) and LEZ scenario (bottom).  </w:t>
      </w:r>
      <w:r w:rsidRPr="7B367532">
        <w:rPr>
          <w:rFonts w:ascii="Arial" w:eastAsia="Arial" w:hAnsi="Arial" w:cs="Arial"/>
          <w:sz w:val="20"/>
          <w:szCs w:val="20"/>
        </w:rPr>
        <w:t xml:space="preserve">The </w:t>
      </w:r>
      <w:r w:rsidR="6C40B674" w:rsidRPr="7B367532">
        <w:rPr>
          <w:rFonts w:ascii="Arial" w:eastAsia="Arial" w:hAnsi="Arial" w:cs="Arial"/>
          <w:sz w:val="20"/>
          <w:szCs w:val="20"/>
        </w:rPr>
        <w:t>reductions</w:t>
      </w:r>
      <w:r w:rsidRPr="2393A9EC">
        <w:rPr>
          <w:rFonts w:ascii="Arial" w:eastAsia="Arial" w:hAnsi="Arial" w:cs="Arial"/>
          <w:sz w:val="20"/>
          <w:szCs w:val="20"/>
        </w:rPr>
        <w:t xml:space="preserve"> in NO</w:t>
      </w:r>
      <w:r w:rsidRPr="2393A9EC">
        <w:rPr>
          <w:rFonts w:ascii="Arial" w:eastAsia="Arial" w:hAnsi="Arial" w:cs="Arial"/>
          <w:sz w:val="20"/>
          <w:szCs w:val="20"/>
          <w:vertAlign w:val="subscript"/>
        </w:rPr>
        <w:t xml:space="preserve">x </w:t>
      </w:r>
      <w:r w:rsidRPr="2393A9EC">
        <w:rPr>
          <w:rFonts w:ascii="Arial" w:eastAsia="Arial" w:hAnsi="Arial" w:cs="Arial"/>
          <w:sz w:val="20"/>
          <w:szCs w:val="20"/>
        </w:rPr>
        <w:t xml:space="preserve">emission rates on </w:t>
      </w:r>
      <w:r w:rsidR="3F5D7905" w:rsidRPr="2393A9EC">
        <w:rPr>
          <w:rFonts w:ascii="Arial" w:eastAsia="Arial" w:hAnsi="Arial" w:cs="Arial"/>
          <w:sz w:val="20"/>
          <w:szCs w:val="20"/>
        </w:rPr>
        <w:t>Market Street (MS), Virginia Street (</w:t>
      </w:r>
      <w:r w:rsidR="3F5D7905" w:rsidRPr="7B367532">
        <w:rPr>
          <w:rFonts w:ascii="Arial" w:eastAsia="Arial" w:hAnsi="Arial" w:cs="Arial"/>
          <w:sz w:val="20"/>
          <w:szCs w:val="20"/>
        </w:rPr>
        <w:t>VS</w:t>
      </w:r>
      <w:r w:rsidR="3F5D7905" w:rsidRPr="2393A9EC">
        <w:rPr>
          <w:rFonts w:ascii="Arial" w:eastAsia="Arial" w:hAnsi="Arial" w:cs="Arial"/>
          <w:sz w:val="20"/>
          <w:szCs w:val="20"/>
        </w:rPr>
        <w:t>) and Commerce Street (CS)</w:t>
      </w:r>
      <w:r w:rsidRPr="2393A9EC">
        <w:rPr>
          <w:rFonts w:ascii="Arial" w:eastAsia="Arial" w:hAnsi="Arial" w:cs="Arial"/>
          <w:sz w:val="20"/>
          <w:szCs w:val="20"/>
        </w:rPr>
        <w:t xml:space="preserve"> are highlighted in black.  The extent of the LEZ is shown in yellow.</w:t>
      </w:r>
    </w:p>
    <w:p w14:paraId="77E3771F" w14:textId="428B8F5A" w:rsidR="66AA3873" w:rsidRDefault="31363A76" w:rsidP="40DDF591">
      <w:pPr>
        <w:jc w:val="both"/>
        <w:rPr>
          <w:rFonts w:ascii="Arial" w:eastAsia="Arial" w:hAnsi="Arial" w:cs="Arial"/>
          <w:i/>
          <w:iCs/>
          <w:color w:val="000000" w:themeColor="text1"/>
          <w:sz w:val="24"/>
          <w:szCs w:val="24"/>
        </w:rPr>
      </w:pPr>
      <w:r w:rsidRPr="40DDF591">
        <w:rPr>
          <w:rFonts w:ascii="Arial" w:eastAsia="Arial" w:hAnsi="Arial" w:cs="Arial"/>
          <w:i/>
          <w:iCs/>
          <w:color w:val="000000" w:themeColor="text1"/>
          <w:sz w:val="24"/>
          <w:szCs w:val="24"/>
        </w:rPr>
        <w:lastRenderedPageBreak/>
        <w:t>Skene Square</w:t>
      </w:r>
    </w:p>
    <w:p w14:paraId="41DFDE4B" w14:textId="3E26E855" w:rsidR="006C2E72" w:rsidRPr="006C2E72" w:rsidRDefault="6160B946" w:rsidP="44773B0C">
      <w:pPr>
        <w:jc w:val="both"/>
        <w:rPr>
          <w:rFonts w:ascii="Arial" w:eastAsia="Arial" w:hAnsi="Arial" w:cs="Arial"/>
          <w:color w:val="000000" w:themeColor="text1"/>
        </w:rPr>
      </w:pPr>
      <w:r w:rsidRPr="40DDF591">
        <w:rPr>
          <w:rFonts w:ascii="Arial" w:eastAsia="Arial" w:hAnsi="Arial" w:cs="Arial"/>
          <w:color w:val="000000" w:themeColor="text1"/>
        </w:rPr>
        <w:t>On the roads highlighted in black in Figure</w:t>
      </w:r>
      <w:r w:rsidR="5B624DAE" w:rsidRPr="40DDF591">
        <w:rPr>
          <w:rFonts w:ascii="Arial" w:eastAsia="Arial" w:hAnsi="Arial" w:cs="Arial"/>
          <w:color w:val="000000" w:themeColor="text1"/>
        </w:rPr>
        <w:t>s</w:t>
      </w:r>
      <w:r w:rsidRPr="40DDF591">
        <w:rPr>
          <w:rFonts w:ascii="Arial" w:eastAsia="Arial" w:hAnsi="Arial" w:cs="Arial"/>
          <w:color w:val="000000" w:themeColor="text1"/>
        </w:rPr>
        <w:t xml:space="preserve"> 13 and 14 there is a reduction in total NO</w:t>
      </w:r>
      <w:r w:rsidRPr="40DDF591">
        <w:rPr>
          <w:rFonts w:ascii="Arial" w:eastAsia="Arial" w:hAnsi="Arial" w:cs="Arial"/>
          <w:color w:val="000000" w:themeColor="text1"/>
          <w:vertAlign w:val="subscript"/>
        </w:rPr>
        <w:t>x</w:t>
      </w:r>
      <w:r w:rsidRPr="40DDF591">
        <w:rPr>
          <w:rFonts w:ascii="Arial" w:eastAsia="Arial" w:hAnsi="Arial" w:cs="Arial"/>
          <w:color w:val="000000" w:themeColor="text1"/>
        </w:rPr>
        <w:t xml:space="preserve"> emissions of up to </w:t>
      </w:r>
      <w:r w:rsidR="2AA98405" w:rsidRPr="40DDF591">
        <w:rPr>
          <w:rFonts w:ascii="Arial" w:eastAsia="Arial" w:hAnsi="Arial" w:cs="Arial"/>
          <w:color w:val="000000" w:themeColor="text1"/>
        </w:rPr>
        <w:t>25</w:t>
      </w:r>
      <w:r w:rsidRPr="40DDF591">
        <w:rPr>
          <w:rFonts w:ascii="Arial" w:eastAsia="Arial" w:hAnsi="Arial" w:cs="Arial"/>
          <w:color w:val="000000" w:themeColor="text1"/>
        </w:rPr>
        <w:t>%</w:t>
      </w:r>
      <w:r w:rsidR="31363A76" w:rsidRPr="40DDF591">
        <w:rPr>
          <w:rFonts w:ascii="Arial" w:eastAsia="Arial" w:hAnsi="Arial" w:cs="Arial"/>
          <w:color w:val="000000" w:themeColor="text1"/>
        </w:rPr>
        <w:t xml:space="preserve">.   </w:t>
      </w:r>
      <w:r w:rsidR="3B68CB96" w:rsidRPr="40DDF591">
        <w:rPr>
          <w:rFonts w:ascii="Arial" w:eastAsia="Arial" w:hAnsi="Arial" w:cs="Arial"/>
          <w:color w:val="000000" w:themeColor="text1"/>
        </w:rPr>
        <w:t xml:space="preserve">The Council </w:t>
      </w:r>
      <w:r w:rsidR="72C5BE9F" w:rsidRPr="40DDF591">
        <w:rPr>
          <w:rFonts w:ascii="Arial" w:eastAsia="Arial" w:hAnsi="Arial" w:cs="Arial"/>
          <w:color w:val="000000" w:themeColor="text1"/>
        </w:rPr>
        <w:t>recorded that o</w:t>
      </w:r>
      <w:r w:rsidR="31363A76" w:rsidRPr="40DDF591">
        <w:rPr>
          <w:rFonts w:ascii="Arial" w:eastAsia="Arial" w:hAnsi="Arial" w:cs="Arial"/>
        </w:rPr>
        <w:t xml:space="preserve">bserved </w:t>
      </w:r>
      <w:r w:rsidR="31363A76" w:rsidRPr="40DDF591">
        <w:rPr>
          <w:rFonts w:ascii="Arial" w:eastAsia="Arial" w:hAnsi="Arial" w:cs="Arial"/>
          <w:color w:val="000000" w:themeColor="text1"/>
          <w:lang w:val="en"/>
        </w:rPr>
        <w:t>NO</w:t>
      </w:r>
      <w:r w:rsidR="31363A76" w:rsidRPr="40DDF591">
        <w:rPr>
          <w:rFonts w:ascii="Arial" w:eastAsia="Arial" w:hAnsi="Arial" w:cs="Arial"/>
          <w:color w:val="000000" w:themeColor="text1"/>
          <w:vertAlign w:val="subscript"/>
          <w:lang w:val="en"/>
        </w:rPr>
        <w:t>2</w:t>
      </w:r>
      <w:r w:rsidR="31363A76" w:rsidRPr="40DDF591">
        <w:rPr>
          <w:rFonts w:ascii="Arial" w:eastAsia="Arial" w:hAnsi="Arial" w:cs="Arial"/>
        </w:rPr>
        <w:t xml:space="preserve"> </w:t>
      </w:r>
      <w:r w:rsidR="61A5A9F5" w:rsidRPr="40DDF591">
        <w:rPr>
          <w:rFonts w:ascii="Arial" w:eastAsia="Arial" w:hAnsi="Arial" w:cs="Arial"/>
        </w:rPr>
        <w:t>concentrations</w:t>
      </w:r>
      <w:r w:rsidR="31363A76" w:rsidRPr="40DDF591">
        <w:rPr>
          <w:rFonts w:ascii="Arial" w:eastAsia="Arial" w:hAnsi="Arial" w:cs="Arial"/>
        </w:rPr>
        <w:t xml:space="preserve"> were just </w:t>
      </w:r>
      <w:r w:rsidR="2FB9751D" w:rsidRPr="40DDF591">
        <w:rPr>
          <w:rFonts w:ascii="Arial" w:eastAsia="Arial" w:hAnsi="Arial" w:cs="Arial"/>
        </w:rPr>
        <w:t xml:space="preserve">at or </w:t>
      </w:r>
      <w:r w:rsidR="31363A76" w:rsidRPr="40DDF591">
        <w:rPr>
          <w:rFonts w:ascii="Arial" w:eastAsia="Arial" w:hAnsi="Arial" w:cs="Arial"/>
        </w:rPr>
        <w:t>below the 40</w:t>
      </w:r>
      <w:r w:rsidR="31363A76" w:rsidRPr="40DDF591">
        <w:rPr>
          <w:rFonts w:ascii="Arial" w:eastAsia="Arial" w:hAnsi="Arial" w:cs="Arial"/>
          <w:color w:val="000000" w:themeColor="text1"/>
        </w:rPr>
        <w:t>µgm</w:t>
      </w:r>
      <w:r w:rsidR="31363A76" w:rsidRPr="40DDF591">
        <w:rPr>
          <w:rFonts w:ascii="Arial" w:eastAsia="Arial" w:hAnsi="Arial" w:cs="Arial"/>
          <w:color w:val="000000" w:themeColor="text1"/>
          <w:vertAlign w:val="superscript"/>
        </w:rPr>
        <w:t>-3</w:t>
      </w:r>
      <w:r w:rsidR="31363A76" w:rsidRPr="40DDF591">
        <w:rPr>
          <w:rFonts w:ascii="Arial" w:eastAsia="Arial" w:hAnsi="Arial" w:cs="Arial"/>
        </w:rPr>
        <w:t xml:space="preserve"> objective </w:t>
      </w:r>
      <w:r w:rsidR="66C8A728" w:rsidRPr="40DDF591">
        <w:rPr>
          <w:rFonts w:ascii="Arial" w:eastAsia="Arial" w:hAnsi="Arial" w:cs="Arial"/>
        </w:rPr>
        <w:t>on Skene Square</w:t>
      </w:r>
      <w:r w:rsidR="31363A76" w:rsidRPr="40DDF591">
        <w:rPr>
          <w:rFonts w:ascii="Arial" w:eastAsia="Arial" w:hAnsi="Arial" w:cs="Arial"/>
        </w:rPr>
        <w:t xml:space="preserve"> </w:t>
      </w:r>
      <w:r w:rsidR="674E6BEB" w:rsidRPr="40DDF591">
        <w:rPr>
          <w:rFonts w:ascii="Arial" w:eastAsia="Arial" w:hAnsi="Arial" w:cs="Arial"/>
        </w:rPr>
        <w:t>for</w:t>
      </w:r>
      <w:r w:rsidR="31363A76" w:rsidRPr="40DDF591">
        <w:rPr>
          <w:rFonts w:ascii="Arial" w:eastAsia="Arial" w:hAnsi="Arial" w:cs="Arial"/>
        </w:rPr>
        <w:t xml:space="preserve"> 2019.</w:t>
      </w:r>
      <w:r w:rsidR="770EBE82" w:rsidRPr="40DDF591">
        <w:rPr>
          <w:rFonts w:ascii="Arial" w:eastAsia="Arial" w:hAnsi="Arial" w:cs="Arial"/>
          <w:color w:val="000000" w:themeColor="text1"/>
        </w:rPr>
        <w:t xml:space="preserve"> The </w:t>
      </w:r>
      <w:r w:rsidR="1F875ECD" w:rsidRPr="40DDF591">
        <w:rPr>
          <w:rFonts w:ascii="Arial" w:eastAsia="Arial" w:hAnsi="Arial" w:cs="Arial"/>
          <w:color w:val="000000" w:themeColor="text1"/>
        </w:rPr>
        <w:t>AQ modelling carried out earlier in the NMF modelling process aligned with the local authority observations</w:t>
      </w:r>
      <w:r w:rsidR="2682172B" w:rsidRPr="40DDF591">
        <w:rPr>
          <w:rFonts w:ascii="Arial" w:eastAsia="Arial" w:hAnsi="Arial" w:cs="Arial"/>
          <w:color w:val="000000" w:themeColor="text1"/>
        </w:rPr>
        <w:t xml:space="preserve"> with </w:t>
      </w:r>
      <w:r w:rsidR="44F25CB1" w:rsidRPr="40DDF591">
        <w:rPr>
          <w:rFonts w:ascii="Arial" w:eastAsia="Arial" w:hAnsi="Arial" w:cs="Arial"/>
          <w:color w:val="000000" w:themeColor="text1"/>
          <w:lang w:val="en"/>
        </w:rPr>
        <w:t>a</w:t>
      </w:r>
      <w:r w:rsidR="04E23D00" w:rsidRPr="40DDF591">
        <w:rPr>
          <w:rFonts w:ascii="Arial" w:eastAsia="Arial" w:hAnsi="Arial" w:cs="Arial"/>
          <w:color w:val="000000" w:themeColor="text1"/>
          <w:lang w:val="en"/>
        </w:rPr>
        <w:t xml:space="preserve"> </w:t>
      </w:r>
      <w:proofErr w:type="spellStart"/>
      <w:r w:rsidR="04E23D00" w:rsidRPr="40DDF591">
        <w:rPr>
          <w:rFonts w:ascii="Arial" w:eastAsia="Arial" w:hAnsi="Arial" w:cs="Arial"/>
          <w:color w:val="000000" w:themeColor="text1"/>
          <w:lang w:val="en"/>
        </w:rPr>
        <w:t>kerbside</w:t>
      </w:r>
      <w:proofErr w:type="spellEnd"/>
      <w:r w:rsidR="44F25CB1" w:rsidRPr="40DDF591">
        <w:rPr>
          <w:rFonts w:ascii="Arial" w:eastAsia="Arial" w:hAnsi="Arial" w:cs="Arial"/>
          <w:color w:val="000000" w:themeColor="text1"/>
          <w:lang w:val="en"/>
        </w:rPr>
        <w:t xml:space="preserve"> </w:t>
      </w:r>
      <w:r w:rsidR="44F25CB1" w:rsidRPr="40DDF591">
        <w:rPr>
          <w:rFonts w:ascii="Arial" w:eastAsia="Arial" w:hAnsi="Arial" w:cs="Arial"/>
          <w:color w:val="333333"/>
        </w:rPr>
        <w:t>annual average NO</w:t>
      </w:r>
      <w:r w:rsidR="44F25CB1" w:rsidRPr="40DDF591">
        <w:rPr>
          <w:rFonts w:ascii="Arial" w:eastAsia="Arial" w:hAnsi="Arial" w:cs="Arial"/>
          <w:color w:val="333333"/>
          <w:vertAlign w:val="subscript"/>
        </w:rPr>
        <w:t xml:space="preserve">2 </w:t>
      </w:r>
      <w:r w:rsidR="44F25CB1" w:rsidRPr="40DDF591">
        <w:rPr>
          <w:rFonts w:ascii="Arial" w:eastAsia="Arial" w:hAnsi="Arial" w:cs="Arial"/>
          <w:color w:val="333333"/>
        </w:rPr>
        <w:t>c</w:t>
      </w:r>
      <w:r w:rsidR="44F25CB1" w:rsidRPr="40DDF591">
        <w:rPr>
          <w:rFonts w:ascii="Arial" w:eastAsia="Arial" w:hAnsi="Arial" w:cs="Arial"/>
          <w:color w:val="000000" w:themeColor="text1"/>
        </w:rPr>
        <w:t>oncentration of 38µgm</w:t>
      </w:r>
      <w:r w:rsidR="44F25CB1" w:rsidRPr="40DDF591">
        <w:rPr>
          <w:rFonts w:ascii="Arial" w:eastAsia="Arial" w:hAnsi="Arial" w:cs="Arial"/>
          <w:color w:val="000000" w:themeColor="text1"/>
          <w:vertAlign w:val="superscript"/>
        </w:rPr>
        <w:t>-3</w:t>
      </w:r>
      <w:r w:rsidR="44F25CB1" w:rsidRPr="40DDF591">
        <w:rPr>
          <w:rFonts w:ascii="Arial" w:eastAsia="Arial" w:hAnsi="Arial" w:cs="Arial"/>
          <w:color w:val="000000" w:themeColor="text1"/>
        </w:rPr>
        <w:t xml:space="preserve"> (ranging between 30µgm</w:t>
      </w:r>
      <w:r w:rsidR="44F25CB1" w:rsidRPr="40DDF591">
        <w:rPr>
          <w:rFonts w:ascii="Arial" w:eastAsia="Arial" w:hAnsi="Arial" w:cs="Arial"/>
          <w:color w:val="000000" w:themeColor="text1"/>
          <w:vertAlign w:val="superscript"/>
        </w:rPr>
        <w:t>-3</w:t>
      </w:r>
      <w:r w:rsidR="44F25CB1" w:rsidRPr="40DDF591">
        <w:rPr>
          <w:rFonts w:ascii="Arial" w:eastAsia="Arial" w:hAnsi="Arial" w:cs="Arial"/>
          <w:color w:val="000000" w:themeColor="text1"/>
        </w:rPr>
        <w:t xml:space="preserve"> and 48µgm</w:t>
      </w:r>
      <w:r w:rsidR="44F25CB1" w:rsidRPr="40DDF591">
        <w:rPr>
          <w:rFonts w:ascii="Arial" w:eastAsia="Arial" w:hAnsi="Arial" w:cs="Arial"/>
          <w:color w:val="000000" w:themeColor="text1"/>
          <w:vertAlign w:val="superscript"/>
        </w:rPr>
        <w:t>-3</w:t>
      </w:r>
      <w:r w:rsidR="44F25CB1" w:rsidRPr="40DDF591">
        <w:rPr>
          <w:rFonts w:ascii="Arial" w:eastAsia="Arial" w:hAnsi="Arial" w:cs="Arial"/>
          <w:color w:val="000000" w:themeColor="text1"/>
        </w:rPr>
        <w:t>)</w:t>
      </w:r>
      <w:r w:rsidR="0985384A" w:rsidRPr="40DDF591">
        <w:rPr>
          <w:rFonts w:ascii="Arial" w:eastAsia="Arial" w:hAnsi="Arial" w:cs="Arial"/>
          <w:color w:val="000000" w:themeColor="text1"/>
        </w:rPr>
        <w:t xml:space="preserve"> along this road. </w:t>
      </w:r>
    </w:p>
    <w:p w14:paraId="70BB1767" w14:textId="7EEDD692" w:rsidR="006C2E72" w:rsidRPr="006C2E72" w:rsidRDefault="31363A76" w:rsidP="44773B0C">
      <w:pPr>
        <w:jc w:val="both"/>
        <w:rPr>
          <w:rFonts w:ascii="Arial" w:eastAsia="Arial" w:hAnsi="Arial" w:cs="Arial"/>
          <w:color w:val="000000" w:themeColor="text1"/>
        </w:rPr>
      </w:pPr>
      <w:r w:rsidRPr="00552A39">
        <w:rPr>
          <w:rFonts w:ascii="Arial" w:eastAsia="Arial" w:hAnsi="Arial" w:cs="Arial"/>
          <w:color w:val="080808"/>
        </w:rPr>
        <w:t>The results</w:t>
      </w:r>
      <w:r w:rsidR="5D935CBA" w:rsidRPr="00552A39">
        <w:rPr>
          <w:rFonts w:ascii="Arial" w:eastAsia="Arial" w:hAnsi="Arial" w:cs="Arial"/>
          <w:color w:val="080808"/>
        </w:rPr>
        <w:t xml:space="preserve"> from the traffic model</w:t>
      </w:r>
      <w:r w:rsidRPr="00552A39">
        <w:rPr>
          <w:rFonts w:ascii="Arial" w:eastAsia="Arial" w:hAnsi="Arial" w:cs="Arial"/>
          <w:color w:val="080808"/>
        </w:rPr>
        <w:t xml:space="preserve"> suggest that there is a</w:t>
      </w:r>
      <w:r w:rsidR="07BDF4CC" w:rsidRPr="00552A39">
        <w:rPr>
          <w:rFonts w:ascii="Arial" w:eastAsia="Arial" w:hAnsi="Arial" w:cs="Arial"/>
          <w:color w:val="080808"/>
        </w:rPr>
        <w:t xml:space="preserve"> predicted</w:t>
      </w:r>
      <w:r w:rsidRPr="00552A39">
        <w:rPr>
          <w:rFonts w:ascii="Arial" w:eastAsia="Arial" w:hAnsi="Arial" w:cs="Arial"/>
          <w:color w:val="080808"/>
        </w:rPr>
        <w:t xml:space="preserve"> </w:t>
      </w:r>
      <w:r w:rsidR="09E25312" w:rsidRPr="00552A39">
        <w:rPr>
          <w:rFonts w:ascii="Arial" w:eastAsia="Arial" w:hAnsi="Arial" w:cs="Arial"/>
          <w:color w:val="080808"/>
        </w:rPr>
        <w:t>1</w:t>
      </w:r>
      <w:r w:rsidRPr="00552A39">
        <w:rPr>
          <w:rFonts w:ascii="Arial" w:eastAsia="Arial" w:hAnsi="Arial" w:cs="Arial"/>
          <w:color w:val="080808"/>
        </w:rPr>
        <w:t xml:space="preserve">0% </w:t>
      </w:r>
      <w:r w:rsidR="3690EDCB" w:rsidRPr="00552A39">
        <w:rPr>
          <w:rFonts w:ascii="Arial" w:eastAsia="Arial" w:hAnsi="Arial" w:cs="Arial"/>
          <w:color w:val="080808"/>
        </w:rPr>
        <w:t>reduction</w:t>
      </w:r>
      <w:r w:rsidRPr="00552A39">
        <w:rPr>
          <w:rFonts w:ascii="Arial" w:eastAsia="Arial" w:hAnsi="Arial" w:cs="Arial"/>
          <w:color w:val="080808"/>
        </w:rPr>
        <w:t xml:space="preserve"> in car traffic and a 1</w:t>
      </w:r>
      <w:r w:rsidR="4C24D30D" w:rsidRPr="00552A39">
        <w:rPr>
          <w:rFonts w:ascii="Arial" w:eastAsia="Arial" w:hAnsi="Arial" w:cs="Arial"/>
          <w:color w:val="080808"/>
        </w:rPr>
        <w:t>7</w:t>
      </w:r>
      <w:r w:rsidRPr="00552A39">
        <w:rPr>
          <w:rFonts w:ascii="Arial" w:eastAsia="Arial" w:hAnsi="Arial" w:cs="Arial"/>
          <w:color w:val="080808"/>
        </w:rPr>
        <w:t xml:space="preserve">% </w:t>
      </w:r>
      <w:r w:rsidR="16077CC2" w:rsidRPr="00552A39">
        <w:rPr>
          <w:rFonts w:ascii="Arial" w:eastAsia="Arial" w:hAnsi="Arial" w:cs="Arial"/>
          <w:color w:val="080808"/>
        </w:rPr>
        <w:t>reduction</w:t>
      </w:r>
      <w:r w:rsidRPr="00552A39">
        <w:rPr>
          <w:rFonts w:ascii="Arial" w:eastAsia="Arial" w:hAnsi="Arial" w:cs="Arial"/>
          <w:color w:val="080808"/>
        </w:rPr>
        <w:t xml:space="preserve"> in LGV traffic along </w:t>
      </w:r>
      <w:r w:rsidR="256CDF92" w:rsidRPr="00552A39">
        <w:rPr>
          <w:rFonts w:ascii="Arial" w:eastAsia="Arial" w:hAnsi="Arial" w:cs="Arial"/>
          <w:color w:val="080808"/>
        </w:rPr>
        <w:t>Skene Square</w:t>
      </w:r>
      <w:r w:rsidRPr="00552A39">
        <w:rPr>
          <w:rFonts w:ascii="Arial" w:eastAsia="Arial" w:hAnsi="Arial" w:cs="Arial"/>
          <w:color w:val="080808"/>
        </w:rPr>
        <w:t xml:space="preserve"> compared to the ‘Reference’ case</w:t>
      </w:r>
      <w:r w:rsidR="6C3F26FD" w:rsidRPr="00552A39">
        <w:rPr>
          <w:rFonts w:ascii="Arial" w:eastAsia="Arial" w:hAnsi="Arial" w:cs="Arial"/>
          <w:color w:val="080808"/>
        </w:rPr>
        <w:t>.</w:t>
      </w:r>
      <w:r w:rsidR="4BA5ED0D" w:rsidRPr="00552A39">
        <w:rPr>
          <w:rFonts w:ascii="Arial" w:eastAsia="Arial" w:hAnsi="Arial" w:cs="Arial"/>
          <w:color w:val="080808"/>
        </w:rPr>
        <w:t xml:space="preserve">  </w:t>
      </w:r>
      <w:r w:rsidR="28AA2422" w:rsidRPr="00552A39">
        <w:rPr>
          <w:rFonts w:ascii="Arial" w:eastAsia="Arial" w:hAnsi="Arial" w:cs="Arial"/>
          <w:color w:val="080808"/>
        </w:rPr>
        <w:t xml:space="preserve">Therefore, in absolute terms, the </w:t>
      </w:r>
      <w:r w:rsidR="6C5F300D" w:rsidRPr="00552A39">
        <w:rPr>
          <w:rFonts w:ascii="Arial" w:eastAsia="Arial" w:hAnsi="Arial" w:cs="Arial"/>
          <w:color w:val="080808"/>
        </w:rPr>
        <w:t xml:space="preserve">reduction in traffic and </w:t>
      </w:r>
      <w:r w:rsidR="28AA2422" w:rsidRPr="00552A39">
        <w:rPr>
          <w:rFonts w:ascii="Arial" w:eastAsia="Arial" w:hAnsi="Arial" w:cs="Arial"/>
          <w:color w:val="080808"/>
        </w:rPr>
        <w:t>increase in compliant traffic will result in a decrease in NO</w:t>
      </w:r>
      <w:r w:rsidR="28AA2422" w:rsidRPr="00552A39">
        <w:rPr>
          <w:rFonts w:ascii="Arial" w:eastAsia="Arial" w:hAnsi="Arial" w:cs="Arial"/>
          <w:color w:val="080808"/>
          <w:vertAlign w:val="subscript"/>
        </w:rPr>
        <w:t>x</w:t>
      </w:r>
      <w:r w:rsidR="28AA2422" w:rsidRPr="00552A39">
        <w:rPr>
          <w:rFonts w:ascii="Arial" w:eastAsia="Arial" w:hAnsi="Arial" w:cs="Arial"/>
          <w:color w:val="080808"/>
        </w:rPr>
        <w:t xml:space="preserve"> emissions and therefore a reduction in annual average </w:t>
      </w:r>
      <w:r w:rsidR="28AA2422" w:rsidRPr="00552A39">
        <w:rPr>
          <w:rFonts w:ascii="Arial" w:eastAsia="Arial" w:hAnsi="Arial" w:cs="Arial"/>
          <w:color w:val="080808"/>
          <w:lang w:val="en"/>
        </w:rPr>
        <w:t>NO</w:t>
      </w:r>
      <w:r w:rsidR="28AA2422" w:rsidRPr="00552A39">
        <w:rPr>
          <w:rFonts w:ascii="Arial" w:eastAsia="Arial" w:hAnsi="Arial" w:cs="Arial"/>
          <w:color w:val="080808"/>
          <w:vertAlign w:val="subscript"/>
          <w:lang w:val="en"/>
        </w:rPr>
        <w:t>2</w:t>
      </w:r>
      <w:r w:rsidR="28AA2422" w:rsidRPr="00552A39">
        <w:rPr>
          <w:rFonts w:ascii="Arial" w:eastAsia="Arial" w:hAnsi="Arial" w:cs="Arial"/>
          <w:color w:val="080808"/>
        </w:rPr>
        <w:t xml:space="preserve"> concentrations along </w:t>
      </w:r>
      <w:r w:rsidR="0E5F7C48" w:rsidRPr="00552A39">
        <w:rPr>
          <w:rFonts w:ascii="Arial" w:eastAsia="Arial" w:hAnsi="Arial" w:cs="Arial"/>
          <w:color w:val="080808"/>
        </w:rPr>
        <w:t>these roads</w:t>
      </w:r>
      <w:r w:rsidR="28AA2422" w:rsidRPr="00552A39">
        <w:rPr>
          <w:rFonts w:ascii="Arial" w:eastAsia="Arial" w:hAnsi="Arial" w:cs="Arial"/>
          <w:color w:val="080808"/>
        </w:rPr>
        <w:t>.  This will be examined further in future AQ modelling to ensure compliance within these streets.</w:t>
      </w:r>
      <w:r w:rsidR="4DD2871C" w:rsidRPr="00552A39">
        <w:rPr>
          <w:rFonts w:ascii="Arial" w:eastAsia="Arial" w:hAnsi="Arial" w:cs="Arial"/>
          <w:color w:val="080808"/>
        </w:rPr>
        <w:t xml:space="preserve">  </w:t>
      </w:r>
      <w:r w:rsidR="1B956804" w:rsidRPr="00552A39">
        <w:rPr>
          <w:rFonts w:ascii="Arial" w:eastAsia="Arial" w:hAnsi="Arial" w:cs="Arial"/>
          <w:color w:val="080808"/>
        </w:rPr>
        <w:t xml:space="preserve">The two charts in </w:t>
      </w:r>
      <w:r w:rsidR="1B956804" w:rsidRPr="40DDF591">
        <w:rPr>
          <w:rFonts w:ascii="Arial" w:eastAsia="Arial" w:hAnsi="Arial" w:cs="Arial"/>
        </w:rPr>
        <w:t>Figure 14 show the corresponding reduction in NO</w:t>
      </w:r>
      <w:r w:rsidR="1B956804" w:rsidRPr="40DDF591">
        <w:rPr>
          <w:rFonts w:ascii="Arial" w:eastAsia="Arial" w:hAnsi="Arial" w:cs="Arial"/>
          <w:vertAlign w:val="subscript"/>
        </w:rPr>
        <w:t>x</w:t>
      </w:r>
      <w:r w:rsidR="1B956804" w:rsidRPr="40DDF591">
        <w:rPr>
          <w:rFonts w:ascii="Arial" w:eastAsia="Arial" w:hAnsi="Arial" w:cs="Arial"/>
        </w:rPr>
        <w:t xml:space="preserve"> emission rates at these locations in the LEZ scenario when compared to the ‘Reference’ case.</w:t>
      </w:r>
      <w:r w:rsidR="5AF535E0" w:rsidRPr="40DDF591">
        <w:rPr>
          <w:rFonts w:ascii="Arial" w:eastAsia="Arial" w:hAnsi="Arial" w:cs="Arial"/>
        </w:rPr>
        <w:t xml:space="preserve">  </w:t>
      </w:r>
      <w:proofErr w:type="spellStart"/>
      <w:r w:rsidR="5AF535E0" w:rsidRPr="40DDF591">
        <w:rPr>
          <w:rFonts w:ascii="Arial" w:eastAsia="Arial" w:hAnsi="Arial" w:cs="Arial"/>
          <w:color w:val="000000" w:themeColor="text1"/>
        </w:rPr>
        <w:t>Denburn</w:t>
      </w:r>
      <w:proofErr w:type="spellEnd"/>
      <w:r w:rsidR="5AF535E0" w:rsidRPr="40DDF591">
        <w:rPr>
          <w:rFonts w:ascii="Arial" w:eastAsia="Arial" w:hAnsi="Arial" w:cs="Arial"/>
          <w:color w:val="000000" w:themeColor="text1"/>
        </w:rPr>
        <w:t xml:space="preserve"> Road was included within the LEZ boundary to </w:t>
      </w:r>
      <w:proofErr w:type="spellStart"/>
      <w:r w:rsidR="5AF535E0" w:rsidRPr="40DDF591">
        <w:rPr>
          <w:rFonts w:ascii="Arial" w:eastAsia="Arial" w:hAnsi="Arial" w:cs="Arial"/>
          <w:color w:val="000000" w:themeColor="text1"/>
        </w:rPr>
        <w:t>minimise</w:t>
      </w:r>
      <w:proofErr w:type="spellEnd"/>
      <w:r w:rsidR="5AF535E0" w:rsidRPr="40DDF591">
        <w:rPr>
          <w:rFonts w:ascii="Arial" w:eastAsia="Arial" w:hAnsi="Arial" w:cs="Arial"/>
          <w:color w:val="000000" w:themeColor="text1"/>
        </w:rPr>
        <w:t xml:space="preserve"> the potential for large numbers of non-compliant vehicles to travel north along Skene Square.</w:t>
      </w:r>
    </w:p>
    <w:p w14:paraId="7A112DC9" w14:textId="50E016AE" w:rsidR="23904FED" w:rsidRDefault="23904FED" w:rsidP="44773B0C"/>
    <w:p w14:paraId="778D0A14" w14:textId="5B20385C" w:rsidR="006C2E72" w:rsidRPr="006C2E72" w:rsidRDefault="00A42D5D" w:rsidP="40DDF591">
      <w:pPr>
        <w:jc w:val="both"/>
      </w:pPr>
      <w:r>
        <w:rPr>
          <w:noProof/>
        </w:rPr>
        <w:drawing>
          <wp:inline distT="0" distB="0" distL="0" distR="0" wp14:anchorId="208BB2C0" wp14:editId="40E98F03">
            <wp:extent cx="5943600" cy="2933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933700"/>
                    </a:xfrm>
                    <a:prstGeom prst="rect">
                      <a:avLst/>
                    </a:prstGeom>
                    <a:noFill/>
                  </pic:spPr>
                </pic:pic>
              </a:graphicData>
            </a:graphic>
          </wp:inline>
        </w:drawing>
      </w:r>
    </w:p>
    <w:p w14:paraId="044AC2F3" w14:textId="479A48D4" w:rsidR="6AF808F4" w:rsidRDefault="16BA3C5D" w:rsidP="40DDF591">
      <w:pPr>
        <w:jc w:val="both"/>
        <w:rPr>
          <w:rFonts w:ascii="Arial" w:eastAsia="Arial" w:hAnsi="Arial" w:cs="Arial"/>
          <w:sz w:val="20"/>
          <w:szCs w:val="20"/>
        </w:rPr>
      </w:pPr>
      <w:r w:rsidRPr="40DDF591">
        <w:rPr>
          <w:rFonts w:ascii="Arial" w:eastAsia="Arial" w:hAnsi="Arial" w:cs="Arial"/>
          <w:sz w:val="20"/>
          <w:szCs w:val="20"/>
        </w:rPr>
        <w:t xml:space="preserve">Figure 13.  </w:t>
      </w:r>
      <w:r w:rsidR="369EB34F" w:rsidRPr="40DDF591">
        <w:rPr>
          <w:rFonts w:ascii="Arial" w:eastAsia="Arial" w:hAnsi="Arial" w:cs="Arial"/>
          <w:sz w:val="20"/>
          <w:szCs w:val="20"/>
        </w:rPr>
        <w:t xml:space="preserve">The highlighted sections of Skene Square (SS1 </w:t>
      </w:r>
      <w:r w:rsidR="31A8816A" w:rsidRPr="40DDF591">
        <w:rPr>
          <w:rFonts w:ascii="Arial" w:eastAsia="Arial" w:hAnsi="Arial" w:cs="Arial"/>
          <w:sz w:val="20"/>
          <w:szCs w:val="20"/>
        </w:rPr>
        <w:t>to</w:t>
      </w:r>
      <w:r w:rsidR="369EB34F" w:rsidRPr="40DDF591">
        <w:rPr>
          <w:rFonts w:ascii="Arial" w:eastAsia="Arial" w:hAnsi="Arial" w:cs="Arial"/>
          <w:sz w:val="20"/>
          <w:szCs w:val="20"/>
        </w:rPr>
        <w:t xml:space="preserve"> SS</w:t>
      </w:r>
      <w:r w:rsidR="2B8D5305" w:rsidRPr="40DDF591">
        <w:rPr>
          <w:rFonts w:ascii="Arial" w:eastAsia="Arial" w:hAnsi="Arial" w:cs="Arial"/>
          <w:sz w:val="20"/>
          <w:szCs w:val="20"/>
        </w:rPr>
        <w:t>3</w:t>
      </w:r>
      <w:r w:rsidR="369EB34F" w:rsidRPr="40DDF591">
        <w:rPr>
          <w:rFonts w:ascii="Arial" w:eastAsia="Arial" w:hAnsi="Arial" w:cs="Arial"/>
          <w:sz w:val="20"/>
          <w:szCs w:val="20"/>
        </w:rPr>
        <w:t xml:space="preserve">) (DB) see up to a </w:t>
      </w:r>
      <w:r w:rsidR="64403DA3" w:rsidRPr="40DDF591">
        <w:rPr>
          <w:rFonts w:ascii="Arial" w:eastAsia="Arial" w:hAnsi="Arial" w:cs="Arial"/>
          <w:sz w:val="20"/>
          <w:szCs w:val="20"/>
        </w:rPr>
        <w:t>25</w:t>
      </w:r>
      <w:r w:rsidR="369EB34F" w:rsidRPr="40DDF591">
        <w:rPr>
          <w:rFonts w:ascii="Arial" w:eastAsia="Arial" w:hAnsi="Arial" w:cs="Arial"/>
          <w:sz w:val="20"/>
          <w:szCs w:val="20"/>
        </w:rPr>
        <w:t xml:space="preserve">% </w:t>
      </w:r>
      <w:r w:rsidR="2F6E5D6F" w:rsidRPr="40DDF591">
        <w:rPr>
          <w:rFonts w:ascii="Arial" w:eastAsia="Arial" w:hAnsi="Arial" w:cs="Arial"/>
          <w:sz w:val="20"/>
          <w:szCs w:val="20"/>
        </w:rPr>
        <w:t>reduction</w:t>
      </w:r>
      <w:r w:rsidR="369EB34F" w:rsidRPr="40DDF591">
        <w:rPr>
          <w:rFonts w:ascii="Arial" w:eastAsia="Arial" w:hAnsi="Arial" w:cs="Arial"/>
          <w:sz w:val="20"/>
          <w:szCs w:val="20"/>
        </w:rPr>
        <w:t xml:space="preserve"> in NO</w:t>
      </w:r>
      <w:r w:rsidR="369EB34F" w:rsidRPr="40DDF591">
        <w:rPr>
          <w:rFonts w:ascii="Arial" w:eastAsia="Arial" w:hAnsi="Arial" w:cs="Arial"/>
          <w:sz w:val="20"/>
          <w:szCs w:val="20"/>
          <w:vertAlign w:val="subscript"/>
        </w:rPr>
        <w:t>x</w:t>
      </w:r>
      <w:r w:rsidR="369EB34F" w:rsidRPr="40DDF591">
        <w:rPr>
          <w:rFonts w:ascii="Arial" w:eastAsia="Arial" w:hAnsi="Arial" w:cs="Arial"/>
          <w:sz w:val="20"/>
          <w:szCs w:val="20"/>
        </w:rPr>
        <w:t xml:space="preserve"> emissions.  The extent of the LEZ is shown in yellow.</w:t>
      </w:r>
    </w:p>
    <w:p w14:paraId="5E603C4B" w14:textId="1070ABA9" w:rsidR="4D61A3F9" w:rsidRDefault="00A42D5D" w:rsidP="40DDF591">
      <w:pPr>
        <w:jc w:val="both"/>
      </w:pPr>
      <w:r>
        <w:rPr>
          <w:noProof/>
        </w:rPr>
        <w:lastRenderedPageBreak/>
        <w:drawing>
          <wp:inline distT="0" distB="0" distL="0" distR="0" wp14:anchorId="3F20A4B2" wp14:editId="68AB588B">
            <wp:extent cx="5890260" cy="2933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0260" cy="2933700"/>
                    </a:xfrm>
                    <a:prstGeom prst="rect">
                      <a:avLst/>
                    </a:prstGeom>
                    <a:noFill/>
                  </pic:spPr>
                </pic:pic>
              </a:graphicData>
            </a:graphic>
          </wp:inline>
        </w:drawing>
      </w:r>
    </w:p>
    <w:p w14:paraId="110B99D2" w14:textId="1EF3F779" w:rsidR="61D6CFB8" w:rsidRDefault="3CA1E328" w:rsidP="61D6CFB8">
      <w:pPr>
        <w:jc w:val="both"/>
        <w:rPr>
          <w:rFonts w:ascii="Arial" w:eastAsia="Arial" w:hAnsi="Arial" w:cs="Arial"/>
          <w:sz w:val="20"/>
          <w:szCs w:val="20"/>
        </w:rPr>
      </w:pPr>
      <w:r w:rsidRPr="40DDF591">
        <w:rPr>
          <w:rFonts w:ascii="Arial" w:eastAsia="Arial" w:hAnsi="Arial" w:cs="Arial"/>
          <w:sz w:val="20"/>
          <w:szCs w:val="20"/>
        </w:rPr>
        <w:t>Figure 14.  The charts on the right show the NO</w:t>
      </w:r>
      <w:r w:rsidRPr="40DDF591">
        <w:rPr>
          <w:rFonts w:ascii="Arial" w:eastAsia="Arial" w:hAnsi="Arial" w:cs="Arial"/>
          <w:sz w:val="20"/>
          <w:szCs w:val="20"/>
          <w:vertAlign w:val="subscript"/>
        </w:rPr>
        <w:t xml:space="preserve">x </w:t>
      </w:r>
      <w:r w:rsidRPr="40DDF591">
        <w:rPr>
          <w:rFonts w:ascii="Arial" w:eastAsia="Arial" w:hAnsi="Arial" w:cs="Arial"/>
          <w:sz w:val="20"/>
          <w:szCs w:val="20"/>
        </w:rPr>
        <w:t>emission rates on all roads in the traffic model for the ‘Reference’ case (top) and LEZ scenario (bottom).  The reductions in NO</w:t>
      </w:r>
      <w:r w:rsidRPr="40DDF591">
        <w:rPr>
          <w:rFonts w:ascii="Arial" w:eastAsia="Arial" w:hAnsi="Arial" w:cs="Arial"/>
          <w:sz w:val="20"/>
          <w:szCs w:val="20"/>
          <w:vertAlign w:val="subscript"/>
        </w:rPr>
        <w:t xml:space="preserve">x </w:t>
      </w:r>
      <w:r w:rsidRPr="40DDF591">
        <w:rPr>
          <w:rFonts w:ascii="Arial" w:eastAsia="Arial" w:hAnsi="Arial" w:cs="Arial"/>
          <w:sz w:val="20"/>
          <w:szCs w:val="20"/>
        </w:rPr>
        <w:t xml:space="preserve">emission rates on </w:t>
      </w:r>
      <w:r w:rsidR="470CC99F" w:rsidRPr="40DDF591">
        <w:rPr>
          <w:rFonts w:ascii="Arial" w:eastAsia="Arial" w:hAnsi="Arial" w:cs="Arial"/>
          <w:sz w:val="20"/>
          <w:szCs w:val="20"/>
        </w:rPr>
        <w:t>Skene Square (SS1</w:t>
      </w:r>
      <w:r w:rsidRPr="40DDF591">
        <w:rPr>
          <w:rFonts w:ascii="Arial" w:eastAsia="Arial" w:hAnsi="Arial" w:cs="Arial"/>
          <w:sz w:val="20"/>
          <w:szCs w:val="20"/>
        </w:rPr>
        <w:t xml:space="preserve"> </w:t>
      </w:r>
      <w:r w:rsidR="026125EC" w:rsidRPr="40DDF591">
        <w:rPr>
          <w:rFonts w:ascii="Arial" w:eastAsia="Arial" w:hAnsi="Arial" w:cs="Arial"/>
          <w:sz w:val="20"/>
          <w:szCs w:val="20"/>
        </w:rPr>
        <w:t>to</w:t>
      </w:r>
      <w:r w:rsidRPr="40DDF591">
        <w:rPr>
          <w:rFonts w:ascii="Arial" w:eastAsia="Arial" w:hAnsi="Arial" w:cs="Arial"/>
          <w:sz w:val="20"/>
          <w:szCs w:val="20"/>
        </w:rPr>
        <w:t xml:space="preserve"> </w:t>
      </w:r>
      <w:r w:rsidR="470CC99F" w:rsidRPr="40DDF591">
        <w:rPr>
          <w:rFonts w:ascii="Arial" w:eastAsia="Arial" w:hAnsi="Arial" w:cs="Arial"/>
          <w:sz w:val="20"/>
          <w:szCs w:val="20"/>
        </w:rPr>
        <w:t>SS</w:t>
      </w:r>
      <w:r w:rsidR="64DAC0AE" w:rsidRPr="40DDF591">
        <w:rPr>
          <w:rFonts w:ascii="Arial" w:eastAsia="Arial" w:hAnsi="Arial" w:cs="Arial"/>
          <w:sz w:val="20"/>
          <w:szCs w:val="20"/>
        </w:rPr>
        <w:t>3</w:t>
      </w:r>
      <w:r w:rsidR="470CC99F" w:rsidRPr="40DDF591">
        <w:rPr>
          <w:rFonts w:ascii="Arial" w:eastAsia="Arial" w:hAnsi="Arial" w:cs="Arial"/>
          <w:sz w:val="20"/>
          <w:szCs w:val="20"/>
        </w:rPr>
        <w:t>)</w:t>
      </w:r>
      <w:r w:rsidRPr="40DDF591">
        <w:rPr>
          <w:rFonts w:ascii="Arial" w:eastAsia="Arial" w:hAnsi="Arial" w:cs="Arial"/>
          <w:sz w:val="20"/>
          <w:szCs w:val="20"/>
        </w:rPr>
        <w:t xml:space="preserve"> are highlighted in black.  The extent of the LEZ is shown in yellow.</w:t>
      </w:r>
    </w:p>
    <w:p w14:paraId="1E33D1E3" w14:textId="13CE7043" w:rsidR="61D6CFB8" w:rsidRDefault="61D6CFB8" w:rsidP="61D6CFB8">
      <w:pPr>
        <w:jc w:val="both"/>
        <w:rPr>
          <w:rFonts w:ascii="Arial" w:eastAsia="Arial" w:hAnsi="Arial" w:cs="Arial"/>
          <w:i/>
          <w:iCs/>
          <w:color w:val="000000" w:themeColor="text1"/>
          <w:sz w:val="24"/>
          <w:szCs w:val="24"/>
        </w:rPr>
      </w:pPr>
    </w:p>
    <w:p w14:paraId="3C46C56E" w14:textId="35F2462E" w:rsidR="66AA3873" w:rsidRDefault="66AA3873" w:rsidP="40DDF591">
      <w:pPr>
        <w:jc w:val="both"/>
        <w:rPr>
          <w:rFonts w:ascii="Arial" w:eastAsia="Arial" w:hAnsi="Arial" w:cs="Arial"/>
          <w:i/>
          <w:iCs/>
          <w:color w:val="000000" w:themeColor="text1"/>
          <w:sz w:val="24"/>
          <w:szCs w:val="24"/>
        </w:rPr>
      </w:pPr>
      <w:r w:rsidRPr="40DDF591">
        <w:rPr>
          <w:rFonts w:ascii="Arial" w:eastAsia="Arial" w:hAnsi="Arial" w:cs="Arial"/>
          <w:i/>
          <w:iCs/>
          <w:color w:val="000000" w:themeColor="text1"/>
          <w:sz w:val="24"/>
          <w:szCs w:val="24"/>
        </w:rPr>
        <w:t>Ferryhill Area</w:t>
      </w:r>
    </w:p>
    <w:p w14:paraId="38285B33" w14:textId="564480F6" w:rsidR="720ABBF6" w:rsidRDefault="102F4A45" w:rsidP="23904FED">
      <w:pPr>
        <w:jc w:val="both"/>
        <w:rPr>
          <w:rFonts w:ascii="Arial" w:eastAsia="Arial" w:hAnsi="Arial" w:cs="Arial"/>
          <w:color w:val="000000" w:themeColor="text1"/>
        </w:rPr>
      </w:pPr>
      <w:r w:rsidRPr="40DDF591">
        <w:rPr>
          <w:rFonts w:ascii="Arial" w:eastAsia="Arial" w:hAnsi="Arial" w:cs="Arial"/>
          <w:color w:val="000000" w:themeColor="text1"/>
        </w:rPr>
        <w:t>The change in NO</w:t>
      </w:r>
      <w:r w:rsidRPr="40DDF591">
        <w:rPr>
          <w:rFonts w:ascii="Arial" w:eastAsia="Arial" w:hAnsi="Arial" w:cs="Arial"/>
          <w:color w:val="000000" w:themeColor="text1"/>
          <w:vertAlign w:val="subscript"/>
        </w:rPr>
        <w:t>x</w:t>
      </w:r>
      <w:r w:rsidRPr="40DDF591">
        <w:rPr>
          <w:rFonts w:ascii="Arial" w:eastAsia="Arial" w:hAnsi="Arial" w:cs="Arial"/>
          <w:color w:val="000000" w:themeColor="text1"/>
        </w:rPr>
        <w:t xml:space="preserve"> emissions for a selection of roads in the Ferryhill area to the south of the proposed LEZ are highlighted in black in Figure 1</w:t>
      </w:r>
      <w:r w:rsidR="587F2900" w:rsidRPr="40DDF591">
        <w:rPr>
          <w:rFonts w:ascii="Arial" w:eastAsia="Arial" w:hAnsi="Arial" w:cs="Arial"/>
          <w:color w:val="000000" w:themeColor="text1"/>
        </w:rPr>
        <w:t>5</w:t>
      </w:r>
      <w:r w:rsidRPr="40DDF591">
        <w:rPr>
          <w:rFonts w:ascii="Arial" w:eastAsia="Arial" w:hAnsi="Arial" w:cs="Arial"/>
          <w:color w:val="000000" w:themeColor="text1"/>
        </w:rPr>
        <w:t xml:space="preserve">.  </w:t>
      </w:r>
      <w:r w:rsidR="5F526D7B" w:rsidRPr="40DDF591">
        <w:rPr>
          <w:rFonts w:ascii="Arial" w:eastAsia="Arial" w:hAnsi="Arial" w:cs="Arial"/>
          <w:color w:val="000000" w:themeColor="text1"/>
        </w:rPr>
        <w:t>Wellington Place</w:t>
      </w:r>
      <w:r w:rsidRPr="40DDF591">
        <w:rPr>
          <w:rFonts w:ascii="Arial" w:eastAsia="Arial" w:hAnsi="Arial" w:cs="Arial"/>
          <w:color w:val="000000" w:themeColor="text1"/>
        </w:rPr>
        <w:t xml:space="preserve"> is included within the proposed boundary and Ferryhill Road and Millburn Street are both located outside the</w:t>
      </w:r>
      <w:r w:rsidR="7B59DB15" w:rsidRPr="40DDF591">
        <w:rPr>
          <w:rFonts w:ascii="Arial" w:eastAsia="Arial" w:hAnsi="Arial" w:cs="Arial"/>
          <w:color w:val="000000" w:themeColor="text1"/>
        </w:rPr>
        <w:t xml:space="preserve"> </w:t>
      </w:r>
      <w:r w:rsidRPr="40DDF591">
        <w:rPr>
          <w:rFonts w:ascii="Arial" w:eastAsia="Arial" w:hAnsi="Arial" w:cs="Arial"/>
          <w:color w:val="000000" w:themeColor="text1"/>
        </w:rPr>
        <w:t xml:space="preserve">boundary.  The sections of </w:t>
      </w:r>
      <w:r w:rsidR="3A8DE121" w:rsidRPr="40DDF591">
        <w:rPr>
          <w:rFonts w:ascii="Arial" w:eastAsia="Arial" w:hAnsi="Arial" w:cs="Arial"/>
          <w:color w:val="000000" w:themeColor="text1"/>
        </w:rPr>
        <w:t>Wellington Place</w:t>
      </w:r>
      <w:r w:rsidRPr="40DDF591">
        <w:rPr>
          <w:rFonts w:ascii="Arial" w:eastAsia="Arial" w:hAnsi="Arial" w:cs="Arial"/>
          <w:color w:val="000000" w:themeColor="text1"/>
        </w:rPr>
        <w:t xml:space="preserve"> (</w:t>
      </w:r>
      <w:r w:rsidR="2D23029A" w:rsidRPr="40DDF591">
        <w:rPr>
          <w:rFonts w:ascii="Arial" w:eastAsia="Arial" w:hAnsi="Arial" w:cs="Arial"/>
          <w:color w:val="000000" w:themeColor="text1"/>
        </w:rPr>
        <w:t>WP</w:t>
      </w:r>
      <w:r w:rsidRPr="40DDF591">
        <w:rPr>
          <w:rFonts w:ascii="Arial" w:eastAsia="Arial" w:hAnsi="Arial" w:cs="Arial"/>
          <w:color w:val="000000" w:themeColor="text1"/>
        </w:rPr>
        <w:t>) and Ferryhill Road (FH) show increases in NO</w:t>
      </w:r>
      <w:r w:rsidRPr="40DDF591">
        <w:rPr>
          <w:rFonts w:ascii="Arial" w:eastAsia="Arial" w:hAnsi="Arial" w:cs="Arial"/>
          <w:color w:val="000000" w:themeColor="text1"/>
          <w:vertAlign w:val="subscript"/>
        </w:rPr>
        <w:t>x</w:t>
      </w:r>
      <w:r w:rsidRPr="40DDF591">
        <w:rPr>
          <w:rFonts w:ascii="Arial" w:eastAsia="Arial" w:hAnsi="Arial" w:cs="Arial"/>
          <w:color w:val="000000" w:themeColor="text1"/>
        </w:rPr>
        <w:t xml:space="preserve"> emissions of 37% and 21% respectively whilst Millburn Street shows a reduction in NO</w:t>
      </w:r>
      <w:r w:rsidRPr="40DDF591">
        <w:rPr>
          <w:rFonts w:ascii="Arial" w:eastAsia="Arial" w:hAnsi="Arial" w:cs="Arial"/>
          <w:color w:val="000000" w:themeColor="text1"/>
          <w:vertAlign w:val="subscript"/>
        </w:rPr>
        <w:t>x</w:t>
      </w:r>
      <w:r w:rsidRPr="40DDF591">
        <w:rPr>
          <w:rFonts w:ascii="Arial" w:eastAsia="Arial" w:hAnsi="Arial" w:cs="Arial"/>
          <w:color w:val="000000" w:themeColor="text1"/>
        </w:rPr>
        <w:t xml:space="preserve"> emissions of 26%.  The traffic modelling and emissions analysis suggests that this increase is due to a large number of additional compliant vehicles; 4485 cars and 358 LGVs using this route each day compared to the flows in the Reference case.  </w:t>
      </w:r>
    </w:p>
    <w:p w14:paraId="26091F98" w14:textId="30581B88" w:rsidR="720ABBF6" w:rsidRDefault="720ABBF6" w:rsidP="7A54EA30">
      <w:pPr>
        <w:jc w:val="both"/>
        <w:rPr>
          <w:rFonts w:ascii="Arial" w:eastAsia="Arial" w:hAnsi="Arial" w:cs="Arial"/>
          <w:color w:val="000000" w:themeColor="text1"/>
        </w:rPr>
      </w:pPr>
      <w:r w:rsidRPr="40DDF591">
        <w:rPr>
          <w:rFonts w:ascii="Arial" w:eastAsia="Arial" w:hAnsi="Arial" w:cs="Arial"/>
        </w:rPr>
        <w:t>The two charts in Figure 16 show the corresponding reduction in NO</w:t>
      </w:r>
      <w:r w:rsidRPr="40DDF591">
        <w:rPr>
          <w:rFonts w:ascii="Arial" w:eastAsia="Arial" w:hAnsi="Arial" w:cs="Arial"/>
          <w:vertAlign w:val="subscript"/>
        </w:rPr>
        <w:t>x</w:t>
      </w:r>
      <w:r w:rsidRPr="40DDF591">
        <w:rPr>
          <w:rFonts w:ascii="Arial" w:eastAsia="Arial" w:hAnsi="Arial" w:cs="Arial"/>
        </w:rPr>
        <w:t xml:space="preserve"> emission rates at these locations in the LEZ scenario when compared to the ‘Reference’ case.</w:t>
      </w:r>
    </w:p>
    <w:p w14:paraId="3CD7EB32" w14:textId="7CACC806" w:rsidR="7C4A3C5C" w:rsidRDefault="25CE5032" w:rsidP="44773B0C">
      <w:pPr>
        <w:jc w:val="both"/>
        <w:rPr>
          <w:rFonts w:ascii="Arial" w:eastAsia="Arial" w:hAnsi="Arial" w:cs="Arial"/>
          <w:color w:val="000000" w:themeColor="text1"/>
        </w:rPr>
      </w:pPr>
      <w:r w:rsidRPr="40DDF591">
        <w:rPr>
          <w:rFonts w:ascii="Arial" w:eastAsia="Arial" w:hAnsi="Arial" w:cs="Arial"/>
          <w:color w:val="000000" w:themeColor="text1"/>
          <w:lang w:val="en"/>
        </w:rPr>
        <w:t xml:space="preserve">In AQ modelling carried out earlier in the NMF process </w:t>
      </w:r>
      <w:r w:rsidRPr="40DDF591">
        <w:rPr>
          <w:rFonts w:ascii="Arial" w:eastAsia="Arial" w:hAnsi="Arial" w:cs="Arial"/>
          <w:color w:val="333333"/>
        </w:rPr>
        <w:t>annual average NO</w:t>
      </w:r>
      <w:r w:rsidRPr="40DDF591">
        <w:rPr>
          <w:rFonts w:ascii="Arial" w:eastAsia="Arial" w:hAnsi="Arial" w:cs="Arial"/>
          <w:color w:val="333333"/>
          <w:vertAlign w:val="subscript"/>
        </w:rPr>
        <w:t xml:space="preserve">2 </w:t>
      </w:r>
      <w:r w:rsidRPr="40DDF591">
        <w:rPr>
          <w:rFonts w:ascii="Arial" w:eastAsia="Arial" w:hAnsi="Arial" w:cs="Arial"/>
          <w:color w:val="333333"/>
        </w:rPr>
        <w:t>c</w:t>
      </w:r>
      <w:r w:rsidRPr="40DDF591">
        <w:rPr>
          <w:rFonts w:ascii="Arial" w:eastAsia="Arial" w:hAnsi="Arial" w:cs="Arial"/>
          <w:color w:val="000000" w:themeColor="text1"/>
        </w:rPr>
        <w:t>oncentrations of</w:t>
      </w:r>
      <w:r w:rsidR="60ACCE7B" w:rsidRPr="40DDF591">
        <w:rPr>
          <w:rFonts w:ascii="Arial" w:eastAsia="Arial" w:hAnsi="Arial" w:cs="Arial"/>
          <w:color w:val="000000" w:themeColor="text1"/>
        </w:rPr>
        <w:t xml:space="preserve"> 32µgm</w:t>
      </w:r>
      <w:r w:rsidR="60ACCE7B" w:rsidRPr="40DDF591">
        <w:rPr>
          <w:rFonts w:ascii="Arial" w:eastAsia="Arial" w:hAnsi="Arial" w:cs="Arial"/>
          <w:color w:val="000000" w:themeColor="text1"/>
          <w:vertAlign w:val="superscript"/>
        </w:rPr>
        <w:t>-3</w:t>
      </w:r>
      <w:r w:rsidRPr="40DDF591">
        <w:rPr>
          <w:rFonts w:ascii="Arial" w:eastAsia="Arial" w:hAnsi="Arial" w:cs="Arial"/>
          <w:color w:val="000000" w:themeColor="text1"/>
        </w:rPr>
        <w:t xml:space="preserve"> </w:t>
      </w:r>
      <w:r w:rsidR="3E6D3B4C" w:rsidRPr="40DDF591">
        <w:rPr>
          <w:rFonts w:ascii="Arial" w:eastAsia="Arial" w:hAnsi="Arial" w:cs="Arial"/>
          <w:color w:val="000000" w:themeColor="text1"/>
        </w:rPr>
        <w:t xml:space="preserve">(ranging </w:t>
      </w:r>
      <w:r w:rsidRPr="40DDF591">
        <w:rPr>
          <w:rFonts w:ascii="Arial" w:eastAsia="Arial" w:hAnsi="Arial" w:cs="Arial"/>
          <w:color w:val="000000" w:themeColor="text1"/>
        </w:rPr>
        <w:t>between 2</w:t>
      </w:r>
      <w:r w:rsidR="2753E764" w:rsidRPr="40DDF591">
        <w:rPr>
          <w:rFonts w:ascii="Arial" w:eastAsia="Arial" w:hAnsi="Arial" w:cs="Arial"/>
          <w:color w:val="000000" w:themeColor="text1"/>
        </w:rPr>
        <w:t>9</w:t>
      </w:r>
      <w:r w:rsidRPr="40DDF591">
        <w:rPr>
          <w:rFonts w:ascii="Arial" w:eastAsia="Arial" w:hAnsi="Arial" w:cs="Arial"/>
          <w:color w:val="000000" w:themeColor="text1"/>
        </w:rPr>
        <w:t>µgm</w:t>
      </w:r>
      <w:r w:rsidRPr="40DDF591">
        <w:rPr>
          <w:rFonts w:ascii="Arial" w:eastAsia="Arial" w:hAnsi="Arial" w:cs="Arial"/>
          <w:color w:val="000000" w:themeColor="text1"/>
          <w:vertAlign w:val="superscript"/>
        </w:rPr>
        <w:t>-3</w:t>
      </w:r>
      <w:r w:rsidRPr="40DDF591">
        <w:rPr>
          <w:rFonts w:ascii="Arial" w:eastAsia="Arial" w:hAnsi="Arial" w:cs="Arial"/>
          <w:color w:val="000000" w:themeColor="text1"/>
        </w:rPr>
        <w:t xml:space="preserve"> and </w:t>
      </w:r>
      <w:r w:rsidR="1F7F373E" w:rsidRPr="40DDF591">
        <w:rPr>
          <w:rFonts w:ascii="Arial" w:eastAsia="Arial" w:hAnsi="Arial" w:cs="Arial"/>
          <w:color w:val="000000" w:themeColor="text1"/>
        </w:rPr>
        <w:t>37</w:t>
      </w:r>
      <w:r w:rsidRPr="40DDF591">
        <w:rPr>
          <w:rFonts w:ascii="Arial" w:eastAsia="Arial" w:hAnsi="Arial" w:cs="Arial"/>
          <w:color w:val="000000" w:themeColor="text1"/>
        </w:rPr>
        <w:t>µgm</w:t>
      </w:r>
      <w:r w:rsidRPr="40DDF591">
        <w:rPr>
          <w:rFonts w:ascii="Arial" w:eastAsia="Arial" w:hAnsi="Arial" w:cs="Arial"/>
          <w:color w:val="000000" w:themeColor="text1"/>
          <w:vertAlign w:val="superscript"/>
        </w:rPr>
        <w:t>-3</w:t>
      </w:r>
      <w:r w:rsidR="153BE639" w:rsidRPr="40DDF591">
        <w:rPr>
          <w:rFonts w:ascii="Arial" w:eastAsia="Arial" w:hAnsi="Arial" w:cs="Arial"/>
          <w:color w:val="000000" w:themeColor="text1"/>
        </w:rPr>
        <w:t>)</w:t>
      </w:r>
      <w:r w:rsidRPr="40DDF591">
        <w:rPr>
          <w:rFonts w:ascii="Arial" w:eastAsia="Arial" w:hAnsi="Arial" w:cs="Arial"/>
          <w:color w:val="000000" w:themeColor="text1"/>
        </w:rPr>
        <w:t xml:space="preserve"> were predicted </w:t>
      </w:r>
      <w:r w:rsidR="455AD0EC" w:rsidRPr="40DDF591">
        <w:rPr>
          <w:rFonts w:ascii="Arial" w:eastAsia="Arial" w:hAnsi="Arial" w:cs="Arial"/>
          <w:color w:val="000000" w:themeColor="text1"/>
        </w:rPr>
        <w:t xml:space="preserve">on Wellington Place and concentrations of </w:t>
      </w:r>
      <w:r w:rsidR="053CA473" w:rsidRPr="40DDF591">
        <w:rPr>
          <w:rFonts w:ascii="Arial" w:eastAsia="Arial" w:hAnsi="Arial" w:cs="Arial"/>
          <w:color w:val="000000" w:themeColor="text1"/>
        </w:rPr>
        <w:t>29µgm</w:t>
      </w:r>
      <w:r w:rsidR="053CA473" w:rsidRPr="40DDF591">
        <w:rPr>
          <w:rFonts w:ascii="Arial" w:eastAsia="Arial" w:hAnsi="Arial" w:cs="Arial"/>
          <w:color w:val="000000" w:themeColor="text1"/>
          <w:vertAlign w:val="superscript"/>
        </w:rPr>
        <w:t>-3</w:t>
      </w:r>
      <w:r w:rsidR="053CA473" w:rsidRPr="40DDF591">
        <w:rPr>
          <w:rFonts w:ascii="Arial" w:eastAsia="Arial" w:hAnsi="Arial" w:cs="Arial"/>
          <w:color w:val="000000" w:themeColor="text1"/>
        </w:rPr>
        <w:t xml:space="preserve"> (ranging </w:t>
      </w:r>
      <w:r w:rsidR="455AD0EC" w:rsidRPr="40DDF591">
        <w:rPr>
          <w:rFonts w:ascii="Arial" w:eastAsia="Arial" w:hAnsi="Arial" w:cs="Arial"/>
          <w:color w:val="000000" w:themeColor="text1"/>
        </w:rPr>
        <w:t>between 2</w:t>
      </w:r>
      <w:r w:rsidR="0A46A7D9" w:rsidRPr="40DDF591">
        <w:rPr>
          <w:rFonts w:ascii="Arial" w:eastAsia="Arial" w:hAnsi="Arial" w:cs="Arial"/>
          <w:color w:val="000000" w:themeColor="text1"/>
        </w:rPr>
        <w:t>8</w:t>
      </w:r>
      <w:r w:rsidR="455AD0EC" w:rsidRPr="40DDF591">
        <w:rPr>
          <w:rFonts w:ascii="Arial" w:eastAsia="Arial" w:hAnsi="Arial" w:cs="Arial"/>
          <w:color w:val="000000" w:themeColor="text1"/>
        </w:rPr>
        <w:t>µgm</w:t>
      </w:r>
      <w:r w:rsidR="455AD0EC" w:rsidRPr="40DDF591">
        <w:rPr>
          <w:rFonts w:ascii="Arial" w:eastAsia="Arial" w:hAnsi="Arial" w:cs="Arial"/>
          <w:color w:val="000000" w:themeColor="text1"/>
          <w:vertAlign w:val="superscript"/>
        </w:rPr>
        <w:t>-3</w:t>
      </w:r>
      <w:r w:rsidR="455AD0EC" w:rsidRPr="40DDF591">
        <w:rPr>
          <w:rFonts w:ascii="Arial" w:eastAsia="Arial" w:hAnsi="Arial" w:cs="Arial"/>
          <w:color w:val="000000" w:themeColor="text1"/>
        </w:rPr>
        <w:t xml:space="preserve"> and 3</w:t>
      </w:r>
      <w:r w:rsidR="33F60F3F" w:rsidRPr="40DDF591">
        <w:rPr>
          <w:rFonts w:ascii="Arial" w:eastAsia="Arial" w:hAnsi="Arial" w:cs="Arial"/>
          <w:color w:val="000000" w:themeColor="text1"/>
        </w:rPr>
        <w:t>1</w:t>
      </w:r>
      <w:r w:rsidR="455AD0EC" w:rsidRPr="40DDF591">
        <w:rPr>
          <w:rFonts w:ascii="Arial" w:eastAsia="Arial" w:hAnsi="Arial" w:cs="Arial"/>
          <w:color w:val="000000" w:themeColor="text1"/>
        </w:rPr>
        <w:t>µgm</w:t>
      </w:r>
      <w:r w:rsidR="455AD0EC" w:rsidRPr="40DDF591">
        <w:rPr>
          <w:rFonts w:ascii="Arial" w:eastAsia="Arial" w:hAnsi="Arial" w:cs="Arial"/>
          <w:color w:val="000000" w:themeColor="text1"/>
          <w:vertAlign w:val="superscript"/>
        </w:rPr>
        <w:t>-3</w:t>
      </w:r>
      <w:r w:rsidR="455AD0EC" w:rsidRPr="40DDF591">
        <w:rPr>
          <w:rFonts w:ascii="Arial" w:eastAsia="Arial" w:hAnsi="Arial" w:cs="Arial"/>
          <w:color w:val="000000" w:themeColor="text1"/>
        </w:rPr>
        <w:t>) were predicted on Millburn Street</w:t>
      </w:r>
      <w:r w:rsidRPr="40DDF591">
        <w:rPr>
          <w:rFonts w:ascii="Arial" w:eastAsia="Arial" w:hAnsi="Arial" w:cs="Arial"/>
          <w:color w:val="000000" w:themeColor="text1"/>
        </w:rPr>
        <w:t xml:space="preserve">.  </w:t>
      </w:r>
      <w:r w:rsidR="78C522D2" w:rsidRPr="40DDF591">
        <w:rPr>
          <w:rFonts w:ascii="Arial" w:eastAsia="Arial" w:hAnsi="Arial" w:cs="Arial"/>
          <w:color w:val="333333"/>
        </w:rPr>
        <w:t>W</w:t>
      </w:r>
      <w:r w:rsidR="78C522D2" w:rsidRPr="40DDF591">
        <w:rPr>
          <w:rFonts w:ascii="Arial" w:eastAsia="Arial" w:hAnsi="Arial" w:cs="Arial"/>
          <w:color w:val="000000" w:themeColor="text1"/>
        </w:rPr>
        <w:t>e will undertake further AQ modelling to ensure continual compliance within these streets.</w:t>
      </w:r>
    </w:p>
    <w:p w14:paraId="7039FC37" w14:textId="636BFF5A" w:rsidR="00D5341D" w:rsidRPr="00D5341D" w:rsidRDefault="005538D3" w:rsidP="23904FED">
      <w:pPr>
        <w:jc w:val="both"/>
        <w:rPr>
          <w:rFonts w:ascii="Arial" w:eastAsia="Arial" w:hAnsi="Arial" w:cs="Arial"/>
          <w:color w:val="000000" w:themeColor="text1"/>
        </w:rPr>
      </w:pPr>
      <w:r w:rsidRPr="40DDF591">
        <w:rPr>
          <w:rFonts w:ascii="Arial" w:eastAsia="Arial" w:hAnsi="Arial" w:cs="Arial"/>
          <w:color w:val="000000" w:themeColor="text1"/>
        </w:rPr>
        <w:t xml:space="preserve"> </w:t>
      </w:r>
    </w:p>
    <w:p w14:paraId="122327D5" w14:textId="7617DD40" w:rsidR="00714E0E" w:rsidRPr="00714E0E" w:rsidRDefault="00A42D5D" w:rsidP="00026C7F">
      <w:pPr>
        <w:jc w:val="both"/>
      </w:pPr>
      <w:r>
        <w:rPr>
          <w:noProof/>
        </w:rPr>
        <w:lastRenderedPageBreak/>
        <w:drawing>
          <wp:inline distT="0" distB="0" distL="0" distR="0" wp14:anchorId="38DB5200" wp14:editId="47E34D43">
            <wp:extent cx="5890260" cy="29108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0260" cy="2910840"/>
                    </a:xfrm>
                    <a:prstGeom prst="rect">
                      <a:avLst/>
                    </a:prstGeom>
                    <a:noFill/>
                  </pic:spPr>
                </pic:pic>
              </a:graphicData>
            </a:graphic>
          </wp:inline>
        </w:drawing>
      </w:r>
    </w:p>
    <w:p w14:paraId="38E0838D" w14:textId="75E490D1" w:rsidR="30DA7061" w:rsidRDefault="30DA7061" w:rsidP="2F82D54F">
      <w:pPr>
        <w:jc w:val="both"/>
        <w:rPr>
          <w:rFonts w:ascii="Arial" w:eastAsia="Arial" w:hAnsi="Arial" w:cs="Arial"/>
          <w:sz w:val="20"/>
          <w:szCs w:val="20"/>
        </w:rPr>
      </w:pPr>
      <w:r w:rsidRPr="40DDF591">
        <w:rPr>
          <w:rFonts w:ascii="Arial" w:eastAsia="Arial" w:hAnsi="Arial" w:cs="Arial"/>
          <w:sz w:val="20"/>
          <w:szCs w:val="20"/>
        </w:rPr>
        <w:t xml:space="preserve">Figure 15.  The highlighted sections of </w:t>
      </w:r>
      <w:r w:rsidR="2ECCD61A" w:rsidRPr="40DDF591">
        <w:rPr>
          <w:rFonts w:ascii="Arial" w:eastAsia="Arial" w:hAnsi="Arial" w:cs="Arial"/>
          <w:sz w:val="20"/>
          <w:szCs w:val="20"/>
        </w:rPr>
        <w:t>Wellington Place</w:t>
      </w:r>
      <w:r w:rsidRPr="40DDF591">
        <w:rPr>
          <w:rFonts w:ascii="Arial" w:eastAsia="Arial" w:hAnsi="Arial" w:cs="Arial"/>
          <w:sz w:val="20"/>
          <w:szCs w:val="20"/>
        </w:rPr>
        <w:t xml:space="preserve"> (</w:t>
      </w:r>
      <w:r w:rsidR="48919C3B" w:rsidRPr="40DDF591">
        <w:rPr>
          <w:rFonts w:ascii="Arial" w:eastAsia="Arial" w:hAnsi="Arial" w:cs="Arial"/>
          <w:sz w:val="20"/>
          <w:szCs w:val="20"/>
        </w:rPr>
        <w:t>WP</w:t>
      </w:r>
      <w:r w:rsidRPr="40DDF591">
        <w:rPr>
          <w:rFonts w:ascii="Arial" w:eastAsia="Arial" w:hAnsi="Arial" w:cs="Arial"/>
          <w:sz w:val="20"/>
          <w:szCs w:val="20"/>
        </w:rPr>
        <w:t>), Ferryhill Road (FH) and Millburn Street (MB) to the south of the proposed LEZ</w:t>
      </w:r>
      <w:r w:rsidR="00100EB2" w:rsidRPr="40DDF591">
        <w:rPr>
          <w:rFonts w:ascii="Arial" w:eastAsia="Arial" w:hAnsi="Arial" w:cs="Arial"/>
          <w:sz w:val="20"/>
          <w:szCs w:val="20"/>
        </w:rPr>
        <w:t xml:space="preserve"> </w:t>
      </w:r>
      <w:r w:rsidR="00982BD4" w:rsidRPr="40DDF591">
        <w:rPr>
          <w:rFonts w:ascii="Arial" w:eastAsia="Arial" w:hAnsi="Arial" w:cs="Arial"/>
          <w:sz w:val="20"/>
          <w:szCs w:val="20"/>
        </w:rPr>
        <w:t xml:space="preserve">show </w:t>
      </w:r>
      <w:r w:rsidR="000109DB" w:rsidRPr="40DDF591">
        <w:rPr>
          <w:rFonts w:ascii="Arial" w:eastAsia="Arial" w:hAnsi="Arial" w:cs="Arial"/>
          <w:sz w:val="20"/>
          <w:szCs w:val="20"/>
        </w:rPr>
        <w:t xml:space="preserve">both positive and negative </w:t>
      </w:r>
      <w:r w:rsidR="007164A5" w:rsidRPr="40DDF591">
        <w:rPr>
          <w:rFonts w:ascii="Arial" w:eastAsia="Arial" w:hAnsi="Arial" w:cs="Arial"/>
          <w:sz w:val="20"/>
          <w:szCs w:val="20"/>
        </w:rPr>
        <w:t xml:space="preserve">changes </w:t>
      </w:r>
      <w:r w:rsidR="00496875" w:rsidRPr="40DDF591">
        <w:rPr>
          <w:rFonts w:ascii="Arial" w:eastAsia="Arial" w:hAnsi="Arial" w:cs="Arial"/>
          <w:sz w:val="20"/>
          <w:szCs w:val="20"/>
        </w:rPr>
        <w:t>in</w:t>
      </w:r>
      <w:r w:rsidR="007164A5" w:rsidRPr="40DDF591">
        <w:rPr>
          <w:rFonts w:ascii="Arial" w:eastAsia="Arial" w:hAnsi="Arial" w:cs="Arial"/>
          <w:sz w:val="20"/>
          <w:szCs w:val="20"/>
        </w:rPr>
        <w:t xml:space="preserve"> </w:t>
      </w:r>
      <w:r w:rsidRPr="40DDF591">
        <w:rPr>
          <w:rFonts w:ascii="Arial" w:eastAsia="Arial" w:hAnsi="Arial" w:cs="Arial"/>
          <w:sz w:val="20"/>
          <w:szCs w:val="20"/>
        </w:rPr>
        <w:t>NO</w:t>
      </w:r>
      <w:r w:rsidRPr="40DDF591">
        <w:rPr>
          <w:rFonts w:ascii="Arial" w:eastAsia="Arial" w:hAnsi="Arial" w:cs="Arial"/>
          <w:sz w:val="20"/>
          <w:szCs w:val="20"/>
          <w:vertAlign w:val="subscript"/>
        </w:rPr>
        <w:t>x</w:t>
      </w:r>
      <w:r w:rsidRPr="40DDF591">
        <w:rPr>
          <w:rFonts w:ascii="Arial" w:eastAsia="Arial" w:hAnsi="Arial" w:cs="Arial"/>
          <w:sz w:val="20"/>
          <w:szCs w:val="20"/>
        </w:rPr>
        <w:t xml:space="preserve"> emissions.  The extent of the LEZ is shown in yellow.</w:t>
      </w:r>
    </w:p>
    <w:p w14:paraId="5C94A426" w14:textId="77777777" w:rsidR="00DA5D50" w:rsidRDefault="00DA5D50" w:rsidP="2F82D54F">
      <w:pPr>
        <w:jc w:val="both"/>
        <w:rPr>
          <w:rFonts w:ascii="Arial" w:eastAsia="Arial" w:hAnsi="Arial" w:cs="Arial"/>
          <w:sz w:val="20"/>
          <w:szCs w:val="20"/>
        </w:rPr>
      </w:pPr>
    </w:p>
    <w:p w14:paraId="52EA7C13" w14:textId="01E81B73" w:rsidR="2F82D54F" w:rsidRDefault="00A42D5D" w:rsidP="00026C7F">
      <w:pPr>
        <w:jc w:val="both"/>
      </w:pPr>
      <w:r>
        <w:rPr>
          <w:noProof/>
        </w:rPr>
        <w:drawing>
          <wp:inline distT="0" distB="0" distL="0" distR="0" wp14:anchorId="6F9C7402" wp14:editId="36C36AE1">
            <wp:extent cx="5867400" cy="2933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7400" cy="2933700"/>
                    </a:xfrm>
                    <a:prstGeom prst="rect">
                      <a:avLst/>
                    </a:prstGeom>
                    <a:noFill/>
                  </pic:spPr>
                </pic:pic>
              </a:graphicData>
            </a:graphic>
          </wp:inline>
        </w:drawing>
      </w:r>
    </w:p>
    <w:p w14:paraId="57EC8DDC" w14:textId="710275C6" w:rsidR="2F82D54F" w:rsidRDefault="30DA7061" w:rsidP="17B93327">
      <w:pPr>
        <w:jc w:val="both"/>
        <w:rPr>
          <w:rFonts w:ascii="Arial" w:eastAsia="Arial" w:hAnsi="Arial" w:cs="Arial"/>
          <w:sz w:val="20"/>
          <w:szCs w:val="20"/>
        </w:rPr>
      </w:pPr>
      <w:r w:rsidRPr="40DDF591">
        <w:rPr>
          <w:rFonts w:ascii="Arial" w:eastAsia="Arial" w:hAnsi="Arial" w:cs="Arial"/>
          <w:sz w:val="20"/>
          <w:szCs w:val="20"/>
        </w:rPr>
        <w:t>Figure 16.  The charts on the right show the NO</w:t>
      </w:r>
      <w:r w:rsidRPr="40DDF591">
        <w:rPr>
          <w:rFonts w:ascii="Arial" w:eastAsia="Arial" w:hAnsi="Arial" w:cs="Arial"/>
          <w:sz w:val="20"/>
          <w:szCs w:val="20"/>
          <w:vertAlign w:val="subscript"/>
        </w:rPr>
        <w:t xml:space="preserve">x </w:t>
      </w:r>
      <w:r w:rsidRPr="40DDF591">
        <w:rPr>
          <w:rFonts w:ascii="Arial" w:eastAsia="Arial" w:hAnsi="Arial" w:cs="Arial"/>
          <w:sz w:val="20"/>
          <w:szCs w:val="20"/>
        </w:rPr>
        <w:t xml:space="preserve">emission rates on all roads in the traffic model for the ‘Reference’ case (top) and LEZ scenario (bottom).  The </w:t>
      </w:r>
      <w:r w:rsidR="008148BE" w:rsidRPr="40DDF591">
        <w:rPr>
          <w:rFonts w:ascii="Arial" w:eastAsia="Arial" w:hAnsi="Arial" w:cs="Arial"/>
          <w:sz w:val="20"/>
          <w:szCs w:val="20"/>
        </w:rPr>
        <w:t xml:space="preserve">change </w:t>
      </w:r>
      <w:r w:rsidRPr="40DDF591">
        <w:rPr>
          <w:rFonts w:ascii="Arial" w:eastAsia="Arial" w:hAnsi="Arial" w:cs="Arial"/>
          <w:sz w:val="20"/>
          <w:szCs w:val="20"/>
        </w:rPr>
        <w:t>in NO</w:t>
      </w:r>
      <w:r w:rsidRPr="40DDF591">
        <w:rPr>
          <w:rFonts w:ascii="Arial" w:eastAsia="Arial" w:hAnsi="Arial" w:cs="Arial"/>
          <w:sz w:val="20"/>
          <w:szCs w:val="20"/>
          <w:vertAlign w:val="subscript"/>
        </w:rPr>
        <w:t xml:space="preserve">x </w:t>
      </w:r>
      <w:r w:rsidRPr="40DDF591">
        <w:rPr>
          <w:rFonts w:ascii="Arial" w:eastAsia="Arial" w:hAnsi="Arial" w:cs="Arial"/>
          <w:sz w:val="20"/>
          <w:szCs w:val="20"/>
        </w:rPr>
        <w:t xml:space="preserve">emission rates on </w:t>
      </w:r>
      <w:r w:rsidR="4BE79357" w:rsidRPr="40DDF591">
        <w:rPr>
          <w:rFonts w:ascii="Arial" w:eastAsia="Arial" w:hAnsi="Arial" w:cs="Arial"/>
          <w:sz w:val="20"/>
          <w:szCs w:val="20"/>
        </w:rPr>
        <w:t>Wellington Place</w:t>
      </w:r>
      <w:r w:rsidR="3C223721" w:rsidRPr="40DDF591">
        <w:rPr>
          <w:rFonts w:ascii="Arial" w:eastAsia="Arial" w:hAnsi="Arial" w:cs="Arial"/>
          <w:sz w:val="20"/>
          <w:szCs w:val="20"/>
        </w:rPr>
        <w:t xml:space="preserve"> (</w:t>
      </w:r>
      <w:r w:rsidR="0C3ECB09" w:rsidRPr="40DDF591">
        <w:rPr>
          <w:rFonts w:ascii="Arial" w:eastAsia="Arial" w:hAnsi="Arial" w:cs="Arial"/>
          <w:sz w:val="20"/>
          <w:szCs w:val="20"/>
        </w:rPr>
        <w:t>WP</w:t>
      </w:r>
      <w:r w:rsidR="3C223721" w:rsidRPr="40DDF591">
        <w:rPr>
          <w:rFonts w:ascii="Arial" w:eastAsia="Arial" w:hAnsi="Arial" w:cs="Arial"/>
          <w:sz w:val="20"/>
          <w:szCs w:val="20"/>
        </w:rPr>
        <w:t>), Ferryhill</w:t>
      </w:r>
      <w:r w:rsidRPr="40DDF591">
        <w:rPr>
          <w:rFonts w:ascii="Arial" w:eastAsia="Arial" w:hAnsi="Arial" w:cs="Arial"/>
          <w:sz w:val="20"/>
          <w:szCs w:val="20"/>
        </w:rPr>
        <w:t xml:space="preserve"> Road (</w:t>
      </w:r>
      <w:r w:rsidR="3C223721" w:rsidRPr="40DDF591">
        <w:rPr>
          <w:rFonts w:ascii="Arial" w:eastAsia="Arial" w:hAnsi="Arial" w:cs="Arial"/>
          <w:sz w:val="20"/>
          <w:szCs w:val="20"/>
        </w:rPr>
        <w:t>FH) and Millburn Street (MB) to the south of the proposed LEZ</w:t>
      </w:r>
      <w:r w:rsidRPr="40DDF591">
        <w:rPr>
          <w:rFonts w:ascii="Arial" w:eastAsia="Arial" w:hAnsi="Arial" w:cs="Arial"/>
          <w:sz w:val="20"/>
          <w:szCs w:val="20"/>
        </w:rPr>
        <w:t xml:space="preserve"> are highlighted in black.  The extent of the LEZ is shown in yellow.</w:t>
      </w:r>
    </w:p>
    <w:p w14:paraId="122530E1" w14:textId="40C14172" w:rsidR="00714E0E" w:rsidRPr="00714E0E" w:rsidRDefault="00714E0E" w:rsidP="00714E0E">
      <w:pPr>
        <w:jc w:val="both"/>
        <w:rPr>
          <w:rFonts w:ascii="Arial" w:eastAsia="Arial" w:hAnsi="Arial" w:cs="Arial"/>
          <w:color w:val="000000" w:themeColor="text1"/>
        </w:rPr>
      </w:pPr>
    </w:p>
    <w:p w14:paraId="372B2E74" w14:textId="09CFF6BA" w:rsidR="00E518E1" w:rsidRPr="00E518E1" w:rsidRDefault="00E518E1" w:rsidP="00E518E1">
      <w:pPr>
        <w:jc w:val="both"/>
        <w:rPr>
          <w:rFonts w:ascii="Arial" w:eastAsia="Arial" w:hAnsi="Arial" w:cs="Arial"/>
          <w:color w:val="000000" w:themeColor="text1"/>
        </w:rPr>
      </w:pPr>
    </w:p>
    <w:p w14:paraId="7A5D3B9E" w14:textId="5E322720" w:rsidR="3E171A63" w:rsidRDefault="3E171A63" w:rsidP="3E171A63">
      <w:pPr>
        <w:jc w:val="both"/>
        <w:rPr>
          <w:rFonts w:ascii="Arial" w:eastAsia="Arial" w:hAnsi="Arial" w:cs="Arial"/>
          <w:color w:val="000000" w:themeColor="text1"/>
        </w:rPr>
      </w:pPr>
    </w:p>
    <w:p w14:paraId="3B9228B0" w14:textId="1CBBDDFD" w:rsidR="66AA3873" w:rsidRDefault="66AA3873" w:rsidP="40DDF591">
      <w:pPr>
        <w:jc w:val="both"/>
        <w:rPr>
          <w:rFonts w:ascii="Arial" w:eastAsia="Arial" w:hAnsi="Arial" w:cs="Arial"/>
          <w:i/>
          <w:iCs/>
          <w:color w:val="000000" w:themeColor="text1"/>
          <w:sz w:val="24"/>
          <w:szCs w:val="24"/>
        </w:rPr>
      </w:pPr>
      <w:r w:rsidRPr="40DDF591">
        <w:rPr>
          <w:rFonts w:ascii="Arial" w:eastAsia="Arial" w:hAnsi="Arial" w:cs="Arial"/>
          <w:i/>
          <w:iCs/>
          <w:color w:val="000000" w:themeColor="text1"/>
          <w:sz w:val="24"/>
          <w:szCs w:val="24"/>
        </w:rPr>
        <w:t>Rosemount Place</w:t>
      </w:r>
    </w:p>
    <w:p w14:paraId="61B0B7DA" w14:textId="55F5AD88" w:rsidR="5A044ACA" w:rsidRDefault="31363A76" w:rsidP="7A7D2CED">
      <w:pPr>
        <w:jc w:val="both"/>
        <w:rPr>
          <w:rFonts w:ascii="Arial" w:eastAsia="Arial" w:hAnsi="Arial" w:cs="Arial"/>
          <w:color w:val="000000" w:themeColor="text1"/>
        </w:rPr>
      </w:pPr>
      <w:r w:rsidRPr="40DDF591">
        <w:rPr>
          <w:rFonts w:ascii="Arial" w:eastAsia="Arial" w:hAnsi="Arial" w:cs="Arial"/>
          <w:color w:val="000000" w:themeColor="text1"/>
        </w:rPr>
        <w:t>Increases in NO</w:t>
      </w:r>
      <w:r w:rsidRPr="40DDF591">
        <w:rPr>
          <w:rFonts w:ascii="Arial" w:eastAsia="Arial" w:hAnsi="Arial" w:cs="Arial"/>
          <w:color w:val="000000" w:themeColor="text1"/>
          <w:vertAlign w:val="subscript"/>
        </w:rPr>
        <w:t>x</w:t>
      </w:r>
      <w:r w:rsidRPr="40DDF591">
        <w:rPr>
          <w:rFonts w:ascii="Arial" w:eastAsia="Arial" w:hAnsi="Arial" w:cs="Arial"/>
          <w:color w:val="000000" w:themeColor="text1"/>
        </w:rPr>
        <w:t xml:space="preserve"> emission rates of over 40% occur along Rosemount Place, </w:t>
      </w:r>
      <w:proofErr w:type="spellStart"/>
      <w:r w:rsidRPr="40DDF591">
        <w:rPr>
          <w:rFonts w:ascii="Arial" w:eastAsia="Arial" w:hAnsi="Arial" w:cs="Arial"/>
          <w:color w:val="000000" w:themeColor="text1"/>
        </w:rPr>
        <w:t>Maberly</w:t>
      </w:r>
      <w:proofErr w:type="spellEnd"/>
      <w:r w:rsidRPr="40DDF591">
        <w:rPr>
          <w:rFonts w:ascii="Arial" w:eastAsia="Arial" w:hAnsi="Arial" w:cs="Arial"/>
          <w:color w:val="000000" w:themeColor="text1"/>
        </w:rPr>
        <w:t xml:space="preserve"> Street and Spring Garden</w:t>
      </w:r>
      <w:r w:rsidR="382D55BF" w:rsidRPr="40DDF591">
        <w:rPr>
          <w:rFonts w:ascii="Arial" w:eastAsia="Arial" w:hAnsi="Arial" w:cs="Arial"/>
          <w:color w:val="000000" w:themeColor="text1"/>
        </w:rPr>
        <w:t xml:space="preserve"> (Figures 17 and 18)</w:t>
      </w:r>
      <w:r w:rsidRPr="40DDF591">
        <w:rPr>
          <w:rFonts w:ascii="Arial" w:eastAsia="Arial" w:hAnsi="Arial" w:cs="Arial"/>
          <w:color w:val="000000" w:themeColor="text1"/>
        </w:rPr>
        <w:t>.  An increase in NO</w:t>
      </w:r>
      <w:r w:rsidRPr="40DDF591">
        <w:rPr>
          <w:rFonts w:ascii="Arial" w:eastAsia="Arial" w:hAnsi="Arial" w:cs="Arial"/>
          <w:color w:val="000000" w:themeColor="text1"/>
          <w:vertAlign w:val="subscript"/>
        </w:rPr>
        <w:t>x</w:t>
      </w:r>
      <w:r w:rsidRPr="40DDF591">
        <w:rPr>
          <w:rFonts w:ascii="Arial" w:eastAsia="Arial" w:hAnsi="Arial" w:cs="Arial"/>
          <w:color w:val="000000" w:themeColor="text1"/>
        </w:rPr>
        <w:t xml:space="preserve"> emission rates of 61% occurs along a stretch of Rosemount Place.  Smaller increases in absolute NO</w:t>
      </w:r>
      <w:r w:rsidRPr="40DDF591">
        <w:rPr>
          <w:rFonts w:ascii="Arial" w:eastAsia="Arial" w:hAnsi="Arial" w:cs="Arial"/>
          <w:color w:val="000000" w:themeColor="text1"/>
          <w:vertAlign w:val="subscript"/>
        </w:rPr>
        <w:t>x</w:t>
      </w:r>
      <w:r w:rsidRPr="40DDF591">
        <w:rPr>
          <w:rFonts w:ascii="Arial" w:eastAsia="Arial" w:hAnsi="Arial" w:cs="Arial"/>
          <w:color w:val="000000" w:themeColor="text1"/>
        </w:rPr>
        <w:t xml:space="preserve"> emission rates occur along </w:t>
      </w:r>
      <w:proofErr w:type="spellStart"/>
      <w:r w:rsidRPr="40DDF591">
        <w:rPr>
          <w:rFonts w:ascii="Arial" w:eastAsia="Arial" w:hAnsi="Arial" w:cs="Arial"/>
          <w:color w:val="000000" w:themeColor="text1"/>
        </w:rPr>
        <w:t>Maberly</w:t>
      </w:r>
      <w:proofErr w:type="spellEnd"/>
      <w:r w:rsidRPr="40DDF591">
        <w:rPr>
          <w:rFonts w:ascii="Arial" w:eastAsia="Arial" w:hAnsi="Arial" w:cs="Arial"/>
          <w:color w:val="000000" w:themeColor="text1"/>
        </w:rPr>
        <w:t xml:space="preserve"> Street and Spring Garden.  </w:t>
      </w:r>
    </w:p>
    <w:p w14:paraId="0E4D55CE" w14:textId="27447EDD" w:rsidR="18D76944" w:rsidRDefault="1D0FC229" w:rsidP="44773B0C">
      <w:pPr>
        <w:jc w:val="both"/>
        <w:rPr>
          <w:rFonts w:ascii="Arial" w:eastAsia="Arial" w:hAnsi="Arial" w:cs="Arial"/>
          <w:color w:val="000000" w:themeColor="text1"/>
        </w:rPr>
      </w:pPr>
      <w:r w:rsidRPr="40DDF591">
        <w:rPr>
          <w:rFonts w:ascii="Arial" w:eastAsia="Arial" w:hAnsi="Arial" w:cs="Arial"/>
          <w:color w:val="000000" w:themeColor="text1"/>
          <w:lang w:val="en"/>
        </w:rPr>
        <w:t xml:space="preserve">In AQ modelling carried out earlier in the NMF process </w:t>
      </w:r>
      <w:r w:rsidRPr="40DDF591">
        <w:rPr>
          <w:rFonts w:ascii="Arial" w:eastAsia="Arial" w:hAnsi="Arial" w:cs="Arial"/>
          <w:color w:val="333333"/>
        </w:rPr>
        <w:t>annual average NO</w:t>
      </w:r>
      <w:r w:rsidRPr="40DDF591">
        <w:rPr>
          <w:rFonts w:ascii="Arial" w:eastAsia="Arial" w:hAnsi="Arial" w:cs="Arial"/>
          <w:color w:val="333333"/>
          <w:vertAlign w:val="subscript"/>
        </w:rPr>
        <w:t xml:space="preserve">2 </w:t>
      </w:r>
      <w:r w:rsidRPr="40DDF591">
        <w:rPr>
          <w:rFonts w:ascii="Arial" w:eastAsia="Arial" w:hAnsi="Arial" w:cs="Arial"/>
          <w:color w:val="333333"/>
        </w:rPr>
        <w:t>c</w:t>
      </w:r>
      <w:r w:rsidRPr="40DDF591">
        <w:rPr>
          <w:rFonts w:ascii="Arial" w:eastAsia="Arial" w:hAnsi="Arial" w:cs="Arial"/>
          <w:color w:val="000000" w:themeColor="text1"/>
        </w:rPr>
        <w:t xml:space="preserve">oncentrations of </w:t>
      </w:r>
      <w:r w:rsidR="5B1BF4BF" w:rsidRPr="40DDF591">
        <w:rPr>
          <w:rFonts w:ascii="Arial" w:eastAsia="Arial" w:hAnsi="Arial" w:cs="Arial"/>
          <w:color w:val="000000" w:themeColor="text1"/>
        </w:rPr>
        <w:t>34µgm</w:t>
      </w:r>
      <w:r w:rsidR="5B1BF4BF" w:rsidRPr="40DDF591">
        <w:rPr>
          <w:rFonts w:ascii="Arial" w:eastAsia="Arial" w:hAnsi="Arial" w:cs="Arial"/>
          <w:color w:val="000000" w:themeColor="text1"/>
          <w:vertAlign w:val="superscript"/>
        </w:rPr>
        <w:t>-3</w:t>
      </w:r>
      <w:r w:rsidR="5B1BF4BF" w:rsidRPr="40DDF591">
        <w:rPr>
          <w:rFonts w:ascii="Arial" w:eastAsia="Arial" w:hAnsi="Arial" w:cs="Arial"/>
          <w:color w:val="000000" w:themeColor="text1"/>
        </w:rPr>
        <w:t xml:space="preserve"> (ranging </w:t>
      </w:r>
      <w:r w:rsidRPr="40DDF591">
        <w:rPr>
          <w:rFonts w:ascii="Arial" w:eastAsia="Arial" w:hAnsi="Arial" w:cs="Arial"/>
          <w:color w:val="000000" w:themeColor="text1"/>
        </w:rPr>
        <w:t>between 28µgm</w:t>
      </w:r>
      <w:r w:rsidRPr="40DDF591">
        <w:rPr>
          <w:rFonts w:ascii="Arial" w:eastAsia="Arial" w:hAnsi="Arial" w:cs="Arial"/>
          <w:color w:val="000000" w:themeColor="text1"/>
          <w:vertAlign w:val="superscript"/>
        </w:rPr>
        <w:t>-3</w:t>
      </w:r>
      <w:r w:rsidRPr="40DDF591">
        <w:rPr>
          <w:rFonts w:ascii="Arial" w:eastAsia="Arial" w:hAnsi="Arial" w:cs="Arial"/>
          <w:color w:val="000000" w:themeColor="text1"/>
        </w:rPr>
        <w:t xml:space="preserve"> and </w:t>
      </w:r>
      <w:r w:rsidR="1CA0F97F" w:rsidRPr="40DDF591">
        <w:rPr>
          <w:rFonts w:ascii="Arial" w:eastAsia="Arial" w:hAnsi="Arial" w:cs="Arial"/>
          <w:color w:val="000000" w:themeColor="text1"/>
        </w:rPr>
        <w:t>4</w:t>
      </w:r>
      <w:r w:rsidRPr="40DDF591">
        <w:rPr>
          <w:rFonts w:ascii="Arial" w:eastAsia="Arial" w:hAnsi="Arial" w:cs="Arial"/>
          <w:color w:val="000000" w:themeColor="text1"/>
        </w:rPr>
        <w:t>0µgm</w:t>
      </w:r>
      <w:r w:rsidRPr="40DDF591">
        <w:rPr>
          <w:rFonts w:ascii="Arial" w:eastAsia="Arial" w:hAnsi="Arial" w:cs="Arial"/>
          <w:color w:val="000000" w:themeColor="text1"/>
          <w:vertAlign w:val="superscript"/>
        </w:rPr>
        <w:t>-3</w:t>
      </w:r>
      <w:r w:rsidRPr="40DDF591">
        <w:rPr>
          <w:rFonts w:ascii="Arial" w:eastAsia="Arial" w:hAnsi="Arial" w:cs="Arial"/>
          <w:color w:val="000000" w:themeColor="text1"/>
        </w:rPr>
        <w:t xml:space="preserve">) were predicted </w:t>
      </w:r>
      <w:r w:rsidR="0E910D4A" w:rsidRPr="40DDF591">
        <w:rPr>
          <w:rFonts w:ascii="Arial" w:eastAsia="Arial" w:hAnsi="Arial" w:cs="Arial"/>
          <w:color w:val="000000" w:themeColor="text1"/>
        </w:rPr>
        <w:t xml:space="preserve">at </w:t>
      </w:r>
      <w:proofErr w:type="spellStart"/>
      <w:r w:rsidR="0E910D4A" w:rsidRPr="40DDF591">
        <w:rPr>
          <w:rFonts w:ascii="Arial" w:eastAsia="Arial" w:hAnsi="Arial" w:cs="Arial"/>
          <w:color w:val="000000" w:themeColor="text1"/>
        </w:rPr>
        <w:t>kerbside</w:t>
      </w:r>
      <w:proofErr w:type="spellEnd"/>
      <w:r w:rsidR="0E910D4A" w:rsidRPr="40DDF591">
        <w:rPr>
          <w:rFonts w:ascii="Arial" w:eastAsia="Arial" w:hAnsi="Arial" w:cs="Arial"/>
          <w:color w:val="000000" w:themeColor="text1"/>
        </w:rPr>
        <w:t xml:space="preserve"> </w:t>
      </w:r>
      <w:r w:rsidRPr="40DDF591">
        <w:rPr>
          <w:rFonts w:ascii="Arial" w:eastAsia="Arial" w:hAnsi="Arial" w:cs="Arial"/>
          <w:color w:val="000000" w:themeColor="text1"/>
        </w:rPr>
        <w:t>along th</w:t>
      </w:r>
      <w:r w:rsidR="6EB47C70" w:rsidRPr="40DDF591">
        <w:rPr>
          <w:rFonts w:ascii="Arial" w:eastAsia="Arial" w:hAnsi="Arial" w:cs="Arial"/>
          <w:color w:val="000000" w:themeColor="text1"/>
        </w:rPr>
        <w:t>e</w:t>
      </w:r>
      <w:r w:rsidRPr="40DDF591">
        <w:rPr>
          <w:rFonts w:ascii="Arial" w:eastAsia="Arial" w:hAnsi="Arial" w:cs="Arial"/>
          <w:color w:val="000000" w:themeColor="text1"/>
        </w:rPr>
        <w:t>se roads</w:t>
      </w:r>
      <w:r w:rsidR="57497AB8" w:rsidRPr="40DDF591">
        <w:rPr>
          <w:rFonts w:ascii="Arial" w:eastAsia="Arial" w:hAnsi="Arial" w:cs="Arial"/>
          <w:color w:val="000000" w:themeColor="text1"/>
        </w:rPr>
        <w:t xml:space="preserve">.  </w:t>
      </w:r>
      <w:r w:rsidR="5445E84F" w:rsidRPr="40DDF591">
        <w:rPr>
          <w:rFonts w:ascii="Arial" w:eastAsia="Arial" w:hAnsi="Arial" w:cs="Arial"/>
          <w:color w:val="000000" w:themeColor="text1"/>
        </w:rPr>
        <w:t>The Council recorded that o</w:t>
      </w:r>
      <w:r w:rsidR="5445E84F" w:rsidRPr="40DDF591">
        <w:rPr>
          <w:rFonts w:ascii="Arial" w:eastAsia="Arial" w:hAnsi="Arial" w:cs="Arial"/>
        </w:rPr>
        <w:t xml:space="preserve">bserved </w:t>
      </w:r>
      <w:r w:rsidR="5445E84F" w:rsidRPr="40DDF591">
        <w:rPr>
          <w:rFonts w:ascii="Arial" w:eastAsia="Arial" w:hAnsi="Arial" w:cs="Arial"/>
          <w:color w:val="000000" w:themeColor="text1"/>
          <w:lang w:val="en"/>
        </w:rPr>
        <w:t>NO</w:t>
      </w:r>
      <w:r w:rsidR="5445E84F" w:rsidRPr="40DDF591">
        <w:rPr>
          <w:rFonts w:ascii="Arial" w:eastAsia="Arial" w:hAnsi="Arial" w:cs="Arial"/>
          <w:color w:val="000000" w:themeColor="text1"/>
          <w:vertAlign w:val="subscript"/>
          <w:lang w:val="en"/>
        </w:rPr>
        <w:t>2</w:t>
      </w:r>
      <w:r w:rsidR="5445E84F" w:rsidRPr="40DDF591">
        <w:rPr>
          <w:rFonts w:ascii="Arial" w:eastAsia="Arial" w:hAnsi="Arial" w:cs="Arial"/>
        </w:rPr>
        <w:t xml:space="preserve"> concentrations were well below the 40</w:t>
      </w:r>
      <w:r w:rsidR="5445E84F" w:rsidRPr="40DDF591">
        <w:rPr>
          <w:rFonts w:ascii="Arial" w:eastAsia="Arial" w:hAnsi="Arial" w:cs="Arial"/>
          <w:color w:val="000000" w:themeColor="text1"/>
        </w:rPr>
        <w:t>µgm</w:t>
      </w:r>
      <w:r w:rsidR="5445E84F" w:rsidRPr="40DDF591">
        <w:rPr>
          <w:rFonts w:ascii="Arial" w:eastAsia="Arial" w:hAnsi="Arial" w:cs="Arial"/>
          <w:color w:val="000000" w:themeColor="text1"/>
          <w:vertAlign w:val="superscript"/>
        </w:rPr>
        <w:t>-3</w:t>
      </w:r>
      <w:r w:rsidR="5445E84F" w:rsidRPr="40DDF591">
        <w:rPr>
          <w:rFonts w:ascii="Arial" w:eastAsia="Arial" w:hAnsi="Arial" w:cs="Arial"/>
        </w:rPr>
        <w:t xml:space="preserve"> objective (</w:t>
      </w:r>
      <w:r w:rsidR="5445E84F" w:rsidRPr="40DDF591">
        <w:rPr>
          <w:rFonts w:ascii="Arial" w:eastAsia="Arial" w:hAnsi="Arial" w:cs="Arial"/>
          <w:color w:val="000000" w:themeColor="text1"/>
        </w:rPr>
        <w:t>2</w:t>
      </w:r>
      <w:r w:rsidR="05546970" w:rsidRPr="40DDF591">
        <w:rPr>
          <w:rFonts w:ascii="Arial" w:eastAsia="Arial" w:hAnsi="Arial" w:cs="Arial"/>
          <w:color w:val="000000" w:themeColor="text1"/>
        </w:rPr>
        <w:t>4</w:t>
      </w:r>
      <w:r w:rsidR="5445E84F" w:rsidRPr="40DDF591">
        <w:rPr>
          <w:rFonts w:ascii="Arial" w:eastAsia="Arial" w:hAnsi="Arial" w:cs="Arial"/>
          <w:color w:val="000000" w:themeColor="text1"/>
        </w:rPr>
        <w:t>µgm</w:t>
      </w:r>
      <w:r w:rsidR="5445E84F" w:rsidRPr="40DDF591">
        <w:rPr>
          <w:rFonts w:ascii="Arial" w:eastAsia="Arial" w:hAnsi="Arial" w:cs="Arial"/>
          <w:color w:val="000000" w:themeColor="text1"/>
          <w:vertAlign w:val="superscript"/>
        </w:rPr>
        <w:t>-3</w:t>
      </w:r>
      <w:r w:rsidR="5445E84F" w:rsidRPr="40DDF591">
        <w:rPr>
          <w:rFonts w:ascii="Arial" w:eastAsia="Arial" w:hAnsi="Arial" w:cs="Arial"/>
          <w:color w:val="000000" w:themeColor="text1"/>
        </w:rPr>
        <w:t xml:space="preserve"> and </w:t>
      </w:r>
      <w:r w:rsidR="77ED0CBC" w:rsidRPr="40DDF591">
        <w:rPr>
          <w:rFonts w:ascii="Arial" w:eastAsia="Arial" w:hAnsi="Arial" w:cs="Arial"/>
          <w:color w:val="000000" w:themeColor="text1"/>
        </w:rPr>
        <w:t>3</w:t>
      </w:r>
      <w:r w:rsidR="5445E84F" w:rsidRPr="40DDF591">
        <w:rPr>
          <w:rFonts w:ascii="Arial" w:eastAsia="Arial" w:hAnsi="Arial" w:cs="Arial"/>
          <w:color w:val="000000" w:themeColor="text1"/>
        </w:rPr>
        <w:t>0µgm</w:t>
      </w:r>
      <w:r w:rsidR="5445E84F" w:rsidRPr="40DDF591">
        <w:rPr>
          <w:rFonts w:ascii="Arial" w:eastAsia="Arial" w:hAnsi="Arial" w:cs="Arial"/>
          <w:color w:val="000000" w:themeColor="text1"/>
          <w:vertAlign w:val="superscript"/>
        </w:rPr>
        <w:t>-3</w:t>
      </w:r>
      <w:r w:rsidR="5445E84F" w:rsidRPr="40DDF591">
        <w:rPr>
          <w:rFonts w:ascii="Arial" w:eastAsia="Arial" w:hAnsi="Arial" w:cs="Arial"/>
        </w:rPr>
        <w:t xml:space="preserve">) on </w:t>
      </w:r>
      <w:r w:rsidR="69AD24B8" w:rsidRPr="40DDF591">
        <w:rPr>
          <w:rFonts w:ascii="Arial" w:eastAsia="Arial" w:hAnsi="Arial" w:cs="Arial"/>
        </w:rPr>
        <w:t>Rosemount Place</w:t>
      </w:r>
      <w:r w:rsidR="5445E84F" w:rsidRPr="40DDF591">
        <w:rPr>
          <w:rFonts w:ascii="Arial" w:eastAsia="Arial" w:hAnsi="Arial" w:cs="Arial"/>
        </w:rPr>
        <w:t xml:space="preserve"> for 2019</w:t>
      </w:r>
      <w:r w:rsidR="241C3161">
        <w:t>￼</w:t>
      </w:r>
      <w:r w:rsidR="241C3161" w:rsidRPr="40DDF591">
        <w:rPr>
          <w:rFonts w:ascii="Arial" w:eastAsia="Arial" w:hAnsi="Arial" w:cs="Arial"/>
          <w:color w:val="000000" w:themeColor="text1"/>
        </w:rPr>
        <w:t xml:space="preserve">Therefore, in </w:t>
      </w:r>
      <w:r w:rsidR="241C3161" w:rsidRPr="40DDF591">
        <w:rPr>
          <w:rFonts w:ascii="Arial" w:eastAsia="Arial" w:hAnsi="Arial" w:cs="Arial"/>
          <w:color w:val="333333"/>
        </w:rPr>
        <w:t xml:space="preserve">absolute terms, the increases in </w:t>
      </w:r>
      <w:r w:rsidR="241C3161" w:rsidRPr="40DDF591">
        <w:rPr>
          <w:rFonts w:ascii="Arial" w:eastAsia="Arial" w:hAnsi="Arial" w:cs="Arial"/>
          <w:color w:val="000000" w:themeColor="text1"/>
        </w:rPr>
        <w:t>NO</w:t>
      </w:r>
      <w:r w:rsidR="241C3161" w:rsidRPr="40DDF591">
        <w:rPr>
          <w:rFonts w:ascii="Arial" w:eastAsia="Arial" w:hAnsi="Arial" w:cs="Arial"/>
          <w:color w:val="000000" w:themeColor="text1"/>
          <w:vertAlign w:val="subscript"/>
        </w:rPr>
        <w:t>x</w:t>
      </w:r>
      <w:r w:rsidR="241C3161" w:rsidRPr="40DDF591">
        <w:rPr>
          <w:rFonts w:ascii="Arial" w:eastAsia="Arial" w:hAnsi="Arial" w:cs="Arial"/>
          <w:color w:val="333333"/>
        </w:rPr>
        <w:t xml:space="preserve"> emissions are not expected to take them above the </w:t>
      </w:r>
      <w:r w:rsidR="241C3161" w:rsidRPr="40DDF591">
        <w:rPr>
          <w:rFonts w:ascii="Arial" w:eastAsia="Arial" w:hAnsi="Arial" w:cs="Arial"/>
        </w:rPr>
        <w:t>40</w:t>
      </w:r>
      <w:r w:rsidR="241C3161" w:rsidRPr="40DDF591">
        <w:rPr>
          <w:rFonts w:ascii="Arial" w:eastAsia="Arial" w:hAnsi="Arial" w:cs="Arial"/>
          <w:color w:val="000000" w:themeColor="text1"/>
        </w:rPr>
        <w:t>µgm</w:t>
      </w:r>
      <w:r w:rsidR="241C3161" w:rsidRPr="40DDF591">
        <w:rPr>
          <w:rFonts w:ascii="Arial" w:eastAsia="Arial" w:hAnsi="Arial" w:cs="Arial"/>
          <w:color w:val="000000" w:themeColor="text1"/>
          <w:vertAlign w:val="superscript"/>
        </w:rPr>
        <w:t>-3</w:t>
      </w:r>
      <w:r w:rsidR="241C3161" w:rsidRPr="40DDF591">
        <w:rPr>
          <w:rFonts w:ascii="Arial" w:eastAsia="Arial" w:hAnsi="Arial" w:cs="Arial"/>
        </w:rPr>
        <w:t xml:space="preserve"> objective</w:t>
      </w:r>
      <w:r w:rsidR="241C3161" w:rsidRPr="40DDF591">
        <w:rPr>
          <w:rFonts w:ascii="Arial" w:eastAsia="Arial" w:hAnsi="Arial" w:cs="Arial"/>
          <w:color w:val="333333"/>
        </w:rPr>
        <w:t xml:space="preserve">. </w:t>
      </w:r>
      <w:r w:rsidR="6B5EEA39" w:rsidRPr="40DDF591">
        <w:rPr>
          <w:rFonts w:ascii="Arial" w:eastAsia="Arial" w:hAnsi="Arial" w:cs="Arial"/>
          <w:color w:val="333333"/>
        </w:rPr>
        <w:t xml:space="preserve"> </w:t>
      </w:r>
      <w:r w:rsidR="241C3161" w:rsidRPr="40DDF591">
        <w:rPr>
          <w:rFonts w:ascii="Arial" w:eastAsia="Arial" w:hAnsi="Arial" w:cs="Arial"/>
          <w:color w:val="333333"/>
        </w:rPr>
        <w:t>This will be examined further in future AQ modelling.</w:t>
      </w:r>
    </w:p>
    <w:p w14:paraId="6F7A32ED" w14:textId="44CD6A3C" w:rsidR="66AA3873" w:rsidRDefault="66AA3873" w:rsidP="46FD53BE">
      <w:pPr>
        <w:jc w:val="both"/>
        <w:rPr>
          <w:rFonts w:ascii="Arial" w:eastAsia="Arial" w:hAnsi="Arial" w:cs="Arial"/>
          <w:color w:val="000000" w:themeColor="text1"/>
        </w:rPr>
      </w:pPr>
    </w:p>
    <w:p w14:paraId="6FB829BF" w14:textId="511CBA9F" w:rsidR="7A7D2CED" w:rsidRDefault="00A42D5D" w:rsidP="16EEE9C4">
      <w:pPr>
        <w:jc w:val="both"/>
      </w:pPr>
      <w:r>
        <w:rPr>
          <w:noProof/>
        </w:rPr>
        <w:drawing>
          <wp:inline distT="0" distB="0" distL="0" distR="0" wp14:anchorId="5A54A7C1" wp14:editId="75C63CF0">
            <wp:extent cx="5905500" cy="29184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5500" cy="2918460"/>
                    </a:xfrm>
                    <a:prstGeom prst="rect">
                      <a:avLst/>
                    </a:prstGeom>
                    <a:noFill/>
                  </pic:spPr>
                </pic:pic>
              </a:graphicData>
            </a:graphic>
          </wp:inline>
        </w:drawing>
      </w:r>
    </w:p>
    <w:p w14:paraId="54E6C056" w14:textId="58411CB6" w:rsidR="66AA3873" w:rsidRDefault="6AE6D3D4" w:rsidP="667329F6">
      <w:pPr>
        <w:jc w:val="both"/>
        <w:rPr>
          <w:rFonts w:ascii="Arial" w:eastAsia="Arial" w:hAnsi="Arial" w:cs="Arial"/>
          <w:sz w:val="20"/>
          <w:szCs w:val="20"/>
        </w:rPr>
      </w:pPr>
      <w:r w:rsidRPr="40DDF591">
        <w:rPr>
          <w:rFonts w:ascii="Arial" w:eastAsia="Arial" w:hAnsi="Arial" w:cs="Arial"/>
          <w:sz w:val="20"/>
          <w:szCs w:val="20"/>
        </w:rPr>
        <w:t>Figure 17.  The highlighted sections of Rosemount Place (RM1 to RM3</w:t>
      </w:r>
      <w:r w:rsidR="785C2973" w:rsidRPr="40DDF591">
        <w:rPr>
          <w:rFonts w:ascii="Arial" w:eastAsia="Arial" w:hAnsi="Arial" w:cs="Arial"/>
          <w:sz w:val="20"/>
          <w:szCs w:val="20"/>
        </w:rPr>
        <w:t>)</w:t>
      </w:r>
      <w:r w:rsidRPr="40DDF591">
        <w:rPr>
          <w:rFonts w:ascii="Arial" w:eastAsia="Arial" w:hAnsi="Arial" w:cs="Arial"/>
          <w:sz w:val="20"/>
          <w:szCs w:val="20"/>
        </w:rPr>
        <w:t xml:space="preserve"> to the </w:t>
      </w:r>
      <w:r w:rsidR="1E898759" w:rsidRPr="40DDF591">
        <w:rPr>
          <w:rFonts w:ascii="Arial" w:eastAsia="Arial" w:hAnsi="Arial" w:cs="Arial"/>
          <w:sz w:val="20"/>
          <w:szCs w:val="20"/>
        </w:rPr>
        <w:t>north</w:t>
      </w:r>
      <w:r w:rsidRPr="40DDF591">
        <w:rPr>
          <w:rFonts w:ascii="Arial" w:eastAsia="Arial" w:hAnsi="Arial" w:cs="Arial"/>
          <w:sz w:val="20"/>
          <w:szCs w:val="20"/>
        </w:rPr>
        <w:t xml:space="preserve"> of the proposed LEZ show positive changes in NO</w:t>
      </w:r>
      <w:r w:rsidRPr="40DDF591">
        <w:rPr>
          <w:rFonts w:ascii="Arial" w:eastAsia="Arial" w:hAnsi="Arial" w:cs="Arial"/>
          <w:sz w:val="20"/>
          <w:szCs w:val="20"/>
          <w:vertAlign w:val="subscript"/>
        </w:rPr>
        <w:t>x</w:t>
      </w:r>
      <w:r w:rsidRPr="40DDF591">
        <w:rPr>
          <w:rFonts w:ascii="Arial" w:eastAsia="Arial" w:hAnsi="Arial" w:cs="Arial"/>
          <w:sz w:val="20"/>
          <w:szCs w:val="20"/>
        </w:rPr>
        <w:t xml:space="preserve"> emissions.  The extent of the LEZ is shown in yellow.</w:t>
      </w:r>
    </w:p>
    <w:p w14:paraId="2AA424E0" w14:textId="4ACBC717" w:rsidR="66AA3873" w:rsidRDefault="66AA3873" w:rsidP="667329F6">
      <w:pPr>
        <w:jc w:val="both"/>
        <w:rPr>
          <w:rFonts w:ascii="Arial" w:eastAsia="Arial" w:hAnsi="Arial" w:cs="Arial"/>
          <w:color w:val="000000" w:themeColor="text1"/>
        </w:rPr>
      </w:pPr>
    </w:p>
    <w:p w14:paraId="348B43F8" w14:textId="47D22CD8" w:rsidR="55A472D3" w:rsidRDefault="55A472D3" w:rsidP="55A472D3">
      <w:pPr>
        <w:jc w:val="both"/>
        <w:rPr>
          <w:rFonts w:ascii="Arial" w:eastAsia="Arial" w:hAnsi="Arial" w:cs="Arial"/>
          <w:color w:val="000000" w:themeColor="text1"/>
        </w:rPr>
      </w:pPr>
    </w:p>
    <w:p w14:paraId="1BE5C2E9" w14:textId="4FF49523" w:rsidR="55A472D3" w:rsidRDefault="00A42D5D" w:rsidP="16EEE9C4">
      <w:pPr>
        <w:jc w:val="both"/>
      </w:pPr>
      <w:r>
        <w:rPr>
          <w:noProof/>
        </w:rPr>
        <w:lastRenderedPageBreak/>
        <w:drawing>
          <wp:inline distT="0" distB="0" distL="0" distR="0" wp14:anchorId="3F9788EA" wp14:editId="7FA09EAF">
            <wp:extent cx="5814060" cy="2857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14060" cy="2857500"/>
                    </a:xfrm>
                    <a:prstGeom prst="rect">
                      <a:avLst/>
                    </a:prstGeom>
                    <a:noFill/>
                  </pic:spPr>
                </pic:pic>
              </a:graphicData>
            </a:graphic>
          </wp:inline>
        </w:drawing>
      </w:r>
    </w:p>
    <w:p w14:paraId="287F4C44" w14:textId="40F65FC4" w:rsidR="55A472D3" w:rsidRDefault="3BC310A5" w:rsidP="0C9452F6">
      <w:pPr>
        <w:jc w:val="both"/>
        <w:rPr>
          <w:rFonts w:ascii="Arial" w:eastAsia="Arial" w:hAnsi="Arial" w:cs="Arial"/>
          <w:sz w:val="20"/>
          <w:szCs w:val="20"/>
        </w:rPr>
      </w:pPr>
      <w:r w:rsidRPr="40DDF591">
        <w:rPr>
          <w:rFonts w:ascii="Arial" w:eastAsia="Arial" w:hAnsi="Arial" w:cs="Arial"/>
          <w:sz w:val="20"/>
          <w:szCs w:val="20"/>
        </w:rPr>
        <w:t>Figure 18.  The charts on the right show the NO</w:t>
      </w:r>
      <w:r w:rsidRPr="40DDF591">
        <w:rPr>
          <w:rFonts w:ascii="Arial" w:eastAsia="Arial" w:hAnsi="Arial" w:cs="Arial"/>
          <w:sz w:val="20"/>
          <w:szCs w:val="20"/>
          <w:vertAlign w:val="subscript"/>
        </w:rPr>
        <w:t xml:space="preserve">x </w:t>
      </w:r>
      <w:r w:rsidRPr="40DDF591">
        <w:rPr>
          <w:rFonts w:ascii="Arial" w:eastAsia="Arial" w:hAnsi="Arial" w:cs="Arial"/>
          <w:sz w:val="20"/>
          <w:szCs w:val="20"/>
        </w:rPr>
        <w:t>emission rates on all roads in the traffic model for the ‘Reference’ case (top) and LEZ scenario (bottom).  The change in NO</w:t>
      </w:r>
      <w:r w:rsidRPr="40DDF591">
        <w:rPr>
          <w:rFonts w:ascii="Arial" w:eastAsia="Arial" w:hAnsi="Arial" w:cs="Arial"/>
          <w:sz w:val="20"/>
          <w:szCs w:val="20"/>
          <w:vertAlign w:val="subscript"/>
        </w:rPr>
        <w:t xml:space="preserve">x </w:t>
      </w:r>
      <w:r w:rsidRPr="40DDF591">
        <w:rPr>
          <w:rFonts w:ascii="Arial" w:eastAsia="Arial" w:hAnsi="Arial" w:cs="Arial"/>
          <w:sz w:val="20"/>
          <w:szCs w:val="20"/>
        </w:rPr>
        <w:t xml:space="preserve">emission rates on </w:t>
      </w:r>
      <w:r w:rsidR="574F02F2" w:rsidRPr="40DDF591">
        <w:rPr>
          <w:rFonts w:ascii="Arial" w:eastAsia="Arial" w:hAnsi="Arial" w:cs="Arial"/>
          <w:sz w:val="20"/>
          <w:szCs w:val="20"/>
        </w:rPr>
        <w:t xml:space="preserve">Rosemount Place (RM1 to RM3) </w:t>
      </w:r>
      <w:r w:rsidRPr="40DDF591">
        <w:rPr>
          <w:rFonts w:ascii="Arial" w:eastAsia="Arial" w:hAnsi="Arial" w:cs="Arial"/>
          <w:sz w:val="20"/>
          <w:szCs w:val="20"/>
        </w:rPr>
        <w:t xml:space="preserve">to the </w:t>
      </w:r>
      <w:r w:rsidR="0CCC771E" w:rsidRPr="40DDF591">
        <w:rPr>
          <w:rFonts w:ascii="Arial" w:eastAsia="Arial" w:hAnsi="Arial" w:cs="Arial"/>
          <w:sz w:val="20"/>
          <w:szCs w:val="20"/>
        </w:rPr>
        <w:t>nor</w:t>
      </w:r>
      <w:r w:rsidRPr="40DDF591">
        <w:rPr>
          <w:rFonts w:ascii="Arial" w:eastAsia="Arial" w:hAnsi="Arial" w:cs="Arial"/>
          <w:sz w:val="20"/>
          <w:szCs w:val="20"/>
        </w:rPr>
        <w:t>th of the proposed LEZ are highlighted in black.  The extent of the LEZ is shown in yellow.</w:t>
      </w:r>
    </w:p>
    <w:p w14:paraId="292AFDC6" w14:textId="4ACBC717" w:rsidR="55A472D3" w:rsidRDefault="55A472D3" w:rsidP="667329F6">
      <w:pPr>
        <w:jc w:val="both"/>
        <w:rPr>
          <w:rFonts w:ascii="Arial" w:eastAsia="Arial" w:hAnsi="Arial" w:cs="Arial"/>
          <w:color w:val="000000" w:themeColor="text1"/>
        </w:rPr>
      </w:pPr>
    </w:p>
    <w:p w14:paraId="21EE42B6" w14:textId="315CA647" w:rsidR="55A472D3" w:rsidRDefault="080C81CC" w:rsidP="40DDF591">
      <w:pPr>
        <w:jc w:val="both"/>
        <w:rPr>
          <w:rFonts w:ascii="Arial" w:eastAsia="Arial" w:hAnsi="Arial" w:cs="Arial"/>
          <w:i/>
          <w:iCs/>
          <w:color w:val="000000" w:themeColor="text1"/>
          <w:sz w:val="24"/>
          <w:szCs w:val="24"/>
        </w:rPr>
      </w:pPr>
      <w:r w:rsidRPr="40DDF591">
        <w:rPr>
          <w:rFonts w:ascii="Arial" w:eastAsia="Arial" w:hAnsi="Arial" w:cs="Arial"/>
          <w:i/>
          <w:iCs/>
          <w:color w:val="000000" w:themeColor="text1"/>
          <w:sz w:val="24"/>
          <w:szCs w:val="24"/>
        </w:rPr>
        <w:t>Anderson Drive</w:t>
      </w:r>
      <w:r w:rsidR="001353C9">
        <w:rPr>
          <w:rFonts w:ascii="Arial" w:eastAsia="Arial" w:hAnsi="Arial" w:cs="Arial"/>
          <w:i/>
          <w:iCs/>
          <w:color w:val="000000" w:themeColor="text1"/>
          <w:sz w:val="24"/>
          <w:szCs w:val="24"/>
        </w:rPr>
        <w:t xml:space="preserve"> AQMA</w:t>
      </w:r>
    </w:p>
    <w:p w14:paraId="60BB28F0" w14:textId="7F75C706" w:rsidR="55A472D3" w:rsidRDefault="4048EDDA" w:rsidP="44773B0C">
      <w:pPr>
        <w:jc w:val="both"/>
        <w:rPr>
          <w:rFonts w:ascii="Arial" w:eastAsia="Arial" w:hAnsi="Arial" w:cs="Arial"/>
          <w:color w:val="000000" w:themeColor="text1"/>
        </w:rPr>
      </w:pPr>
      <w:r w:rsidRPr="40DDF591">
        <w:rPr>
          <w:rFonts w:ascii="Arial" w:eastAsia="Arial" w:hAnsi="Arial" w:cs="Arial"/>
          <w:color w:val="000000" w:themeColor="text1"/>
        </w:rPr>
        <w:t>I</w:t>
      </w:r>
      <w:r w:rsidR="47EB6DD1" w:rsidRPr="40DDF591">
        <w:rPr>
          <w:rFonts w:ascii="Arial" w:eastAsia="Arial" w:hAnsi="Arial" w:cs="Arial"/>
          <w:color w:val="000000" w:themeColor="text1"/>
        </w:rPr>
        <w:t>ncreases in NO</w:t>
      </w:r>
      <w:r w:rsidR="47EB6DD1" w:rsidRPr="40DDF591">
        <w:rPr>
          <w:rFonts w:ascii="Arial" w:eastAsia="Arial" w:hAnsi="Arial" w:cs="Arial"/>
          <w:color w:val="000000" w:themeColor="text1"/>
          <w:vertAlign w:val="subscript"/>
        </w:rPr>
        <w:t>x</w:t>
      </w:r>
      <w:r w:rsidR="47EB6DD1" w:rsidRPr="40DDF591">
        <w:rPr>
          <w:rFonts w:ascii="Arial" w:eastAsia="Arial" w:hAnsi="Arial" w:cs="Arial"/>
          <w:color w:val="000000" w:themeColor="text1"/>
        </w:rPr>
        <w:t xml:space="preserve"> emission rates of over 40% occur along </w:t>
      </w:r>
      <w:r w:rsidR="14107A0D" w:rsidRPr="40DDF591">
        <w:rPr>
          <w:rFonts w:ascii="Arial" w:eastAsia="Arial" w:hAnsi="Arial" w:cs="Arial"/>
          <w:color w:val="000000" w:themeColor="text1"/>
        </w:rPr>
        <w:t xml:space="preserve">some sections of </w:t>
      </w:r>
      <w:r w:rsidR="47EB6DD1" w:rsidRPr="40DDF591">
        <w:rPr>
          <w:rFonts w:ascii="Arial" w:eastAsia="Arial" w:hAnsi="Arial" w:cs="Arial"/>
          <w:color w:val="000000" w:themeColor="text1"/>
        </w:rPr>
        <w:t xml:space="preserve">Anderson Drive between </w:t>
      </w:r>
      <w:proofErr w:type="spellStart"/>
      <w:r w:rsidR="47EB6DD1" w:rsidRPr="40DDF591">
        <w:rPr>
          <w:rFonts w:ascii="Arial" w:eastAsia="Arial" w:hAnsi="Arial" w:cs="Arial"/>
          <w:color w:val="000000" w:themeColor="text1"/>
        </w:rPr>
        <w:t>Garthdee</w:t>
      </w:r>
      <w:proofErr w:type="spellEnd"/>
      <w:r w:rsidR="47EB6DD1" w:rsidRPr="40DDF591">
        <w:rPr>
          <w:rFonts w:ascii="Arial" w:eastAsia="Arial" w:hAnsi="Arial" w:cs="Arial"/>
          <w:color w:val="000000" w:themeColor="text1"/>
        </w:rPr>
        <w:t xml:space="preserve"> Roundabout and Kings Gate</w:t>
      </w:r>
      <w:r w:rsidR="242F243B" w:rsidRPr="40DDF591">
        <w:rPr>
          <w:rFonts w:ascii="Arial" w:eastAsia="Arial" w:hAnsi="Arial" w:cs="Arial"/>
          <w:color w:val="000000" w:themeColor="text1"/>
        </w:rPr>
        <w:t xml:space="preserve"> (Figure 19)</w:t>
      </w:r>
      <w:r w:rsidR="47EB6DD1" w:rsidRPr="40DDF591">
        <w:rPr>
          <w:rFonts w:ascii="Arial" w:eastAsia="Arial" w:hAnsi="Arial" w:cs="Arial"/>
          <w:color w:val="000000" w:themeColor="text1"/>
        </w:rPr>
        <w:t>.  Car and LGV flows increase by up to 17% (an additional 4200 cars) and 41% (an additional 1200 LGVs) per day respectively on some of the sections.  Similarly, Rigid HGV and Articulated HGV flows increase by up to 17% (100 vehicles) and 22% (76 vehicles) per day respectively.</w:t>
      </w:r>
      <w:r w:rsidR="0B64C79F" w:rsidRPr="40DDF591">
        <w:rPr>
          <w:rFonts w:ascii="Arial" w:eastAsia="Arial" w:hAnsi="Arial" w:cs="Arial"/>
          <w:color w:val="000000" w:themeColor="text1"/>
        </w:rPr>
        <w:t xml:space="preserve">  </w:t>
      </w:r>
      <w:r w:rsidR="6E2A0946" w:rsidRPr="40DDF591">
        <w:rPr>
          <w:rFonts w:ascii="Arial" w:eastAsia="Arial" w:hAnsi="Arial" w:cs="Arial"/>
          <w:color w:val="000000" w:themeColor="text1"/>
        </w:rPr>
        <w:t>T</w:t>
      </w:r>
      <w:r w:rsidR="6E2A0946" w:rsidRPr="40DDF591">
        <w:rPr>
          <w:rFonts w:ascii="Arial" w:eastAsia="Arial" w:hAnsi="Arial" w:cs="Arial"/>
        </w:rPr>
        <w:t xml:space="preserve">he two charts in Figure 20 show the corresponding </w:t>
      </w:r>
      <w:r w:rsidR="009C617E">
        <w:rPr>
          <w:rFonts w:ascii="Arial" w:eastAsia="Arial" w:hAnsi="Arial" w:cs="Arial"/>
        </w:rPr>
        <w:t>increase</w:t>
      </w:r>
      <w:r w:rsidR="6E2A0946" w:rsidRPr="40DDF591">
        <w:rPr>
          <w:rFonts w:ascii="Arial" w:eastAsia="Arial" w:hAnsi="Arial" w:cs="Arial"/>
        </w:rPr>
        <w:t xml:space="preserve"> in NO</w:t>
      </w:r>
      <w:r w:rsidR="6E2A0946" w:rsidRPr="40DDF591">
        <w:rPr>
          <w:rFonts w:ascii="Arial" w:eastAsia="Arial" w:hAnsi="Arial" w:cs="Arial"/>
          <w:vertAlign w:val="subscript"/>
        </w:rPr>
        <w:t>x</w:t>
      </w:r>
      <w:r w:rsidR="6E2A0946" w:rsidRPr="40DDF591">
        <w:rPr>
          <w:rFonts w:ascii="Arial" w:eastAsia="Arial" w:hAnsi="Arial" w:cs="Arial"/>
        </w:rPr>
        <w:t xml:space="preserve"> emission rates at these locations in the LEZ scenario when compared to the ‘Reference’ case.</w:t>
      </w:r>
      <w:r w:rsidR="6E2A0946" w:rsidRPr="40DDF591">
        <w:rPr>
          <w:rFonts w:ascii="Arial" w:eastAsia="Arial" w:hAnsi="Arial" w:cs="Arial"/>
          <w:color w:val="000000" w:themeColor="text1"/>
        </w:rPr>
        <w:t xml:space="preserve"> </w:t>
      </w:r>
    </w:p>
    <w:p w14:paraId="52AB1079" w14:textId="6FF37D05" w:rsidR="55A472D3" w:rsidRDefault="0B64C79F" w:rsidP="11F8B214">
      <w:pPr>
        <w:jc w:val="both"/>
        <w:rPr>
          <w:rFonts w:ascii="Arial" w:eastAsia="Arial" w:hAnsi="Arial" w:cs="Arial"/>
          <w:color w:val="000000" w:themeColor="text1"/>
        </w:rPr>
      </w:pPr>
      <w:r w:rsidRPr="009C617E">
        <w:rPr>
          <w:rFonts w:ascii="Arial" w:eastAsia="Arial" w:hAnsi="Arial" w:cs="Arial"/>
          <w:color w:val="080808"/>
        </w:rPr>
        <w:t xml:space="preserve">The increases </w:t>
      </w:r>
      <w:r w:rsidR="74DBE9D0" w:rsidRPr="009C617E">
        <w:rPr>
          <w:rFonts w:ascii="Arial" w:eastAsia="Arial" w:hAnsi="Arial" w:cs="Arial"/>
          <w:color w:val="080808"/>
        </w:rPr>
        <w:t xml:space="preserve">are </w:t>
      </w:r>
      <w:r w:rsidRPr="009C617E">
        <w:rPr>
          <w:rFonts w:ascii="Arial" w:eastAsia="Arial" w:hAnsi="Arial" w:cs="Arial"/>
          <w:color w:val="080808"/>
        </w:rPr>
        <w:t xml:space="preserve">along roads that were predicted to be below the </w:t>
      </w:r>
      <w:r w:rsidR="26A8831B" w:rsidRPr="009C617E">
        <w:rPr>
          <w:rFonts w:ascii="Arial" w:eastAsia="Arial" w:hAnsi="Arial" w:cs="Arial"/>
          <w:color w:val="080808"/>
        </w:rPr>
        <w:t>40µgm</w:t>
      </w:r>
      <w:r w:rsidR="26A8831B" w:rsidRPr="009C617E">
        <w:rPr>
          <w:rFonts w:ascii="Arial" w:eastAsia="Arial" w:hAnsi="Arial" w:cs="Arial"/>
          <w:color w:val="080808"/>
          <w:vertAlign w:val="superscript"/>
        </w:rPr>
        <w:t>-3</w:t>
      </w:r>
      <w:r w:rsidR="26A8831B" w:rsidRPr="009C617E">
        <w:rPr>
          <w:rFonts w:ascii="Arial" w:eastAsia="Arial" w:hAnsi="Arial" w:cs="Arial"/>
          <w:color w:val="080808"/>
        </w:rPr>
        <w:t xml:space="preserve"> objective</w:t>
      </w:r>
      <w:r w:rsidRPr="009C617E">
        <w:rPr>
          <w:rFonts w:ascii="Arial" w:eastAsia="Arial" w:hAnsi="Arial" w:cs="Arial"/>
          <w:color w:val="080808"/>
        </w:rPr>
        <w:t xml:space="preserve"> in previous AQ model</w:t>
      </w:r>
      <w:r w:rsidR="742D2248" w:rsidRPr="009C617E">
        <w:rPr>
          <w:rFonts w:ascii="Arial" w:eastAsia="Arial" w:hAnsi="Arial" w:cs="Arial"/>
          <w:color w:val="080808"/>
        </w:rPr>
        <w:t>ling</w:t>
      </w:r>
      <w:r w:rsidR="0E39F15F" w:rsidRPr="009C617E">
        <w:rPr>
          <w:rFonts w:ascii="Arial" w:eastAsia="Arial" w:hAnsi="Arial" w:cs="Arial"/>
          <w:color w:val="080808"/>
        </w:rPr>
        <w:t>.</w:t>
      </w:r>
      <w:r w:rsidR="6BDAAD47" w:rsidRPr="009C617E">
        <w:rPr>
          <w:rFonts w:ascii="Arial" w:eastAsia="Arial" w:hAnsi="Arial" w:cs="Arial"/>
          <w:color w:val="080808"/>
        </w:rPr>
        <w:t xml:space="preserve">  In </w:t>
      </w:r>
      <w:r w:rsidR="56153D60" w:rsidRPr="009C617E">
        <w:rPr>
          <w:rFonts w:ascii="Arial" w:eastAsia="Arial" w:hAnsi="Arial" w:cs="Arial"/>
          <w:color w:val="080808"/>
        </w:rPr>
        <w:t>2019 the annual average NO</w:t>
      </w:r>
      <w:r w:rsidR="56153D60" w:rsidRPr="009C617E">
        <w:rPr>
          <w:rFonts w:ascii="Arial" w:eastAsia="Arial" w:hAnsi="Arial" w:cs="Arial"/>
          <w:color w:val="080808"/>
          <w:vertAlign w:val="subscript"/>
        </w:rPr>
        <w:t xml:space="preserve">2 </w:t>
      </w:r>
      <w:r w:rsidR="56153D60" w:rsidRPr="009C617E">
        <w:rPr>
          <w:rFonts w:ascii="Arial" w:eastAsia="Arial" w:hAnsi="Arial" w:cs="Arial"/>
          <w:color w:val="080808"/>
        </w:rPr>
        <w:t>concentration measured at the automatic monitor on Anderson Drive was 17µgm</w:t>
      </w:r>
      <w:r w:rsidR="56153D60" w:rsidRPr="009C617E">
        <w:rPr>
          <w:rFonts w:ascii="Arial" w:eastAsia="Arial" w:hAnsi="Arial" w:cs="Arial"/>
          <w:color w:val="080808"/>
          <w:vertAlign w:val="superscript"/>
        </w:rPr>
        <w:t>-3</w:t>
      </w:r>
      <w:r w:rsidR="71861B51" w:rsidRPr="009C617E">
        <w:rPr>
          <w:rFonts w:ascii="Arial" w:eastAsia="Arial" w:hAnsi="Arial" w:cs="Arial"/>
          <w:color w:val="080808"/>
          <w:vertAlign w:val="superscript"/>
        </w:rPr>
        <w:t xml:space="preserve"> </w:t>
      </w:r>
      <w:r w:rsidR="71861B51" w:rsidRPr="009C617E">
        <w:rPr>
          <w:rFonts w:ascii="Arial" w:eastAsia="Arial" w:hAnsi="Arial" w:cs="Arial"/>
          <w:color w:val="080808"/>
        </w:rPr>
        <w:t>and the t</w:t>
      </w:r>
      <w:r w:rsidR="41FFE365" w:rsidRPr="009C617E">
        <w:rPr>
          <w:rFonts w:ascii="Arial" w:eastAsia="Arial" w:hAnsi="Arial" w:cs="Arial"/>
          <w:color w:val="080808"/>
        </w:rPr>
        <w:t>wo diffusion tubes located nearby measured annual average NO</w:t>
      </w:r>
      <w:r w:rsidR="41FFE365" w:rsidRPr="009C617E">
        <w:rPr>
          <w:rFonts w:ascii="Arial" w:eastAsia="Arial" w:hAnsi="Arial" w:cs="Arial"/>
          <w:color w:val="080808"/>
          <w:vertAlign w:val="subscript"/>
        </w:rPr>
        <w:t xml:space="preserve">2 </w:t>
      </w:r>
      <w:r w:rsidR="41FFE365" w:rsidRPr="009C617E">
        <w:rPr>
          <w:rFonts w:ascii="Arial" w:eastAsia="Arial" w:hAnsi="Arial" w:cs="Arial"/>
          <w:color w:val="080808"/>
        </w:rPr>
        <w:t>concentrations of 2</w:t>
      </w:r>
      <w:r w:rsidR="5A38642E" w:rsidRPr="009C617E">
        <w:rPr>
          <w:rFonts w:ascii="Arial" w:eastAsia="Arial" w:hAnsi="Arial" w:cs="Arial"/>
          <w:color w:val="080808"/>
        </w:rPr>
        <w:t>4</w:t>
      </w:r>
      <w:r w:rsidR="41FFE365" w:rsidRPr="009C617E">
        <w:rPr>
          <w:rFonts w:ascii="Arial" w:eastAsia="Arial" w:hAnsi="Arial" w:cs="Arial"/>
          <w:color w:val="080808"/>
        </w:rPr>
        <w:t>µgm</w:t>
      </w:r>
      <w:r w:rsidR="41FFE365" w:rsidRPr="009C617E">
        <w:rPr>
          <w:rFonts w:ascii="Arial" w:eastAsia="Arial" w:hAnsi="Arial" w:cs="Arial"/>
          <w:color w:val="080808"/>
          <w:vertAlign w:val="superscript"/>
        </w:rPr>
        <w:t xml:space="preserve">-3 </w:t>
      </w:r>
      <w:r w:rsidR="41FFE365" w:rsidRPr="009C617E">
        <w:rPr>
          <w:rFonts w:ascii="Arial" w:eastAsia="Arial" w:hAnsi="Arial" w:cs="Arial"/>
          <w:color w:val="080808"/>
        </w:rPr>
        <w:t>and 48ugm</w:t>
      </w:r>
      <w:r w:rsidR="41FFE365" w:rsidRPr="009C617E">
        <w:rPr>
          <w:rFonts w:ascii="Arial" w:eastAsia="Arial" w:hAnsi="Arial" w:cs="Arial"/>
          <w:color w:val="080808"/>
          <w:vertAlign w:val="superscript"/>
        </w:rPr>
        <w:t>-3</w:t>
      </w:r>
      <w:r w:rsidR="41FFE365" w:rsidRPr="009C617E">
        <w:rPr>
          <w:rFonts w:ascii="Arial" w:eastAsia="Arial" w:hAnsi="Arial" w:cs="Arial"/>
          <w:color w:val="080808"/>
        </w:rPr>
        <w:t xml:space="preserve"> </w:t>
      </w:r>
      <w:r w:rsidR="6CE01B36" w:rsidRPr="009C617E">
        <w:rPr>
          <w:rFonts w:ascii="Arial" w:eastAsia="Arial" w:hAnsi="Arial" w:cs="Arial"/>
          <w:color w:val="080808"/>
        </w:rPr>
        <w:t>respectively</w:t>
      </w:r>
      <w:r w:rsidR="6CE01B36" w:rsidRPr="40DDF591">
        <w:rPr>
          <w:rFonts w:ascii="Arial" w:eastAsia="Arial" w:hAnsi="Arial" w:cs="Arial"/>
          <w:color w:val="000000" w:themeColor="text1"/>
        </w:rPr>
        <w:t>.</w:t>
      </w:r>
      <w:r w:rsidR="6CBAA0FA" w:rsidRPr="40DDF591">
        <w:rPr>
          <w:rFonts w:ascii="Arial" w:eastAsia="Arial" w:hAnsi="Arial" w:cs="Arial"/>
          <w:color w:val="000000" w:themeColor="text1"/>
        </w:rPr>
        <w:t xml:space="preserve">  </w:t>
      </w:r>
      <w:r w:rsidR="507E0CA8" w:rsidRPr="40DDF591">
        <w:rPr>
          <w:rFonts w:ascii="Arial" w:eastAsia="Arial" w:hAnsi="Arial" w:cs="Arial"/>
          <w:color w:val="000000" w:themeColor="text1"/>
        </w:rPr>
        <w:t>AQ m</w:t>
      </w:r>
      <w:r w:rsidR="6CBAA0FA" w:rsidRPr="40DDF591">
        <w:rPr>
          <w:rFonts w:ascii="Arial" w:eastAsia="Arial" w:hAnsi="Arial" w:cs="Arial"/>
          <w:color w:val="000000" w:themeColor="text1"/>
        </w:rPr>
        <w:t>odel prediction</w:t>
      </w:r>
      <w:r w:rsidR="5A16AE1B" w:rsidRPr="40DDF591">
        <w:rPr>
          <w:rFonts w:ascii="Arial" w:eastAsia="Arial" w:hAnsi="Arial" w:cs="Arial"/>
          <w:color w:val="000000" w:themeColor="text1"/>
        </w:rPr>
        <w:t xml:space="preserve">s </w:t>
      </w:r>
      <w:r w:rsidR="78981028" w:rsidRPr="40DDF591">
        <w:rPr>
          <w:rFonts w:ascii="Arial" w:eastAsia="Arial" w:hAnsi="Arial" w:cs="Arial"/>
          <w:color w:val="000000" w:themeColor="text1"/>
        </w:rPr>
        <w:t xml:space="preserve">highlighted that the vast majority of </w:t>
      </w:r>
      <w:proofErr w:type="spellStart"/>
      <w:r w:rsidR="78981028" w:rsidRPr="40DDF591">
        <w:rPr>
          <w:rFonts w:ascii="Arial" w:eastAsia="Arial" w:hAnsi="Arial" w:cs="Arial"/>
          <w:color w:val="000000" w:themeColor="text1"/>
        </w:rPr>
        <w:t>kerbside</w:t>
      </w:r>
      <w:proofErr w:type="spellEnd"/>
      <w:r w:rsidR="78981028" w:rsidRPr="40DDF591">
        <w:rPr>
          <w:rFonts w:ascii="Arial" w:eastAsia="Arial" w:hAnsi="Arial" w:cs="Arial"/>
          <w:color w:val="000000" w:themeColor="text1"/>
        </w:rPr>
        <w:t xml:space="preserve"> points were below the o</w:t>
      </w:r>
      <w:r w:rsidR="723AF99D" w:rsidRPr="40DDF591">
        <w:rPr>
          <w:rFonts w:ascii="Arial" w:eastAsia="Arial" w:hAnsi="Arial" w:cs="Arial"/>
          <w:color w:val="000000" w:themeColor="text1"/>
        </w:rPr>
        <w:t>b</w:t>
      </w:r>
      <w:r w:rsidR="78981028" w:rsidRPr="40DDF591">
        <w:rPr>
          <w:rFonts w:ascii="Arial" w:eastAsia="Arial" w:hAnsi="Arial" w:cs="Arial"/>
          <w:color w:val="000000" w:themeColor="text1"/>
        </w:rPr>
        <w:t>jective value of</w:t>
      </w:r>
      <w:r w:rsidR="6607686F" w:rsidRPr="40DDF591">
        <w:rPr>
          <w:rFonts w:ascii="Arial" w:eastAsia="Arial" w:hAnsi="Arial" w:cs="Arial"/>
          <w:color w:val="000000" w:themeColor="text1"/>
        </w:rPr>
        <w:t xml:space="preserve"> 40µgm</w:t>
      </w:r>
      <w:r w:rsidR="6607686F" w:rsidRPr="40DDF591">
        <w:rPr>
          <w:rFonts w:ascii="Arial" w:eastAsia="Arial" w:hAnsi="Arial" w:cs="Arial"/>
          <w:color w:val="000000" w:themeColor="text1"/>
          <w:vertAlign w:val="superscript"/>
        </w:rPr>
        <w:t>-3</w:t>
      </w:r>
      <w:r w:rsidR="2BBB95CC" w:rsidRPr="40DDF591">
        <w:rPr>
          <w:rFonts w:ascii="Arial" w:eastAsia="Arial" w:hAnsi="Arial" w:cs="Arial"/>
          <w:color w:val="000000" w:themeColor="text1"/>
          <w:vertAlign w:val="superscript"/>
        </w:rPr>
        <w:t xml:space="preserve"> </w:t>
      </w:r>
      <w:r w:rsidR="5A16AE1B" w:rsidRPr="40DDF591">
        <w:rPr>
          <w:rFonts w:ascii="Arial" w:eastAsia="Arial" w:hAnsi="Arial" w:cs="Arial"/>
          <w:color w:val="000000" w:themeColor="text1"/>
        </w:rPr>
        <w:t xml:space="preserve">along this section of Anderson Drive </w:t>
      </w:r>
      <w:r w:rsidR="009C617E">
        <w:rPr>
          <w:rFonts w:ascii="Arial" w:eastAsia="Arial" w:hAnsi="Arial" w:cs="Arial"/>
          <w:color w:val="000000" w:themeColor="text1"/>
        </w:rPr>
        <w:t>with an</w:t>
      </w:r>
      <w:r w:rsidR="66BCE8B8" w:rsidRPr="40DDF591">
        <w:rPr>
          <w:rFonts w:ascii="Arial" w:eastAsia="Arial" w:hAnsi="Arial" w:cs="Arial"/>
          <w:color w:val="000000" w:themeColor="text1"/>
        </w:rPr>
        <w:t xml:space="preserve"> </w:t>
      </w:r>
      <w:r w:rsidR="009C617E">
        <w:rPr>
          <w:rFonts w:ascii="Arial" w:eastAsia="Arial" w:hAnsi="Arial" w:cs="Arial"/>
          <w:color w:val="000000" w:themeColor="text1"/>
        </w:rPr>
        <w:t xml:space="preserve">average </w:t>
      </w:r>
      <w:r w:rsidR="009C617E" w:rsidRPr="009C617E">
        <w:rPr>
          <w:rFonts w:ascii="Arial" w:eastAsia="Arial" w:hAnsi="Arial" w:cs="Arial"/>
          <w:color w:val="080808"/>
        </w:rPr>
        <w:t>annual average NO</w:t>
      </w:r>
      <w:r w:rsidR="009C617E" w:rsidRPr="009C617E">
        <w:rPr>
          <w:rFonts w:ascii="Arial" w:eastAsia="Arial" w:hAnsi="Arial" w:cs="Arial"/>
          <w:color w:val="080808"/>
          <w:vertAlign w:val="subscript"/>
        </w:rPr>
        <w:t xml:space="preserve">2 </w:t>
      </w:r>
      <w:r w:rsidR="009C617E" w:rsidRPr="009C617E">
        <w:rPr>
          <w:rFonts w:ascii="Arial" w:eastAsia="Arial" w:hAnsi="Arial" w:cs="Arial"/>
          <w:color w:val="080808"/>
        </w:rPr>
        <w:t xml:space="preserve">concentration </w:t>
      </w:r>
      <w:r w:rsidR="009C617E">
        <w:rPr>
          <w:rFonts w:ascii="Arial" w:eastAsia="Arial" w:hAnsi="Arial" w:cs="Arial"/>
          <w:color w:val="080808"/>
        </w:rPr>
        <w:t xml:space="preserve">of </w:t>
      </w:r>
      <w:r w:rsidR="66BCE8B8" w:rsidRPr="40DDF591">
        <w:rPr>
          <w:rFonts w:ascii="Arial" w:eastAsia="Arial" w:hAnsi="Arial" w:cs="Arial"/>
          <w:color w:val="000000" w:themeColor="text1"/>
        </w:rPr>
        <w:t>32µgm</w:t>
      </w:r>
      <w:r w:rsidR="66BCE8B8" w:rsidRPr="40DDF591">
        <w:rPr>
          <w:rFonts w:ascii="Arial" w:eastAsia="Arial" w:hAnsi="Arial" w:cs="Arial"/>
          <w:color w:val="000000" w:themeColor="text1"/>
          <w:vertAlign w:val="superscript"/>
        </w:rPr>
        <w:t xml:space="preserve">-3 </w:t>
      </w:r>
      <w:r w:rsidR="66BCE8B8" w:rsidRPr="40DDF591">
        <w:rPr>
          <w:rFonts w:ascii="Arial" w:eastAsia="Arial" w:hAnsi="Arial" w:cs="Arial"/>
          <w:color w:val="000000" w:themeColor="text1"/>
        </w:rPr>
        <w:t xml:space="preserve">(ranging </w:t>
      </w:r>
      <w:r w:rsidR="5A16AE1B" w:rsidRPr="40DDF591">
        <w:rPr>
          <w:rFonts w:ascii="Arial" w:eastAsia="Arial" w:hAnsi="Arial" w:cs="Arial"/>
          <w:color w:val="000000" w:themeColor="text1"/>
        </w:rPr>
        <w:t>between 25µgm</w:t>
      </w:r>
      <w:r w:rsidR="5A16AE1B" w:rsidRPr="40DDF591">
        <w:rPr>
          <w:rFonts w:ascii="Arial" w:eastAsia="Arial" w:hAnsi="Arial" w:cs="Arial"/>
          <w:color w:val="000000" w:themeColor="text1"/>
          <w:vertAlign w:val="superscript"/>
        </w:rPr>
        <w:t>-3</w:t>
      </w:r>
      <w:r w:rsidR="5A16AE1B" w:rsidRPr="40DDF591">
        <w:rPr>
          <w:rFonts w:ascii="Arial" w:eastAsia="Arial" w:hAnsi="Arial" w:cs="Arial"/>
          <w:color w:val="000000" w:themeColor="text1"/>
        </w:rPr>
        <w:t xml:space="preserve"> and 40</w:t>
      </w:r>
      <w:r w:rsidR="25694DB6" w:rsidRPr="40DDF591">
        <w:rPr>
          <w:rFonts w:ascii="Arial" w:eastAsia="Arial" w:hAnsi="Arial" w:cs="Arial"/>
          <w:color w:val="000000" w:themeColor="text1"/>
        </w:rPr>
        <w:t>µgm</w:t>
      </w:r>
      <w:r w:rsidR="25694DB6" w:rsidRPr="40DDF591">
        <w:rPr>
          <w:rFonts w:ascii="Arial" w:eastAsia="Arial" w:hAnsi="Arial" w:cs="Arial"/>
          <w:color w:val="000000" w:themeColor="text1"/>
          <w:vertAlign w:val="superscript"/>
        </w:rPr>
        <w:t>-3</w:t>
      </w:r>
      <w:r w:rsidR="35607F9B" w:rsidRPr="40DDF591">
        <w:rPr>
          <w:rFonts w:ascii="Arial" w:eastAsia="Arial" w:hAnsi="Arial" w:cs="Arial"/>
          <w:color w:val="000000" w:themeColor="text1"/>
        </w:rPr>
        <w:t>)</w:t>
      </w:r>
      <w:r w:rsidR="65021363" w:rsidRPr="40DDF591">
        <w:rPr>
          <w:rFonts w:ascii="Arial" w:eastAsia="Arial" w:hAnsi="Arial" w:cs="Arial"/>
          <w:color w:val="000000" w:themeColor="text1"/>
        </w:rPr>
        <w:t>.</w:t>
      </w:r>
      <w:r w:rsidR="1C055306" w:rsidRPr="40DDF591">
        <w:rPr>
          <w:rFonts w:ascii="Arial" w:eastAsia="Arial" w:hAnsi="Arial" w:cs="Arial"/>
          <w:color w:val="000000" w:themeColor="text1"/>
        </w:rPr>
        <w:t xml:space="preserve">  It is not expected that </w:t>
      </w:r>
      <w:r w:rsidR="1C055306" w:rsidRPr="40DDF591">
        <w:rPr>
          <w:rFonts w:ascii="Arial" w:eastAsia="Arial" w:hAnsi="Arial" w:cs="Arial"/>
          <w:color w:val="333333"/>
        </w:rPr>
        <w:t>NO</w:t>
      </w:r>
      <w:r w:rsidR="1C055306" w:rsidRPr="40DDF591">
        <w:rPr>
          <w:rFonts w:ascii="Arial" w:eastAsia="Arial" w:hAnsi="Arial" w:cs="Arial"/>
          <w:color w:val="333333"/>
          <w:vertAlign w:val="subscript"/>
        </w:rPr>
        <w:t xml:space="preserve">2 </w:t>
      </w:r>
      <w:r w:rsidR="1C055306" w:rsidRPr="40DDF591">
        <w:rPr>
          <w:rFonts w:ascii="Arial" w:eastAsia="Arial" w:hAnsi="Arial" w:cs="Arial"/>
          <w:color w:val="333333"/>
        </w:rPr>
        <w:t>c</w:t>
      </w:r>
      <w:r w:rsidR="1C055306" w:rsidRPr="40DDF591">
        <w:rPr>
          <w:rFonts w:ascii="Arial" w:eastAsia="Arial" w:hAnsi="Arial" w:cs="Arial"/>
          <w:color w:val="000000" w:themeColor="text1"/>
        </w:rPr>
        <w:t>oncentrations will increase above the 40µgm</w:t>
      </w:r>
      <w:r w:rsidR="1C055306" w:rsidRPr="40DDF591">
        <w:rPr>
          <w:rFonts w:ascii="Arial" w:eastAsia="Arial" w:hAnsi="Arial" w:cs="Arial"/>
          <w:color w:val="000000" w:themeColor="text1"/>
          <w:vertAlign w:val="superscript"/>
        </w:rPr>
        <w:t>-3</w:t>
      </w:r>
      <w:r w:rsidR="1C055306" w:rsidRPr="40DDF591">
        <w:rPr>
          <w:rFonts w:ascii="Arial" w:eastAsia="Arial" w:hAnsi="Arial" w:cs="Arial"/>
          <w:color w:val="000000" w:themeColor="text1"/>
        </w:rPr>
        <w:t xml:space="preserve"> objective</w:t>
      </w:r>
      <w:r w:rsidR="18D92461" w:rsidRPr="40DDF591">
        <w:rPr>
          <w:rFonts w:ascii="Arial" w:eastAsia="Arial" w:hAnsi="Arial" w:cs="Arial"/>
          <w:color w:val="000000" w:themeColor="text1"/>
        </w:rPr>
        <w:t xml:space="preserve">.  However, further AQ modelling will assess for continued compliance against </w:t>
      </w:r>
      <w:r w:rsidR="667D39D5" w:rsidRPr="40DDF591">
        <w:rPr>
          <w:rFonts w:ascii="Arial" w:eastAsia="Arial" w:hAnsi="Arial" w:cs="Arial"/>
          <w:color w:val="000000" w:themeColor="text1"/>
        </w:rPr>
        <w:t>the objective.</w:t>
      </w:r>
    </w:p>
    <w:p w14:paraId="55DDF6DE" w14:textId="440C04F7" w:rsidR="55A472D3" w:rsidRDefault="00A42D5D" w:rsidP="40DDF591">
      <w:pPr>
        <w:jc w:val="both"/>
      </w:pPr>
      <w:r>
        <w:rPr>
          <w:noProof/>
        </w:rPr>
        <w:lastRenderedPageBreak/>
        <w:drawing>
          <wp:inline distT="0" distB="0" distL="0" distR="0" wp14:anchorId="013286CF" wp14:editId="6D7531FF">
            <wp:extent cx="5920740" cy="293370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0740" cy="2933700"/>
                    </a:xfrm>
                    <a:prstGeom prst="rect">
                      <a:avLst/>
                    </a:prstGeom>
                    <a:noFill/>
                  </pic:spPr>
                </pic:pic>
              </a:graphicData>
            </a:graphic>
          </wp:inline>
        </w:drawing>
      </w:r>
    </w:p>
    <w:p w14:paraId="42F2A579" w14:textId="4D6A3A51" w:rsidR="55A472D3" w:rsidRDefault="7A5FABA8" w:rsidP="2AFE72B5">
      <w:pPr>
        <w:jc w:val="both"/>
        <w:rPr>
          <w:rFonts w:ascii="Arial" w:eastAsia="Arial" w:hAnsi="Arial" w:cs="Arial"/>
          <w:sz w:val="20"/>
          <w:szCs w:val="20"/>
        </w:rPr>
      </w:pPr>
      <w:r w:rsidRPr="40DDF591">
        <w:rPr>
          <w:rFonts w:ascii="Arial" w:eastAsia="Arial" w:hAnsi="Arial" w:cs="Arial"/>
          <w:sz w:val="20"/>
          <w:szCs w:val="20"/>
        </w:rPr>
        <w:t>Figure 19.  The highlighted sections of Anderson Drive (AD1 to AD3) to the north of the proposed LEZ show positive changes in NO</w:t>
      </w:r>
      <w:r w:rsidRPr="40DDF591">
        <w:rPr>
          <w:rFonts w:ascii="Arial" w:eastAsia="Arial" w:hAnsi="Arial" w:cs="Arial"/>
          <w:sz w:val="20"/>
          <w:szCs w:val="20"/>
          <w:vertAlign w:val="subscript"/>
        </w:rPr>
        <w:t>x</w:t>
      </w:r>
      <w:r w:rsidRPr="40DDF591">
        <w:rPr>
          <w:rFonts w:ascii="Arial" w:eastAsia="Arial" w:hAnsi="Arial" w:cs="Arial"/>
          <w:sz w:val="20"/>
          <w:szCs w:val="20"/>
        </w:rPr>
        <w:t xml:space="preserve"> emissions.  The LEZ is shown in yellow.</w:t>
      </w:r>
    </w:p>
    <w:p w14:paraId="7F4C2092" w14:textId="77777777" w:rsidR="00DA5D50" w:rsidRDefault="00DA5D50" w:rsidP="2AFE72B5">
      <w:pPr>
        <w:jc w:val="both"/>
        <w:rPr>
          <w:rFonts w:ascii="Arial" w:eastAsia="Arial" w:hAnsi="Arial" w:cs="Arial"/>
          <w:sz w:val="20"/>
          <w:szCs w:val="20"/>
        </w:rPr>
      </w:pPr>
    </w:p>
    <w:p w14:paraId="19A77DA0" w14:textId="09204F04" w:rsidR="55A472D3" w:rsidRDefault="00A42D5D" w:rsidP="40DDF591">
      <w:pPr>
        <w:jc w:val="both"/>
      </w:pPr>
      <w:r>
        <w:rPr>
          <w:noProof/>
        </w:rPr>
        <w:drawing>
          <wp:inline distT="0" distB="0" distL="0" distR="0" wp14:anchorId="5AB35911" wp14:editId="50773B07">
            <wp:extent cx="5890260" cy="2933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0260" cy="2933700"/>
                    </a:xfrm>
                    <a:prstGeom prst="rect">
                      <a:avLst/>
                    </a:prstGeom>
                    <a:noFill/>
                  </pic:spPr>
                </pic:pic>
              </a:graphicData>
            </a:graphic>
          </wp:inline>
        </w:drawing>
      </w:r>
    </w:p>
    <w:p w14:paraId="7D304812" w14:textId="3126891A" w:rsidR="46FD53BE" w:rsidRDefault="080C81CC" w:rsidP="11F8B214">
      <w:pPr>
        <w:jc w:val="both"/>
        <w:rPr>
          <w:rFonts w:ascii="Arial" w:eastAsia="Arial" w:hAnsi="Arial" w:cs="Arial"/>
          <w:sz w:val="20"/>
          <w:szCs w:val="20"/>
        </w:rPr>
      </w:pPr>
      <w:r w:rsidRPr="40DDF591">
        <w:rPr>
          <w:rFonts w:ascii="Arial" w:eastAsia="Arial" w:hAnsi="Arial" w:cs="Arial"/>
          <w:sz w:val="20"/>
          <w:szCs w:val="20"/>
        </w:rPr>
        <w:t>Figure 20.  The charts on the right show the NO</w:t>
      </w:r>
      <w:r w:rsidRPr="40DDF591">
        <w:rPr>
          <w:rFonts w:ascii="Arial" w:eastAsia="Arial" w:hAnsi="Arial" w:cs="Arial"/>
          <w:sz w:val="20"/>
          <w:szCs w:val="20"/>
          <w:vertAlign w:val="subscript"/>
        </w:rPr>
        <w:t xml:space="preserve">x </w:t>
      </w:r>
      <w:r w:rsidRPr="40DDF591">
        <w:rPr>
          <w:rFonts w:ascii="Arial" w:eastAsia="Arial" w:hAnsi="Arial" w:cs="Arial"/>
          <w:sz w:val="20"/>
          <w:szCs w:val="20"/>
        </w:rPr>
        <w:t>emission rates on all roads in the traffic model for the ‘Reference’ case (top) and LEZ scenario (bottom).  The change in NO</w:t>
      </w:r>
      <w:r w:rsidRPr="40DDF591">
        <w:rPr>
          <w:rFonts w:ascii="Arial" w:eastAsia="Arial" w:hAnsi="Arial" w:cs="Arial"/>
          <w:sz w:val="20"/>
          <w:szCs w:val="20"/>
          <w:vertAlign w:val="subscript"/>
        </w:rPr>
        <w:t xml:space="preserve">x </w:t>
      </w:r>
      <w:r w:rsidRPr="40DDF591">
        <w:rPr>
          <w:rFonts w:ascii="Arial" w:eastAsia="Arial" w:hAnsi="Arial" w:cs="Arial"/>
          <w:sz w:val="20"/>
          <w:szCs w:val="20"/>
        </w:rPr>
        <w:t>emission rates on Anderson Drive (AD1 to AD3) are highlighted in black.  The extent of the LEZ is shown in yellow.</w:t>
      </w:r>
    </w:p>
    <w:p w14:paraId="0CB11E7F" w14:textId="0B088223" w:rsidR="46FD53BE" w:rsidRDefault="46FD53BE" w:rsidP="11F8B214">
      <w:pPr>
        <w:jc w:val="both"/>
        <w:rPr>
          <w:rFonts w:ascii="Arial" w:eastAsia="Arial" w:hAnsi="Arial" w:cs="Arial"/>
          <w:color w:val="000000" w:themeColor="text1"/>
        </w:rPr>
      </w:pPr>
    </w:p>
    <w:p w14:paraId="60753807" w14:textId="0BF3510B" w:rsidR="001353C9" w:rsidRDefault="001353C9" w:rsidP="11F8B214">
      <w:pPr>
        <w:jc w:val="both"/>
        <w:rPr>
          <w:rFonts w:ascii="Arial" w:eastAsia="Arial" w:hAnsi="Arial" w:cs="Arial"/>
          <w:color w:val="000000" w:themeColor="text1"/>
        </w:rPr>
      </w:pPr>
    </w:p>
    <w:p w14:paraId="1078C713" w14:textId="77777777" w:rsidR="001353C9" w:rsidRDefault="001353C9" w:rsidP="11F8B214">
      <w:pPr>
        <w:jc w:val="both"/>
        <w:rPr>
          <w:rFonts w:ascii="Arial" w:eastAsia="Arial" w:hAnsi="Arial" w:cs="Arial"/>
          <w:color w:val="000000" w:themeColor="text1"/>
        </w:rPr>
      </w:pPr>
    </w:p>
    <w:p w14:paraId="639598B9" w14:textId="53073562" w:rsidR="345AF619" w:rsidRDefault="219EF8F9" w:rsidP="40DDF591">
      <w:pPr>
        <w:jc w:val="both"/>
        <w:rPr>
          <w:rFonts w:ascii="Arial" w:eastAsia="Arial" w:hAnsi="Arial" w:cs="Arial"/>
          <w:i/>
          <w:iCs/>
          <w:color w:val="000000" w:themeColor="text1"/>
          <w:sz w:val="24"/>
          <w:szCs w:val="24"/>
        </w:rPr>
      </w:pPr>
      <w:r w:rsidRPr="40DDF591">
        <w:rPr>
          <w:rFonts w:ascii="Arial" w:eastAsia="Arial" w:hAnsi="Arial" w:cs="Arial"/>
          <w:i/>
          <w:iCs/>
          <w:color w:val="000000" w:themeColor="text1"/>
          <w:sz w:val="24"/>
          <w:szCs w:val="24"/>
        </w:rPr>
        <w:lastRenderedPageBreak/>
        <w:t>Wellington Road</w:t>
      </w:r>
      <w:r w:rsidR="001353C9">
        <w:rPr>
          <w:rFonts w:ascii="Arial" w:eastAsia="Arial" w:hAnsi="Arial" w:cs="Arial"/>
          <w:i/>
          <w:iCs/>
          <w:color w:val="000000" w:themeColor="text1"/>
          <w:sz w:val="24"/>
          <w:szCs w:val="24"/>
        </w:rPr>
        <w:t xml:space="preserve"> AQMA</w:t>
      </w:r>
    </w:p>
    <w:p w14:paraId="591ACCE6" w14:textId="397E79AB" w:rsidR="345AF619" w:rsidRDefault="13A8D928" w:rsidP="40DDF591">
      <w:pPr>
        <w:jc w:val="both"/>
        <w:rPr>
          <w:rFonts w:ascii="Arial" w:eastAsia="Arial" w:hAnsi="Arial" w:cs="Arial"/>
          <w:color w:val="000000" w:themeColor="text1"/>
        </w:rPr>
      </w:pPr>
      <w:r w:rsidRPr="40DDF591">
        <w:rPr>
          <w:rFonts w:ascii="Arial" w:eastAsia="Arial" w:hAnsi="Arial" w:cs="Arial"/>
          <w:color w:val="000000" w:themeColor="text1"/>
        </w:rPr>
        <w:t>On Wellington Road there is a slight change in traffic flows.  However the NO</w:t>
      </w:r>
      <w:r w:rsidRPr="003D0588">
        <w:rPr>
          <w:rFonts w:ascii="Arial" w:eastAsia="Arial" w:hAnsi="Arial" w:cs="Arial"/>
          <w:color w:val="000000" w:themeColor="text1"/>
          <w:vertAlign w:val="subscript"/>
        </w:rPr>
        <w:t>x</w:t>
      </w:r>
      <w:r w:rsidRPr="40DDF591">
        <w:rPr>
          <w:rFonts w:ascii="Arial" w:eastAsia="Arial" w:hAnsi="Arial" w:cs="Arial"/>
          <w:color w:val="000000" w:themeColor="text1"/>
        </w:rPr>
        <w:t xml:space="preserve"> emissions show a general reduction which will have</w:t>
      </w:r>
      <w:r w:rsidR="206ED592" w:rsidRPr="40DDF591">
        <w:rPr>
          <w:rFonts w:ascii="Arial" w:eastAsia="Arial" w:hAnsi="Arial" w:cs="Arial"/>
          <w:color w:val="000000" w:themeColor="text1"/>
        </w:rPr>
        <w:t xml:space="preserve"> a positive effect upon </w:t>
      </w:r>
      <w:proofErr w:type="spellStart"/>
      <w:r w:rsidR="206ED592" w:rsidRPr="40DDF591">
        <w:rPr>
          <w:rFonts w:ascii="Arial" w:eastAsia="Arial" w:hAnsi="Arial" w:cs="Arial"/>
          <w:color w:val="000000" w:themeColor="text1"/>
        </w:rPr>
        <w:t>kerbside</w:t>
      </w:r>
      <w:proofErr w:type="spellEnd"/>
      <w:r w:rsidR="206ED592" w:rsidRPr="40DDF591">
        <w:rPr>
          <w:rFonts w:ascii="Arial" w:eastAsia="Arial" w:hAnsi="Arial" w:cs="Arial"/>
          <w:color w:val="000000" w:themeColor="text1"/>
        </w:rPr>
        <w:t xml:space="preserve"> </w:t>
      </w:r>
      <w:r w:rsidR="206ED592" w:rsidRPr="003D0588">
        <w:rPr>
          <w:rFonts w:ascii="Arial" w:eastAsia="Arial" w:hAnsi="Arial" w:cs="Arial"/>
          <w:color w:val="0D0D0D" w:themeColor="text1" w:themeTint="F2"/>
        </w:rPr>
        <w:t>annual average NO</w:t>
      </w:r>
      <w:r w:rsidR="206ED592" w:rsidRPr="003D0588">
        <w:rPr>
          <w:rFonts w:ascii="Arial" w:eastAsia="Arial" w:hAnsi="Arial" w:cs="Arial"/>
          <w:color w:val="0D0D0D" w:themeColor="text1" w:themeTint="F2"/>
          <w:vertAlign w:val="subscript"/>
        </w:rPr>
        <w:t xml:space="preserve">2 </w:t>
      </w:r>
      <w:r w:rsidR="206ED592" w:rsidRPr="40DDF591">
        <w:rPr>
          <w:rFonts w:ascii="Arial" w:eastAsia="Arial" w:hAnsi="Arial" w:cs="Arial"/>
          <w:color w:val="333333"/>
        </w:rPr>
        <w:t>c</w:t>
      </w:r>
      <w:r w:rsidR="206ED592" w:rsidRPr="40DDF591">
        <w:rPr>
          <w:rFonts w:ascii="Arial" w:eastAsia="Arial" w:hAnsi="Arial" w:cs="Arial"/>
          <w:color w:val="000000" w:themeColor="text1"/>
        </w:rPr>
        <w:t xml:space="preserve">oncentrations (Figure </w:t>
      </w:r>
      <w:r w:rsidR="2E823B67" w:rsidRPr="40DDF591">
        <w:rPr>
          <w:rFonts w:ascii="Arial" w:eastAsia="Arial" w:hAnsi="Arial" w:cs="Arial"/>
          <w:color w:val="000000" w:themeColor="text1"/>
        </w:rPr>
        <w:t>21)</w:t>
      </w:r>
      <w:r w:rsidR="206ED592" w:rsidRPr="40DDF591">
        <w:rPr>
          <w:rFonts w:ascii="Arial" w:eastAsia="Arial" w:hAnsi="Arial" w:cs="Arial"/>
          <w:color w:val="000000" w:themeColor="text1"/>
        </w:rPr>
        <w:t>.</w:t>
      </w:r>
    </w:p>
    <w:p w14:paraId="6C80FBC7" w14:textId="4FA51849" w:rsidR="345AF619" w:rsidRDefault="00A42D5D" w:rsidP="40DDF591">
      <w:pPr>
        <w:jc w:val="both"/>
      </w:pPr>
      <w:r>
        <w:rPr>
          <w:noProof/>
        </w:rPr>
        <w:drawing>
          <wp:inline distT="0" distB="0" distL="0" distR="0" wp14:anchorId="0ABEE1EE" wp14:editId="37EB0ED7">
            <wp:extent cx="5890260" cy="29184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0260" cy="2918460"/>
                    </a:xfrm>
                    <a:prstGeom prst="rect">
                      <a:avLst/>
                    </a:prstGeom>
                    <a:noFill/>
                  </pic:spPr>
                </pic:pic>
              </a:graphicData>
            </a:graphic>
          </wp:inline>
        </w:drawing>
      </w:r>
    </w:p>
    <w:p w14:paraId="1652EA29" w14:textId="7AF92999" w:rsidR="345AF619" w:rsidRDefault="13A8D928" w:rsidP="44773B0C">
      <w:pPr>
        <w:jc w:val="both"/>
        <w:rPr>
          <w:rFonts w:ascii="Arial" w:eastAsia="Arial" w:hAnsi="Arial" w:cs="Arial"/>
          <w:sz w:val="20"/>
          <w:szCs w:val="20"/>
        </w:rPr>
      </w:pPr>
      <w:r w:rsidRPr="40DDF591">
        <w:rPr>
          <w:rFonts w:ascii="Arial" w:eastAsia="Arial" w:hAnsi="Arial" w:cs="Arial"/>
          <w:sz w:val="20"/>
          <w:szCs w:val="20"/>
        </w:rPr>
        <w:t xml:space="preserve">Figure 21.  The highlighted </w:t>
      </w:r>
      <w:r w:rsidR="5168FCA7" w:rsidRPr="40DDF591">
        <w:rPr>
          <w:rFonts w:ascii="Arial" w:eastAsia="Arial" w:hAnsi="Arial" w:cs="Arial"/>
          <w:sz w:val="20"/>
          <w:szCs w:val="20"/>
        </w:rPr>
        <w:t xml:space="preserve">sections of </w:t>
      </w:r>
      <w:r w:rsidRPr="40DDF591">
        <w:rPr>
          <w:rFonts w:ascii="Arial" w:eastAsia="Arial" w:hAnsi="Arial" w:cs="Arial"/>
          <w:sz w:val="20"/>
          <w:szCs w:val="20"/>
        </w:rPr>
        <w:t>Wellington Road to the south of the proposed LEZ show positive changes in NO</w:t>
      </w:r>
      <w:r w:rsidRPr="40DDF591">
        <w:rPr>
          <w:rFonts w:ascii="Arial" w:eastAsia="Arial" w:hAnsi="Arial" w:cs="Arial"/>
          <w:sz w:val="20"/>
          <w:szCs w:val="20"/>
          <w:vertAlign w:val="subscript"/>
        </w:rPr>
        <w:t>x</w:t>
      </w:r>
      <w:r w:rsidRPr="40DDF591">
        <w:rPr>
          <w:rFonts w:ascii="Arial" w:eastAsia="Arial" w:hAnsi="Arial" w:cs="Arial"/>
          <w:sz w:val="20"/>
          <w:szCs w:val="20"/>
        </w:rPr>
        <w:t xml:space="preserve"> emissions.  The LEZ is shown in yellow.</w:t>
      </w:r>
    </w:p>
    <w:p w14:paraId="375FE648" w14:textId="62660DD6" w:rsidR="345AF619" w:rsidRDefault="345AF619" w:rsidP="44773B0C">
      <w:pPr>
        <w:jc w:val="both"/>
        <w:rPr>
          <w:rFonts w:ascii="Arial" w:eastAsia="Arial" w:hAnsi="Arial" w:cs="Arial"/>
          <w:color w:val="000000" w:themeColor="text1"/>
        </w:rPr>
      </w:pPr>
    </w:p>
    <w:p w14:paraId="5CDACFDE" w14:textId="0E9F8D51" w:rsidR="6F63E182" w:rsidRDefault="6F63E182" w:rsidP="1E6200CA">
      <w:pPr>
        <w:rPr>
          <w:rFonts w:ascii="Arial" w:eastAsia="Arial" w:hAnsi="Arial" w:cs="Arial"/>
          <w:b/>
          <w:bCs/>
          <w:color w:val="000000" w:themeColor="text1"/>
          <w:sz w:val="24"/>
          <w:szCs w:val="24"/>
        </w:rPr>
      </w:pPr>
      <w:r w:rsidRPr="1E6200CA">
        <w:rPr>
          <w:rFonts w:ascii="Arial" w:eastAsia="Arial" w:hAnsi="Arial" w:cs="Arial"/>
          <w:b/>
          <w:bCs/>
          <w:color w:val="000000" w:themeColor="text1"/>
          <w:sz w:val="24"/>
          <w:szCs w:val="24"/>
        </w:rPr>
        <w:t>N</w:t>
      </w:r>
      <w:r w:rsidR="064FF75B" w:rsidRPr="1E6200CA">
        <w:rPr>
          <w:rFonts w:ascii="Arial" w:eastAsia="Arial" w:hAnsi="Arial" w:cs="Arial"/>
          <w:b/>
          <w:bCs/>
          <w:color w:val="000000" w:themeColor="text1"/>
          <w:sz w:val="24"/>
          <w:szCs w:val="24"/>
        </w:rPr>
        <w:t>ext Steps</w:t>
      </w:r>
    </w:p>
    <w:p w14:paraId="5AE57746" w14:textId="1521A0C8" w:rsidR="5E67836B" w:rsidRPr="00552A39" w:rsidRDefault="612147DC" w:rsidP="7AF8A612">
      <w:pPr>
        <w:spacing w:line="276" w:lineRule="auto"/>
        <w:jc w:val="both"/>
        <w:rPr>
          <w:rFonts w:ascii="Arial" w:eastAsia="Arial" w:hAnsi="Arial" w:cs="Arial"/>
          <w:color w:val="080808"/>
        </w:rPr>
      </w:pPr>
      <w:r w:rsidRPr="00552A39">
        <w:rPr>
          <w:rFonts w:ascii="Arial" w:eastAsia="Arial" w:hAnsi="Arial" w:cs="Arial"/>
          <w:color w:val="080808"/>
          <w:lang w:val="en"/>
        </w:rPr>
        <w:t xml:space="preserve">The next stage of the analysis will be to </w:t>
      </w:r>
      <w:r w:rsidR="47E55262" w:rsidRPr="00552A39">
        <w:rPr>
          <w:rFonts w:ascii="Arial" w:eastAsia="Arial" w:hAnsi="Arial" w:cs="Arial"/>
          <w:color w:val="080808"/>
          <w:lang w:val="en"/>
        </w:rPr>
        <w:t xml:space="preserve">process the traffic model outputs for the 2019 Base </w:t>
      </w:r>
      <w:r w:rsidR="1A0BD398" w:rsidRPr="00552A39">
        <w:rPr>
          <w:rFonts w:ascii="Arial" w:eastAsia="Arial" w:hAnsi="Arial" w:cs="Arial"/>
          <w:color w:val="080808"/>
          <w:lang w:val="en"/>
        </w:rPr>
        <w:t>c</w:t>
      </w:r>
      <w:r w:rsidR="47E55262" w:rsidRPr="00552A39">
        <w:rPr>
          <w:rFonts w:ascii="Arial" w:eastAsia="Arial" w:hAnsi="Arial" w:cs="Arial"/>
          <w:color w:val="080808"/>
          <w:lang w:val="en"/>
        </w:rPr>
        <w:t>ase</w:t>
      </w:r>
      <w:r w:rsidR="7A87C97B" w:rsidRPr="00552A39">
        <w:rPr>
          <w:rFonts w:ascii="Arial" w:eastAsia="Arial" w:hAnsi="Arial" w:cs="Arial"/>
          <w:color w:val="080808"/>
          <w:lang w:val="en"/>
        </w:rPr>
        <w:t>.  T</w:t>
      </w:r>
      <w:r w:rsidR="15E554DB" w:rsidRPr="00552A39">
        <w:rPr>
          <w:rFonts w:ascii="Arial" w:eastAsia="Arial" w:hAnsi="Arial" w:cs="Arial"/>
          <w:color w:val="080808"/>
          <w:lang w:val="en"/>
        </w:rPr>
        <w:t xml:space="preserve">he </w:t>
      </w:r>
      <w:r w:rsidRPr="00552A39">
        <w:rPr>
          <w:rFonts w:ascii="Arial" w:eastAsia="Arial" w:hAnsi="Arial" w:cs="Arial"/>
          <w:color w:val="080808"/>
          <w:lang w:val="en"/>
        </w:rPr>
        <w:t>predicted emission rates</w:t>
      </w:r>
      <w:r w:rsidR="7D8D42D2" w:rsidRPr="00552A39">
        <w:rPr>
          <w:rFonts w:ascii="Arial" w:eastAsia="Arial" w:hAnsi="Arial" w:cs="Arial"/>
          <w:color w:val="080808"/>
          <w:lang w:val="en"/>
        </w:rPr>
        <w:t xml:space="preserve"> for the</w:t>
      </w:r>
      <w:r w:rsidR="36BE9080" w:rsidRPr="00552A39">
        <w:rPr>
          <w:rFonts w:ascii="Arial" w:eastAsia="Arial" w:hAnsi="Arial" w:cs="Arial"/>
          <w:color w:val="080808"/>
          <w:lang w:val="en"/>
        </w:rPr>
        <w:t xml:space="preserve"> Base ca</w:t>
      </w:r>
      <w:r w:rsidR="7D8D42D2" w:rsidRPr="00552A39">
        <w:rPr>
          <w:rFonts w:ascii="Arial" w:eastAsia="Arial" w:hAnsi="Arial" w:cs="Arial"/>
          <w:color w:val="080808"/>
          <w:lang w:val="en"/>
        </w:rPr>
        <w:t xml:space="preserve">se </w:t>
      </w:r>
      <w:r w:rsidR="58F4BE5B" w:rsidRPr="00552A39">
        <w:rPr>
          <w:rFonts w:ascii="Arial" w:eastAsia="Arial" w:hAnsi="Arial" w:cs="Arial"/>
          <w:color w:val="080808"/>
          <w:lang w:val="en"/>
        </w:rPr>
        <w:t>a</w:t>
      </w:r>
      <w:r w:rsidR="3A3FAC32" w:rsidRPr="00552A39">
        <w:rPr>
          <w:rFonts w:ascii="Arial" w:eastAsia="Arial" w:hAnsi="Arial" w:cs="Arial"/>
          <w:color w:val="080808"/>
          <w:lang w:val="en"/>
        </w:rPr>
        <w:t>long with</w:t>
      </w:r>
      <w:r w:rsidR="58F4BE5B" w:rsidRPr="00552A39">
        <w:rPr>
          <w:rFonts w:ascii="Arial" w:eastAsia="Arial" w:hAnsi="Arial" w:cs="Arial"/>
          <w:color w:val="080808"/>
          <w:lang w:val="en"/>
        </w:rPr>
        <w:t xml:space="preserve"> the 2024 </w:t>
      </w:r>
      <w:r w:rsidR="1B639C68" w:rsidRPr="00552A39">
        <w:rPr>
          <w:rFonts w:ascii="Arial" w:eastAsia="Arial" w:hAnsi="Arial" w:cs="Arial"/>
          <w:color w:val="080808"/>
          <w:lang w:val="en"/>
        </w:rPr>
        <w:t>‘</w:t>
      </w:r>
      <w:r w:rsidR="58F4BE5B" w:rsidRPr="00552A39">
        <w:rPr>
          <w:rFonts w:ascii="Arial" w:eastAsia="Arial" w:hAnsi="Arial" w:cs="Arial"/>
          <w:color w:val="080808"/>
          <w:lang w:val="en"/>
        </w:rPr>
        <w:t>Reference</w:t>
      </w:r>
      <w:r w:rsidR="19A4911C" w:rsidRPr="00552A39">
        <w:rPr>
          <w:rFonts w:ascii="Arial" w:eastAsia="Arial" w:hAnsi="Arial" w:cs="Arial"/>
          <w:color w:val="080808"/>
          <w:lang w:val="en"/>
        </w:rPr>
        <w:t>’</w:t>
      </w:r>
      <w:r w:rsidR="58F4BE5B" w:rsidRPr="00552A39">
        <w:rPr>
          <w:rFonts w:ascii="Arial" w:eastAsia="Arial" w:hAnsi="Arial" w:cs="Arial"/>
          <w:color w:val="080808"/>
          <w:lang w:val="en"/>
        </w:rPr>
        <w:t xml:space="preserve"> case and LEZ </w:t>
      </w:r>
      <w:r w:rsidR="46B3CD2A" w:rsidRPr="00552A39">
        <w:rPr>
          <w:rFonts w:ascii="Arial" w:eastAsia="Arial" w:hAnsi="Arial" w:cs="Arial"/>
          <w:color w:val="080808"/>
          <w:lang w:val="en"/>
        </w:rPr>
        <w:t xml:space="preserve">+ CCMP Union Street Scheme </w:t>
      </w:r>
      <w:r w:rsidR="58F4BE5B" w:rsidRPr="00552A39">
        <w:rPr>
          <w:rFonts w:ascii="Arial" w:eastAsia="Arial" w:hAnsi="Arial" w:cs="Arial"/>
          <w:color w:val="080808"/>
          <w:lang w:val="en"/>
        </w:rPr>
        <w:t>scenario de</w:t>
      </w:r>
      <w:r w:rsidR="119CEBD7" w:rsidRPr="00552A39">
        <w:rPr>
          <w:rFonts w:ascii="Arial" w:eastAsia="Arial" w:hAnsi="Arial" w:cs="Arial"/>
          <w:color w:val="080808"/>
          <w:lang w:val="en"/>
        </w:rPr>
        <w:t>s</w:t>
      </w:r>
      <w:r w:rsidR="58F4BE5B" w:rsidRPr="00552A39">
        <w:rPr>
          <w:rFonts w:ascii="Arial" w:eastAsia="Arial" w:hAnsi="Arial" w:cs="Arial"/>
          <w:color w:val="080808"/>
          <w:lang w:val="en"/>
        </w:rPr>
        <w:t xml:space="preserve">cribed above will </w:t>
      </w:r>
      <w:r w:rsidR="1BC2DF23" w:rsidRPr="00552A39">
        <w:rPr>
          <w:rFonts w:ascii="Arial" w:eastAsia="Arial" w:hAnsi="Arial" w:cs="Arial"/>
          <w:color w:val="080808"/>
          <w:lang w:val="en"/>
        </w:rPr>
        <w:t xml:space="preserve">form the </w:t>
      </w:r>
      <w:r w:rsidRPr="00552A39">
        <w:rPr>
          <w:rFonts w:ascii="Arial" w:eastAsia="Arial" w:hAnsi="Arial" w:cs="Arial"/>
          <w:color w:val="080808"/>
          <w:lang w:val="en"/>
        </w:rPr>
        <w:t xml:space="preserve">input </w:t>
      </w:r>
      <w:r w:rsidR="007DF2D1" w:rsidRPr="00552A39">
        <w:rPr>
          <w:rFonts w:ascii="Arial" w:eastAsia="Arial" w:hAnsi="Arial" w:cs="Arial"/>
          <w:color w:val="080808"/>
          <w:lang w:val="en"/>
        </w:rPr>
        <w:t>for</w:t>
      </w:r>
      <w:r w:rsidRPr="00552A39">
        <w:rPr>
          <w:rFonts w:ascii="Arial" w:eastAsia="Arial" w:hAnsi="Arial" w:cs="Arial"/>
          <w:color w:val="080808"/>
          <w:lang w:val="en"/>
        </w:rPr>
        <w:t xml:space="preserve"> the AQ model</w:t>
      </w:r>
      <w:r w:rsidR="007DF2D1" w:rsidRPr="00552A39">
        <w:rPr>
          <w:rFonts w:ascii="Arial" w:eastAsia="Arial" w:hAnsi="Arial" w:cs="Arial"/>
          <w:color w:val="080808"/>
          <w:lang w:val="en"/>
        </w:rPr>
        <w:t xml:space="preserve"> to predict </w:t>
      </w:r>
      <w:proofErr w:type="spellStart"/>
      <w:r w:rsidR="007DF2D1" w:rsidRPr="00552A39">
        <w:rPr>
          <w:rFonts w:ascii="Arial" w:eastAsia="Arial" w:hAnsi="Arial" w:cs="Arial"/>
          <w:color w:val="080808"/>
          <w:lang w:val="en"/>
        </w:rPr>
        <w:t>kerbside</w:t>
      </w:r>
      <w:proofErr w:type="spellEnd"/>
      <w:r w:rsidR="007DF2D1" w:rsidRPr="00552A39">
        <w:rPr>
          <w:rFonts w:ascii="Arial" w:eastAsia="Arial" w:hAnsi="Arial" w:cs="Arial"/>
          <w:color w:val="080808"/>
          <w:lang w:val="en"/>
        </w:rPr>
        <w:t xml:space="preserve"> concentrations for each scenario</w:t>
      </w:r>
      <w:r w:rsidRPr="00552A39">
        <w:rPr>
          <w:rFonts w:ascii="Arial" w:eastAsia="Arial" w:hAnsi="Arial" w:cs="Arial"/>
          <w:color w:val="080808"/>
          <w:lang w:val="en"/>
        </w:rPr>
        <w:t>.</w:t>
      </w:r>
      <w:r w:rsidR="5DC140C0" w:rsidRPr="00552A39">
        <w:rPr>
          <w:rFonts w:ascii="Arial" w:eastAsia="Arial" w:hAnsi="Arial" w:cs="Arial"/>
          <w:color w:val="080808"/>
          <w:lang w:val="en"/>
        </w:rPr>
        <w:t xml:space="preserve">  </w:t>
      </w:r>
    </w:p>
    <w:p w14:paraId="1B559343" w14:textId="30200E8F" w:rsidR="5E67836B" w:rsidRPr="00552A39" w:rsidRDefault="2A91466D" w:rsidP="40ECE006">
      <w:pPr>
        <w:spacing w:line="276" w:lineRule="auto"/>
        <w:jc w:val="both"/>
        <w:rPr>
          <w:rFonts w:ascii="Arial" w:eastAsia="Arial" w:hAnsi="Arial" w:cs="Arial"/>
          <w:color w:val="080808"/>
        </w:rPr>
      </w:pPr>
      <w:r w:rsidRPr="00552A39">
        <w:rPr>
          <w:rFonts w:ascii="Arial" w:eastAsia="Arial" w:hAnsi="Arial" w:cs="Arial"/>
          <w:color w:val="080808"/>
        </w:rPr>
        <w:t>Emission rates on each of the traffic model links will be mapped onto the larger air-quality model links.</w:t>
      </w:r>
      <w:r w:rsidR="409D1315" w:rsidRPr="00552A39">
        <w:rPr>
          <w:rFonts w:ascii="Arial" w:eastAsia="Arial" w:hAnsi="Arial" w:cs="Arial"/>
          <w:color w:val="080808"/>
        </w:rPr>
        <w:t xml:space="preserve">  The area covered by the traffic model overlaps the area covered by the AQ </w:t>
      </w:r>
      <w:r w:rsidR="3FD49033" w:rsidRPr="00552A39">
        <w:rPr>
          <w:rFonts w:ascii="Arial" w:eastAsia="Arial" w:hAnsi="Arial" w:cs="Arial"/>
          <w:color w:val="080808"/>
        </w:rPr>
        <w:t xml:space="preserve">model </w:t>
      </w:r>
      <w:r w:rsidR="237DF87D" w:rsidRPr="00552A39">
        <w:rPr>
          <w:rFonts w:ascii="Arial" w:eastAsia="Arial" w:hAnsi="Arial" w:cs="Arial"/>
          <w:color w:val="080808"/>
        </w:rPr>
        <w:t xml:space="preserve">so the roads </w:t>
      </w:r>
      <w:r w:rsidR="15DDE5BE" w:rsidRPr="00552A39">
        <w:rPr>
          <w:rFonts w:ascii="Arial" w:eastAsia="Arial" w:hAnsi="Arial" w:cs="Arial"/>
          <w:color w:val="080808"/>
          <w:lang w:val="en"/>
        </w:rPr>
        <w:t xml:space="preserve">that have seen increases in </w:t>
      </w:r>
      <w:r w:rsidR="6A18B91D" w:rsidRPr="00552A39">
        <w:rPr>
          <w:rFonts w:ascii="Arial" w:eastAsia="Arial" w:hAnsi="Arial" w:cs="Arial"/>
          <w:color w:val="080808"/>
          <w:lang w:val="en"/>
        </w:rPr>
        <w:t xml:space="preserve">traffic flows and </w:t>
      </w:r>
      <w:r w:rsidR="15DDE5BE" w:rsidRPr="00552A39">
        <w:rPr>
          <w:rFonts w:ascii="Arial" w:eastAsia="Arial" w:hAnsi="Arial" w:cs="Arial"/>
          <w:color w:val="080808"/>
          <w:lang w:val="en"/>
        </w:rPr>
        <w:t xml:space="preserve">emission rates </w:t>
      </w:r>
      <w:r w:rsidR="15DDE5BE" w:rsidRPr="00552A39">
        <w:rPr>
          <w:rFonts w:ascii="Arial" w:eastAsia="Arial" w:hAnsi="Arial" w:cs="Arial"/>
          <w:color w:val="080808"/>
        </w:rPr>
        <w:t xml:space="preserve">will be </w:t>
      </w:r>
      <w:r w:rsidR="173A5018" w:rsidRPr="00552A39">
        <w:rPr>
          <w:rFonts w:ascii="Arial" w:eastAsia="Arial" w:hAnsi="Arial" w:cs="Arial"/>
          <w:color w:val="080808"/>
        </w:rPr>
        <w:t xml:space="preserve">covered </w:t>
      </w:r>
      <w:r w:rsidR="15DDE5BE" w:rsidRPr="00552A39">
        <w:rPr>
          <w:rFonts w:ascii="Arial" w:eastAsia="Arial" w:hAnsi="Arial" w:cs="Arial"/>
          <w:color w:val="080808"/>
        </w:rPr>
        <w:t>in the AQ model</w:t>
      </w:r>
      <w:r w:rsidR="3E4B989A" w:rsidRPr="00552A39">
        <w:rPr>
          <w:rFonts w:ascii="Arial" w:eastAsia="Arial" w:hAnsi="Arial" w:cs="Arial"/>
          <w:color w:val="080808"/>
        </w:rPr>
        <w:t>ling</w:t>
      </w:r>
      <w:r w:rsidR="15DDE5BE" w:rsidRPr="00552A39">
        <w:rPr>
          <w:rFonts w:ascii="Arial" w:eastAsia="Arial" w:hAnsi="Arial" w:cs="Arial"/>
          <w:color w:val="080808"/>
        </w:rPr>
        <w:t xml:space="preserve">. The results of this modelling will be </w:t>
      </w:r>
      <w:proofErr w:type="spellStart"/>
      <w:r w:rsidR="15DDE5BE" w:rsidRPr="00552A39">
        <w:rPr>
          <w:rFonts w:ascii="Arial" w:eastAsia="Arial" w:hAnsi="Arial" w:cs="Arial"/>
          <w:color w:val="080808"/>
        </w:rPr>
        <w:t>visualised</w:t>
      </w:r>
      <w:proofErr w:type="spellEnd"/>
      <w:r w:rsidR="15DDE5BE" w:rsidRPr="00552A39">
        <w:rPr>
          <w:rFonts w:ascii="Arial" w:eastAsia="Arial" w:hAnsi="Arial" w:cs="Arial"/>
          <w:color w:val="080808"/>
        </w:rPr>
        <w:t xml:space="preserve"> in a series of interactive maps and charts and made available to the Aberdeen City Council.</w:t>
      </w:r>
      <w:r w:rsidR="0E971421" w:rsidRPr="00552A39">
        <w:rPr>
          <w:rFonts w:ascii="Arial" w:eastAsia="Arial" w:hAnsi="Arial" w:cs="Arial"/>
          <w:color w:val="080808"/>
        </w:rPr>
        <w:t xml:space="preserve">  Specific areas could be modelled in more detail if required.</w:t>
      </w:r>
      <w:r w:rsidR="5C8D40CC" w:rsidRPr="00552A39">
        <w:rPr>
          <w:rFonts w:ascii="Arial" w:eastAsia="Arial" w:hAnsi="Arial" w:cs="Arial"/>
          <w:color w:val="080808"/>
        </w:rPr>
        <w:t xml:space="preserve">  </w:t>
      </w:r>
      <w:r w:rsidR="22D75234" w:rsidRPr="00552A39">
        <w:rPr>
          <w:rFonts w:ascii="Arial" w:eastAsia="Arial" w:hAnsi="Arial" w:cs="Arial"/>
          <w:color w:val="080808"/>
        </w:rPr>
        <w:t>A</w:t>
      </w:r>
      <w:r w:rsidR="4C4795EC" w:rsidRPr="00552A39">
        <w:rPr>
          <w:rFonts w:ascii="Arial" w:eastAsia="Arial" w:hAnsi="Arial" w:cs="Arial"/>
          <w:color w:val="080808"/>
        </w:rPr>
        <w:t>dditional traffic data collection</w:t>
      </w:r>
      <w:r w:rsidR="5841992E" w:rsidRPr="00552A39">
        <w:rPr>
          <w:rFonts w:ascii="Arial" w:eastAsia="Arial" w:hAnsi="Arial" w:cs="Arial"/>
          <w:color w:val="080808"/>
        </w:rPr>
        <w:t xml:space="preserve"> will be necessary to monitor the </w:t>
      </w:r>
      <w:r w:rsidR="0A674A1D" w:rsidRPr="00552A39">
        <w:rPr>
          <w:rFonts w:ascii="Arial" w:eastAsia="Arial" w:hAnsi="Arial" w:cs="Arial"/>
          <w:color w:val="080808"/>
        </w:rPr>
        <w:t>performance</w:t>
      </w:r>
      <w:r w:rsidR="5841992E" w:rsidRPr="00552A39">
        <w:rPr>
          <w:rFonts w:ascii="Arial" w:eastAsia="Arial" w:hAnsi="Arial" w:cs="Arial"/>
          <w:color w:val="080808"/>
        </w:rPr>
        <w:t xml:space="preserve"> of the LEZ</w:t>
      </w:r>
      <w:r w:rsidR="12ABFA1A" w:rsidRPr="00552A39">
        <w:rPr>
          <w:rFonts w:ascii="Arial" w:eastAsia="Arial" w:hAnsi="Arial" w:cs="Arial"/>
          <w:color w:val="080808"/>
        </w:rPr>
        <w:t xml:space="preserve"> </w:t>
      </w:r>
      <w:r w:rsidR="602CCA8B" w:rsidRPr="00552A39">
        <w:rPr>
          <w:rFonts w:ascii="Arial" w:eastAsia="Arial" w:hAnsi="Arial" w:cs="Arial"/>
          <w:color w:val="080808"/>
          <w:lang w:val="en"/>
        </w:rPr>
        <w:t>+ CCMP Union Street Scheme</w:t>
      </w:r>
      <w:r w:rsidR="602CCA8B" w:rsidRPr="00552A39">
        <w:rPr>
          <w:rFonts w:ascii="Arial" w:eastAsia="Arial" w:hAnsi="Arial" w:cs="Arial"/>
          <w:color w:val="080808"/>
        </w:rPr>
        <w:t xml:space="preserve"> </w:t>
      </w:r>
      <w:r w:rsidR="12ABFA1A" w:rsidRPr="00552A39">
        <w:rPr>
          <w:rFonts w:ascii="Arial" w:eastAsia="Arial" w:hAnsi="Arial" w:cs="Arial"/>
          <w:color w:val="080808"/>
        </w:rPr>
        <w:t>in the future</w:t>
      </w:r>
      <w:r w:rsidR="5841992E" w:rsidRPr="00552A39">
        <w:rPr>
          <w:rFonts w:ascii="Arial" w:eastAsia="Arial" w:hAnsi="Arial" w:cs="Arial"/>
          <w:color w:val="080808"/>
        </w:rPr>
        <w:t>.</w:t>
      </w:r>
    </w:p>
    <w:p w14:paraId="12D6D7B6" w14:textId="37F9862D" w:rsidR="1E6200CA" w:rsidRDefault="1E6200CA" w:rsidP="7AF8A612">
      <w:pPr>
        <w:jc w:val="both"/>
        <w:rPr>
          <w:rFonts w:ascii="Arial" w:eastAsia="Arial" w:hAnsi="Arial" w:cs="Arial"/>
          <w:color w:val="000000" w:themeColor="text1"/>
        </w:rPr>
      </w:pPr>
    </w:p>
    <w:p w14:paraId="1AD1DF05" w14:textId="3548EF40" w:rsidR="56A7E1D6" w:rsidRDefault="56A7E1D6" w:rsidP="2AFE72B5">
      <w:pPr>
        <w:spacing w:after="0"/>
        <w:jc w:val="both"/>
        <w:rPr>
          <w:rFonts w:ascii="Arial" w:eastAsia="Arial" w:hAnsi="Arial" w:cs="Arial"/>
          <w:color w:val="000000" w:themeColor="text1"/>
        </w:rPr>
      </w:pPr>
    </w:p>
    <w:p w14:paraId="594F1433" w14:textId="381367AF" w:rsidR="463D63C1" w:rsidRDefault="463D63C1" w:rsidP="2AFE72B5">
      <w:pPr>
        <w:spacing w:after="0"/>
        <w:rPr>
          <w:rFonts w:ascii="Arial" w:eastAsia="Arial" w:hAnsi="Arial" w:cs="Arial"/>
          <w:sz w:val="20"/>
          <w:szCs w:val="20"/>
        </w:rPr>
      </w:pPr>
    </w:p>
    <w:sectPr w:rsidR="463D63C1">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984BE2" w14:textId="77777777" w:rsidR="008C2519" w:rsidRDefault="008C2519" w:rsidP="00401CD2">
      <w:pPr>
        <w:spacing w:after="0" w:line="240" w:lineRule="auto"/>
      </w:pPr>
      <w:r>
        <w:separator/>
      </w:r>
    </w:p>
  </w:endnote>
  <w:endnote w:type="continuationSeparator" w:id="0">
    <w:p w14:paraId="2DE15FCA" w14:textId="77777777" w:rsidR="008C2519" w:rsidRDefault="008C2519" w:rsidP="00401CD2">
      <w:pPr>
        <w:spacing w:after="0" w:line="240" w:lineRule="auto"/>
      </w:pPr>
      <w:r>
        <w:continuationSeparator/>
      </w:r>
    </w:p>
  </w:endnote>
  <w:endnote w:type="continuationNotice" w:id="1">
    <w:p w14:paraId="2A61D707" w14:textId="77777777" w:rsidR="008C2519" w:rsidRDefault="008C25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EA0FF" w14:textId="52FC93A9" w:rsidR="00401CD2" w:rsidRDefault="00401CD2">
    <w:pPr>
      <w:pStyle w:val="Footer"/>
    </w:pPr>
    <w:r>
      <w:rPr>
        <w:noProof/>
        <w:color w:val="2B579A"/>
        <w:shd w:val="clear" w:color="auto" w:fill="E6E6E6"/>
      </w:rPr>
      <mc:AlternateContent>
        <mc:Choice Requires="wps">
          <w:drawing>
            <wp:anchor distT="0" distB="0" distL="0" distR="0" simplePos="0" relativeHeight="251658244" behindDoc="0" locked="0" layoutInCell="1" allowOverlap="1" wp14:anchorId="3EB9A0D2" wp14:editId="263092BA">
              <wp:simplePos x="635" y="635"/>
              <wp:positionH relativeFrom="column">
                <wp:align>center</wp:align>
              </wp:positionH>
              <wp:positionV relativeFrom="paragraph">
                <wp:posOffset>635</wp:posOffset>
              </wp:positionV>
              <wp:extent cx="443865" cy="443865"/>
              <wp:effectExtent l="0" t="0" r="3810" b="17145"/>
              <wp:wrapSquare wrapText="bothSides"/>
              <wp:docPr id="5" name="Text Box 5" descr="OFFICIAL – BUSINESS"/>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24A2EA" w14:textId="1F8AAD8C" w:rsidR="00401CD2" w:rsidRPr="00401CD2" w:rsidRDefault="00401CD2">
                          <w:pPr>
                            <w:rPr>
                              <w:rFonts w:ascii="Calibri" w:eastAsia="Calibri" w:hAnsi="Calibri" w:cs="Calibri"/>
                              <w:color w:val="0000FF"/>
                              <w:sz w:val="20"/>
                              <w:szCs w:val="20"/>
                            </w:rPr>
                          </w:pPr>
                          <w:r w:rsidRPr="00401CD2">
                            <w:rPr>
                              <w:rFonts w:ascii="Calibri" w:eastAsia="Calibri" w:hAnsi="Calibri" w:cs="Calibri"/>
                              <w:color w:val="0000FF"/>
                              <w:sz w:val="20"/>
                              <w:szCs w:val="20"/>
                            </w:rPr>
                            <w:t>OFFICIAL – BUSINESS</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EB9A0D2" id="_x0000_t202" coordsize="21600,21600" o:spt="202" path="m,l,21600r21600,l21600,xe">
              <v:stroke joinstyle="miter"/>
              <v:path gradientshapeok="t" o:connecttype="rect"/>
            </v:shapetype>
            <v:shape id="Text Box 5" o:spid="_x0000_s1028" type="#_x0000_t202" alt="OFFICIAL – BUSINESS" style="position:absolute;margin-left:0;margin-top:.05pt;width:34.95pt;height:34.95pt;z-index:2516582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" filled="f" stroked="f">
              <v:textbox style="mso-fit-shape-to-text:t" inset="0,0,0,0">
                <w:txbxContent>
                  <w:p w14:paraId="3324A2EA" w14:textId="1F8AAD8C" w:rsidR="00401CD2" w:rsidRPr="00401CD2" w:rsidRDefault="00401CD2">
                    <w:pPr>
                      <w:rPr>
                        <w:rFonts w:ascii="Calibri" w:eastAsia="Calibri" w:hAnsi="Calibri" w:cs="Calibri"/>
                        <w:color w:val="0000FF"/>
                        <w:sz w:val="20"/>
                        <w:szCs w:val="20"/>
                      </w:rPr>
                    </w:pPr>
                    <w:r w:rsidRPr="00401CD2">
                      <w:rPr>
                        <w:rFonts w:ascii="Calibri" w:eastAsia="Calibri" w:hAnsi="Calibri" w:cs="Calibri"/>
                        <w:color w:val="0000FF"/>
                        <w:sz w:val="20"/>
                        <w:szCs w:val="20"/>
                      </w:rPr>
                      <w:t>OFFICIAL – BUSINESS</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68BA93" w14:textId="5DEE91F4" w:rsidR="51E87C13" w:rsidRDefault="51E87C13" w:rsidP="009C4F2B">
    <w:pPr>
      <w:pStyle w:val="Footer"/>
      <w:jc w:val="center"/>
    </w:pPr>
    <w:r>
      <w:fldChar w:fldCharType="begin"/>
    </w:r>
    <w:r>
      <w:instrText>PAGE</w:instrText>
    </w:r>
    <w:r>
      <w:fldChar w:fldCharType="separate"/>
    </w:r>
    <w:r w:rsidR="005267D2">
      <w:rPr>
        <w:noProof/>
      </w:rPr>
      <w:t>1</w:t>
    </w:r>
    <w:r>
      <w:fldChar w:fldCharType="end"/>
    </w:r>
  </w:p>
  <w:p w14:paraId="7D9FF9D7" w14:textId="46D22CC7" w:rsidR="00401CD2" w:rsidRDefault="00401CD2">
    <w:pPr>
      <w:pStyle w:val="Footer"/>
    </w:pPr>
    <w:r>
      <w:rPr>
        <w:noProof/>
        <w:color w:val="2B579A"/>
        <w:shd w:val="clear" w:color="auto" w:fill="E6E6E6"/>
      </w:rPr>
      <mc:AlternateContent>
        <mc:Choice Requires="wps">
          <w:drawing>
            <wp:anchor distT="0" distB="0" distL="0" distR="0" simplePos="0" relativeHeight="251658245" behindDoc="0" locked="0" layoutInCell="1" allowOverlap="1" wp14:anchorId="080CAF1B" wp14:editId="52CEE2C8">
              <wp:simplePos x="635" y="635"/>
              <wp:positionH relativeFrom="column">
                <wp:align>center</wp:align>
              </wp:positionH>
              <wp:positionV relativeFrom="paragraph">
                <wp:posOffset>635</wp:posOffset>
              </wp:positionV>
              <wp:extent cx="443865" cy="443865"/>
              <wp:effectExtent l="0" t="0" r="3810" b="17145"/>
              <wp:wrapSquare wrapText="bothSides"/>
              <wp:docPr id="6" name="Text Box 6" descr="OFFICIAL – BUSINESS"/>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86371F" w14:textId="77FD7DC5" w:rsidR="00401CD2" w:rsidRPr="009C4F2B" w:rsidRDefault="00401CD2">
                          <w:pPr>
                            <w:rPr>
                              <w:rFonts w:ascii="Calibri" w:eastAsia="Calibri" w:hAnsi="Calibri" w:cs="Calibri"/>
                              <w:color w:val="3B3838" w:themeColor="background2" w:themeShade="40"/>
                              <w:sz w:val="20"/>
                              <w:szCs w:val="20"/>
                            </w:rPr>
                          </w:pPr>
                          <w:r w:rsidRPr="009C4F2B">
                            <w:rPr>
                              <w:rFonts w:ascii="Calibri" w:eastAsia="Calibri" w:hAnsi="Calibri" w:cs="Calibri"/>
                              <w:color w:val="3B3838" w:themeColor="background2" w:themeShade="40"/>
                              <w:sz w:val="20"/>
                              <w:szCs w:val="20"/>
                            </w:rPr>
                            <w:t>OFFICIAL – BUSINESS</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80CAF1B" id="_x0000_t202" coordsize="21600,21600" o:spt="202" path="m,l,21600r21600,l21600,xe">
              <v:stroke joinstyle="miter"/>
              <v:path gradientshapeok="t" o:connecttype="rect"/>
            </v:shapetype>
            <v:shape id="Text Box 6" o:spid="_x0000_s1029" type="#_x0000_t202" alt="OFFICIAL – BUSINESS" style="position:absolute;margin-left:0;margin-top:.05pt;width:34.95pt;height:34.95pt;z-index:25165824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" filled="f" stroked="f">
              <v:textbox style="mso-fit-shape-to-text:t" inset="0,0,0,0">
                <w:txbxContent>
                  <w:p w14:paraId="4086371F" w14:textId="77FD7DC5" w:rsidR="00401CD2" w:rsidRPr="009C4F2B" w:rsidRDefault="00401CD2">
                    <w:pPr>
                      <w:rPr>
                        <w:rFonts w:ascii="Calibri" w:eastAsia="Calibri" w:hAnsi="Calibri" w:cs="Calibri"/>
                        <w:color w:val="3B3838" w:themeColor="background2" w:themeShade="40"/>
                        <w:sz w:val="20"/>
                        <w:szCs w:val="20"/>
                      </w:rPr>
                    </w:pPr>
                    <w:r w:rsidRPr="009C4F2B">
                      <w:rPr>
                        <w:rFonts w:ascii="Calibri" w:eastAsia="Calibri" w:hAnsi="Calibri" w:cs="Calibri"/>
                        <w:color w:val="3B3838" w:themeColor="background2" w:themeShade="40"/>
                        <w:sz w:val="20"/>
                        <w:szCs w:val="20"/>
                      </w:rPr>
                      <w:t>OFFICIAL – BUSINESS</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647CB" w14:textId="3B7018D9" w:rsidR="00401CD2" w:rsidRDefault="00401CD2">
    <w:pPr>
      <w:pStyle w:val="Footer"/>
    </w:pPr>
    <w:r>
      <w:rPr>
        <w:noProof/>
        <w:color w:val="2B579A"/>
        <w:shd w:val="clear" w:color="auto" w:fill="E6E6E6"/>
      </w:rPr>
      <mc:AlternateContent>
        <mc:Choice Requires="wps">
          <w:drawing>
            <wp:anchor distT="0" distB="0" distL="0" distR="0" simplePos="0" relativeHeight="251658243" behindDoc="0" locked="0" layoutInCell="1" allowOverlap="1" wp14:anchorId="56760117" wp14:editId="4331FD2F">
              <wp:simplePos x="635" y="635"/>
              <wp:positionH relativeFrom="column">
                <wp:align>center</wp:align>
              </wp:positionH>
              <wp:positionV relativeFrom="paragraph">
                <wp:posOffset>635</wp:posOffset>
              </wp:positionV>
              <wp:extent cx="443865" cy="443865"/>
              <wp:effectExtent l="0" t="0" r="3810" b="17145"/>
              <wp:wrapSquare wrapText="bothSides"/>
              <wp:docPr id="4" name="Text Box 4" descr="OFFICIAL – BUSINESS"/>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1BD290" w14:textId="1069BADA" w:rsidR="00401CD2" w:rsidRPr="00401CD2" w:rsidRDefault="00401CD2">
                          <w:pPr>
                            <w:rPr>
                              <w:rFonts w:ascii="Calibri" w:eastAsia="Calibri" w:hAnsi="Calibri" w:cs="Calibri"/>
                              <w:color w:val="0000FF"/>
                              <w:sz w:val="20"/>
                              <w:szCs w:val="20"/>
                            </w:rPr>
                          </w:pPr>
                          <w:r w:rsidRPr="00401CD2">
                            <w:rPr>
                              <w:rFonts w:ascii="Calibri" w:eastAsia="Calibri" w:hAnsi="Calibri" w:cs="Calibri"/>
                              <w:color w:val="0000FF"/>
                              <w:sz w:val="20"/>
                              <w:szCs w:val="20"/>
                            </w:rPr>
                            <w:t>OFFICIAL – BUSINESS</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6760117" id="_x0000_t202" coordsize="21600,21600" o:spt="202" path="m,l,21600r21600,l21600,xe">
              <v:stroke joinstyle="miter"/>
              <v:path gradientshapeok="t" o:connecttype="rect"/>
            </v:shapetype>
            <v:shape id="Text Box 4" o:spid="_x0000_s1031" type="#_x0000_t202" alt="OFFICIAL – BUSINESS" style="position:absolute;margin-left:0;margin-top:.05pt;width:34.95pt;height:34.95pt;z-index:25165824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" filled="f" stroked="f">
              <v:textbox style="mso-fit-shape-to-text:t" inset="0,0,0,0">
                <w:txbxContent>
                  <w:p w14:paraId="521BD290" w14:textId="1069BADA" w:rsidR="00401CD2" w:rsidRPr="00401CD2" w:rsidRDefault="00401CD2">
                    <w:pPr>
                      <w:rPr>
                        <w:rFonts w:ascii="Calibri" w:eastAsia="Calibri" w:hAnsi="Calibri" w:cs="Calibri"/>
                        <w:color w:val="0000FF"/>
                        <w:sz w:val="20"/>
                        <w:szCs w:val="20"/>
                      </w:rPr>
                    </w:pPr>
                    <w:r w:rsidRPr="00401CD2">
                      <w:rPr>
                        <w:rFonts w:ascii="Calibri" w:eastAsia="Calibri" w:hAnsi="Calibri" w:cs="Calibri"/>
                        <w:color w:val="0000FF"/>
                        <w:sz w:val="20"/>
                        <w:szCs w:val="20"/>
                      </w:rPr>
                      <w:t>OFFICIAL – BUSINESS</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B4009E" w14:textId="77777777" w:rsidR="008C2519" w:rsidRDefault="008C2519" w:rsidP="00401CD2">
      <w:pPr>
        <w:spacing w:after="0" w:line="240" w:lineRule="auto"/>
      </w:pPr>
      <w:r>
        <w:separator/>
      </w:r>
    </w:p>
  </w:footnote>
  <w:footnote w:type="continuationSeparator" w:id="0">
    <w:p w14:paraId="701A0E64" w14:textId="77777777" w:rsidR="008C2519" w:rsidRDefault="008C2519" w:rsidP="00401CD2">
      <w:pPr>
        <w:spacing w:after="0" w:line="240" w:lineRule="auto"/>
      </w:pPr>
      <w:r>
        <w:continuationSeparator/>
      </w:r>
    </w:p>
  </w:footnote>
  <w:footnote w:type="continuationNotice" w:id="1">
    <w:p w14:paraId="4F08B6F2" w14:textId="77777777" w:rsidR="008C2519" w:rsidRDefault="008C25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2FECA" w14:textId="769A2780" w:rsidR="00401CD2" w:rsidRDefault="00401CD2">
    <w:pPr>
      <w:pStyle w:val="Header"/>
    </w:pPr>
    <w:r>
      <w:rPr>
        <w:noProof/>
        <w:color w:val="2B579A"/>
        <w:shd w:val="clear" w:color="auto" w:fill="E6E6E6"/>
      </w:rPr>
      <mc:AlternateContent>
        <mc:Choice Requires="wps">
          <w:drawing>
            <wp:anchor distT="0" distB="0" distL="0" distR="0" simplePos="0" relativeHeight="251658241" behindDoc="0" locked="0" layoutInCell="1" allowOverlap="1" wp14:anchorId="12EA52F6" wp14:editId="39368296">
              <wp:simplePos x="635" y="635"/>
              <wp:positionH relativeFrom="column">
                <wp:align>center</wp:align>
              </wp:positionH>
              <wp:positionV relativeFrom="paragraph">
                <wp:posOffset>635</wp:posOffset>
              </wp:positionV>
              <wp:extent cx="443865" cy="443865"/>
              <wp:effectExtent l="0" t="0" r="3810" b="17145"/>
              <wp:wrapSquare wrapText="bothSides"/>
              <wp:docPr id="2" name="Text Box 2" descr="OFFICIAL – BUSINESS"/>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A3D3C1" w14:textId="7AFF8FA4" w:rsidR="00401CD2" w:rsidRPr="00401CD2" w:rsidRDefault="00401CD2">
                          <w:pPr>
                            <w:rPr>
                              <w:rFonts w:ascii="Calibri" w:eastAsia="Calibri" w:hAnsi="Calibri" w:cs="Calibri"/>
                              <w:color w:val="0000FF"/>
                              <w:sz w:val="20"/>
                              <w:szCs w:val="20"/>
                            </w:rPr>
                          </w:pPr>
                          <w:r w:rsidRPr="00401CD2">
                            <w:rPr>
                              <w:rFonts w:ascii="Calibri" w:eastAsia="Calibri" w:hAnsi="Calibri" w:cs="Calibri"/>
                              <w:color w:val="0000FF"/>
                              <w:sz w:val="20"/>
                              <w:szCs w:val="20"/>
                            </w:rPr>
                            <w:t>OFFICIAL – BUSINESS</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2EA52F6" id="_x0000_t202" coordsize="21600,21600" o:spt="202" path="m,l,21600r21600,l21600,xe">
              <v:stroke joinstyle="miter"/>
              <v:path gradientshapeok="t" o:connecttype="rect"/>
            </v:shapetype>
            <v:shape id="Text Box 2" o:spid="_x0000_s1026" type="#_x0000_t202" alt="OFFICIAL – BUSINESS" style="position:absolute;margin-left:0;margin-top:.05pt;width:34.95pt;height:34.95pt;z-index:25165824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" filled="f" stroked="f">
              <v:textbox style="mso-fit-shape-to-text:t" inset="0,0,0,0">
                <w:txbxContent>
                  <w:p w14:paraId="6FA3D3C1" w14:textId="7AFF8FA4" w:rsidR="00401CD2" w:rsidRPr="00401CD2" w:rsidRDefault="00401CD2">
                    <w:pPr>
                      <w:rPr>
                        <w:rFonts w:ascii="Calibri" w:eastAsia="Calibri" w:hAnsi="Calibri" w:cs="Calibri"/>
                        <w:color w:val="0000FF"/>
                        <w:sz w:val="20"/>
                        <w:szCs w:val="20"/>
                      </w:rPr>
                    </w:pPr>
                    <w:r w:rsidRPr="00401CD2">
                      <w:rPr>
                        <w:rFonts w:ascii="Calibri" w:eastAsia="Calibri" w:hAnsi="Calibri" w:cs="Calibri"/>
                        <w:color w:val="0000FF"/>
                        <w:sz w:val="20"/>
                        <w:szCs w:val="20"/>
                      </w:rPr>
                      <w:t>OFFICIAL – BUSINESS</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A485A" w14:textId="5AF9BDE6" w:rsidR="00401CD2" w:rsidRDefault="00401CD2">
    <w:pPr>
      <w:pStyle w:val="Header"/>
    </w:pPr>
    <w:r>
      <w:rPr>
        <w:noProof/>
        <w:color w:val="2B579A"/>
        <w:shd w:val="clear" w:color="auto" w:fill="E6E6E6"/>
      </w:rPr>
      <mc:AlternateContent>
        <mc:Choice Requires="wps">
          <w:drawing>
            <wp:anchor distT="0" distB="0" distL="0" distR="0" simplePos="0" relativeHeight="251658242" behindDoc="0" locked="0" layoutInCell="1" allowOverlap="1" wp14:anchorId="39F6FC31" wp14:editId="06203644">
              <wp:simplePos x="635" y="635"/>
              <wp:positionH relativeFrom="column">
                <wp:align>center</wp:align>
              </wp:positionH>
              <wp:positionV relativeFrom="paragraph">
                <wp:posOffset>635</wp:posOffset>
              </wp:positionV>
              <wp:extent cx="443865" cy="443865"/>
              <wp:effectExtent l="0" t="0" r="3810" b="17145"/>
              <wp:wrapSquare wrapText="bothSides"/>
              <wp:docPr id="3" name="Text Box 3" descr="OFFICIAL – BUSINESS"/>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058C70" w14:textId="250F73DA" w:rsidR="00401CD2" w:rsidRPr="00401CD2" w:rsidRDefault="00401CD2">
                          <w:pPr>
                            <w:rPr>
                              <w:rFonts w:ascii="Calibri" w:eastAsia="Calibri" w:hAnsi="Calibri" w:cs="Calibri"/>
                              <w:color w:val="0000FF"/>
                              <w:sz w:val="20"/>
                              <w:szCs w:val="20"/>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9F6FC31" id="_x0000_t202" coordsize="21600,21600" o:spt="202" path="m,l,21600r21600,l21600,xe">
              <v:stroke joinstyle="miter"/>
              <v:path gradientshapeok="t" o:connecttype="rect"/>
            </v:shapetype>
            <v:shape id="Text Box 3" o:spid="_x0000_s1027" type="#_x0000_t202" alt="OFFICIAL – BUSINESS" style="position:absolute;margin-left:0;margin-top:.05pt;width:34.95pt;height:34.95pt;z-index:25165824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" filled="f" stroked="f">
              <v:textbox style="mso-fit-shape-to-text:t" inset="0,0,0,0">
                <w:txbxContent>
                  <w:p w14:paraId="58058C70" w14:textId="250F73DA" w:rsidR="00401CD2" w:rsidRPr="00401CD2" w:rsidRDefault="00401CD2">
                    <w:pPr>
                      <w:rPr>
                        <w:rFonts w:ascii="Calibri" w:eastAsia="Calibri" w:hAnsi="Calibri" w:cs="Calibri"/>
                        <w:color w:val="0000FF"/>
                        <w:sz w:val="20"/>
                        <w:szCs w:val="20"/>
                      </w:rPr>
                    </w:pP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5C22E" w14:textId="187E65AB" w:rsidR="00401CD2" w:rsidRDefault="00401CD2">
    <w:pPr>
      <w:pStyle w:val="Header"/>
    </w:pPr>
    <w:r>
      <w:rPr>
        <w:noProof/>
        <w:color w:val="2B579A"/>
        <w:shd w:val="clear" w:color="auto" w:fill="E6E6E6"/>
      </w:rPr>
      <mc:AlternateContent>
        <mc:Choice Requires="wps">
          <w:drawing>
            <wp:anchor distT="0" distB="0" distL="0" distR="0" simplePos="0" relativeHeight="251658240" behindDoc="0" locked="0" layoutInCell="1" allowOverlap="1" wp14:anchorId="440F215F" wp14:editId="7905EEB8">
              <wp:simplePos x="635" y="635"/>
              <wp:positionH relativeFrom="column">
                <wp:align>center</wp:align>
              </wp:positionH>
              <wp:positionV relativeFrom="paragraph">
                <wp:posOffset>635</wp:posOffset>
              </wp:positionV>
              <wp:extent cx="443865" cy="443865"/>
              <wp:effectExtent l="0" t="0" r="3810" b="17145"/>
              <wp:wrapSquare wrapText="bothSides"/>
              <wp:docPr id="1" name="Text Box 1" descr="OFFICIAL – BUSINESS"/>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A32873" w14:textId="6453AC4D" w:rsidR="00401CD2" w:rsidRPr="00401CD2" w:rsidRDefault="00401CD2">
                          <w:pPr>
                            <w:rPr>
                              <w:rFonts w:ascii="Calibri" w:eastAsia="Calibri" w:hAnsi="Calibri" w:cs="Calibri"/>
                              <w:color w:val="0000FF"/>
                              <w:sz w:val="20"/>
                              <w:szCs w:val="20"/>
                            </w:rPr>
                          </w:pPr>
                          <w:r w:rsidRPr="00401CD2">
                            <w:rPr>
                              <w:rFonts w:ascii="Calibri" w:eastAsia="Calibri" w:hAnsi="Calibri" w:cs="Calibri"/>
                              <w:color w:val="0000FF"/>
                              <w:sz w:val="20"/>
                              <w:szCs w:val="20"/>
                            </w:rPr>
                            <w:t>OFFICIAL – BUSINESS</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40F215F" id="_x0000_t202" coordsize="21600,21600" o:spt="202" path="m,l,21600r21600,l21600,xe">
              <v:stroke joinstyle="miter"/>
              <v:path gradientshapeok="t" o:connecttype="rect"/>
            </v:shapetype>
            <v:shape id="Text Box 1" o:spid="_x0000_s1030" type="#_x0000_t202" alt="OFFICIAL – BUSINESS"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" filled="f" stroked="f">
              <v:textbox style="mso-fit-shape-to-text:t" inset="0,0,0,0">
                <w:txbxContent>
                  <w:p w14:paraId="4EA32873" w14:textId="6453AC4D" w:rsidR="00401CD2" w:rsidRPr="00401CD2" w:rsidRDefault="00401CD2">
                    <w:pPr>
                      <w:rPr>
                        <w:rFonts w:ascii="Calibri" w:eastAsia="Calibri" w:hAnsi="Calibri" w:cs="Calibri"/>
                        <w:color w:val="0000FF"/>
                        <w:sz w:val="20"/>
                        <w:szCs w:val="20"/>
                      </w:rPr>
                    </w:pPr>
                    <w:r w:rsidRPr="00401CD2">
                      <w:rPr>
                        <w:rFonts w:ascii="Calibri" w:eastAsia="Calibri" w:hAnsi="Calibri" w:cs="Calibri"/>
                        <w:color w:val="0000FF"/>
                        <w:sz w:val="20"/>
                        <w:szCs w:val="20"/>
                      </w:rPr>
                      <w:t>OFFICIAL – BUSINESS</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81F6E"/>
    <w:multiLevelType w:val="hybridMultilevel"/>
    <w:tmpl w:val="D63C6722"/>
    <w:lvl w:ilvl="0" w:tplc="07F48FFE">
      <w:start w:val="1"/>
      <w:numFmt w:val="bullet"/>
      <w:lvlText w:val="-"/>
      <w:lvlJc w:val="left"/>
      <w:pPr>
        <w:ind w:left="720" w:hanging="360"/>
      </w:pPr>
      <w:rPr>
        <w:rFonts w:ascii="Calibri" w:hAnsi="Calibri" w:hint="default"/>
      </w:rPr>
    </w:lvl>
    <w:lvl w:ilvl="1" w:tplc="927AE886">
      <w:start w:val="1"/>
      <w:numFmt w:val="bullet"/>
      <w:lvlText w:val="o"/>
      <w:lvlJc w:val="left"/>
      <w:pPr>
        <w:ind w:left="1440" w:hanging="360"/>
      </w:pPr>
      <w:rPr>
        <w:rFonts w:ascii="Courier New" w:hAnsi="Courier New" w:hint="default"/>
      </w:rPr>
    </w:lvl>
    <w:lvl w:ilvl="2" w:tplc="DD860D9C">
      <w:start w:val="1"/>
      <w:numFmt w:val="bullet"/>
      <w:lvlText w:val=""/>
      <w:lvlJc w:val="left"/>
      <w:pPr>
        <w:ind w:left="2160" w:hanging="360"/>
      </w:pPr>
      <w:rPr>
        <w:rFonts w:ascii="Wingdings" w:hAnsi="Wingdings" w:hint="default"/>
      </w:rPr>
    </w:lvl>
    <w:lvl w:ilvl="3" w:tplc="7812E344">
      <w:start w:val="1"/>
      <w:numFmt w:val="bullet"/>
      <w:lvlText w:val=""/>
      <w:lvlJc w:val="left"/>
      <w:pPr>
        <w:ind w:left="2880" w:hanging="360"/>
      </w:pPr>
      <w:rPr>
        <w:rFonts w:ascii="Symbol" w:hAnsi="Symbol" w:hint="default"/>
      </w:rPr>
    </w:lvl>
    <w:lvl w:ilvl="4" w:tplc="277AEBD4">
      <w:start w:val="1"/>
      <w:numFmt w:val="bullet"/>
      <w:lvlText w:val="o"/>
      <w:lvlJc w:val="left"/>
      <w:pPr>
        <w:ind w:left="3600" w:hanging="360"/>
      </w:pPr>
      <w:rPr>
        <w:rFonts w:ascii="Courier New" w:hAnsi="Courier New" w:hint="default"/>
      </w:rPr>
    </w:lvl>
    <w:lvl w:ilvl="5" w:tplc="A58EDE5A">
      <w:start w:val="1"/>
      <w:numFmt w:val="bullet"/>
      <w:lvlText w:val=""/>
      <w:lvlJc w:val="left"/>
      <w:pPr>
        <w:ind w:left="4320" w:hanging="360"/>
      </w:pPr>
      <w:rPr>
        <w:rFonts w:ascii="Wingdings" w:hAnsi="Wingdings" w:hint="default"/>
      </w:rPr>
    </w:lvl>
    <w:lvl w:ilvl="6" w:tplc="A6B626F8">
      <w:start w:val="1"/>
      <w:numFmt w:val="bullet"/>
      <w:lvlText w:val=""/>
      <w:lvlJc w:val="left"/>
      <w:pPr>
        <w:ind w:left="5040" w:hanging="360"/>
      </w:pPr>
      <w:rPr>
        <w:rFonts w:ascii="Symbol" w:hAnsi="Symbol" w:hint="default"/>
      </w:rPr>
    </w:lvl>
    <w:lvl w:ilvl="7" w:tplc="6B9EF952">
      <w:start w:val="1"/>
      <w:numFmt w:val="bullet"/>
      <w:lvlText w:val="o"/>
      <w:lvlJc w:val="left"/>
      <w:pPr>
        <w:ind w:left="5760" w:hanging="360"/>
      </w:pPr>
      <w:rPr>
        <w:rFonts w:ascii="Courier New" w:hAnsi="Courier New" w:hint="default"/>
      </w:rPr>
    </w:lvl>
    <w:lvl w:ilvl="8" w:tplc="7990EB12">
      <w:start w:val="1"/>
      <w:numFmt w:val="bullet"/>
      <w:lvlText w:val=""/>
      <w:lvlJc w:val="left"/>
      <w:pPr>
        <w:ind w:left="6480" w:hanging="360"/>
      </w:pPr>
      <w:rPr>
        <w:rFonts w:ascii="Wingdings" w:hAnsi="Wingdings" w:hint="default"/>
      </w:rPr>
    </w:lvl>
  </w:abstractNum>
  <w:abstractNum w:abstractNumId="1" w15:restartNumberingAfterBreak="0">
    <w:nsid w:val="06546342"/>
    <w:multiLevelType w:val="hybridMultilevel"/>
    <w:tmpl w:val="469AFBF6"/>
    <w:lvl w:ilvl="0" w:tplc="A62455FC">
      <w:start w:val="1"/>
      <w:numFmt w:val="bullet"/>
      <w:lvlText w:val="-"/>
      <w:lvlJc w:val="left"/>
      <w:pPr>
        <w:ind w:left="720" w:hanging="360"/>
      </w:pPr>
      <w:rPr>
        <w:rFonts w:ascii="Calibri" w:hAnsi="Calibri" w:hint="default"/>
      </w:rPr>
    </w:lvl>
    <w:lvl w:ilvl="1" w:tplc="3432B7D8">
      <w:start w:val="1"/>
      <w:numFmt w:val="bullet"/>
      <w:lvlText w:val="o"/>
      <w:lvlJc w:val="left"/>
      <w:pPr>
        <w:ind w:left="1440" w:hanging="360"/>
      </w:pPr>
      <w:rPr>
        <w:rFonts w:ascii="Courier New" w:hAnsi="Courier New" w:hint="default"/>
      </w:rPr>
    </w:lvl>
    <w:lvl w:ilvl="2" w:tplc="5614C432">
      <w:start w:val="1"/>
      <w:numFmt w:val="bullet"/>
      <w:lvlText w:val=""/>
      <w:lvlJc w:val="left"/>
      <w:pPr>
        <w:ind w:left="2160" w:hanging="360"/>
      </w:pPr>
      <w:rPr>
        <w:rFonts w:ascii="Wingdings" w:hAnsi="Wingdings" w:hint="default"/>
      </w:rPr>
    </w:lvl>
    <w:lvl w:ilvl="3" w:tplc="268C1712">
      <w:start w:val="1"/>
      <w:numFmt w:val="bullet"/>
      <w:lvlText w:val=""/>
      <w:lvlJc w:val="left"/>
      <w:pPr>
        <w:ind w:left="2880" w:hanging="360"/>
      </w:pPr>
      <w:rPr>
        <w:rFonts w:ascii="Symbol" w:hAnsi="Symbol" w:hint="default"/>
      </w:rPr>
    </w:lvl>
    <w:lvl w:ilvl="4" w:tplc="5B7C0C64">
      <w:start w:val="1"/>
      <w:numFmt w:val="bullet"/>
      <w:lvlText w:val="o"/>
      <w:lvlJc w:val="left"/>
      <w:pPr>
        <w:ind w:left="3600" w:hanging="360"/>
      </w:pPr>
      <w:rPr>
        <w:rFonts w:ascii="Courier New" w:hAnsi="Courier New" w:hint="default"/>
      </w:rPr>
    </w:lvl>
    <w:lvl w:ilvl="5" w:tplc="AACE180A">
      <w:start w:val="1"/>
      <w:numFmt w:val="bullet"/>
      <w:lvlText w:val=""/>
      <w:lvlJc w:val="left"/>
      <w:pPr>
        <w:ind w:left="4320" w:hanging="360"/>
      </w:pPr>
      <w:rPr>
        <w:rFonts w:ascii="Wingdings" w:hAnsi="Wingdings" w:hint="default"/>
      </w:rPr>
    </w:lvl>
    <w:lvl w:ilvl="6" w:tplc="A412D682">
      <w:start w:val="1"/>
      <w:numFmt w:val="bullet"/>
      <w:lvlText w:val=""/>
      <w:lvlJc w:val="left"/>
      <w:pPr>
        <w:ind w:left="5040" w:hanging="360"/>
      </w:pPr>
      <w:rPr>
        <w:rFonts w:ascii="Symbol" w:hAnsi="Symbol" w:hint="default"/>
      </w:rPr>
    </w:lvl>
    <w:lvl w:ilvl="7" w:tplc="DC2AD058">
      <w:start w:val="1"/>
      <w:numFmt w:val="bullet"/>
      <w:lvlText w:val="o"/>
      <w:lvlJc w:val="left"/>
      <w:pPr>
        <w:ind w:left="5760" w:hanging="360"/>
      </w:pPr>
      <w:rPr>
        <w:rFonts w:ascii="Courier New" w:hAnsi="Courier New" w:hint="default"/>
      </w:rPr>
    </w:lvl>
    <w:lvl w:ilvl="8" w:tplc="63089D7A">
      <w:start w:val="1"/>
      <w:numFmt w:val="bullet"/>
      <w:lvlText w:val=""/>
      <w:lvlJc w:val="left"/>
      <w:pPr>
        <w:ind w:left="6480" w:hanging="360"/>
      </w:pPr>
      <w:rPr>
        <w:rFonts w:ascii="Wingdings" w:hAnsi="Wingdings" w:hint="default"/>
      </w:rPr>
    </w:lvl>
  </w:abstractNum>
  <w:abstractNum w:abstractNumId="2" w15:restartNumberingAfterBreak="0">
    <w:nsid w:val="16464073"/>
    <w:multiLevelType w:val="hybridMultilevel"/>
    <w:tmpl w:val="5D785F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7CE7FB8"/>
    <w:multiLevelType w:val="hybridMultilevel"/>
    <w:tmpl w:val="1F00B336"/>
    <w:lvl w:ilvl="0" w:tplc="9A16C86A">
      <w:start w:val="1"/>
      <w:numFmt w:val="bullet"/>
      <w:lvlText w:val=""/>
      <w:lvlJc w:val="left"/>
      <w:pPr>
        <w:ind w:left="720" w:hanging="360"/>
      </w:pPr>
      <w:rPr>
        <w:rFonts w:ascii="Symbol" w:hAnsi="Symbol" w:hint="default"/>
      </w:rPr>
    </w:lvl>
    <w:lvl w:ilvl="1" w:tplc="1EDC4026">
      <w:start w:val="1"/>
      <w:numFmt w:val="bullet"/>
      <w:lvlText w:val="-"/>
      <w:lvlJc w:val="left"/>
      <w:pPr>
        <w:ind w:left="1440" w:hanging="360"/>
      </w:pPr>
      <w:rPr>
        <w:rFonts w:ascii="Symbol" w:hAnsi="Symbol" w:hint="default"/>
      </w:rPr>
    </w:lvl>
    <w:lvl w:ilvl="2" w:tplc="54FEFE4E">
      <w:start w:val="1"/>
      <w:numFmt w:val="bullet"/>
      <w:lvlText w:val=""/>
      <w:lvlJc w:val="left"/>
      <w:pPr>
        <w:ind w:left="2160" w:hanging="360"/>
      </w:pPr>
      <w:rPr>
        <w:rFonts w:ascii="Wingdings" w:hAnsi="Wingdings" w:hint="default"/>
      </w:rPr>
    </w:lvl>
    <w:lvl w:ilvl="3" w:tplc="BA68A8EE">
      <w:start w:val="1"/>
      <w:numFmt w:val="bullet"/>
      <w:lvlText w:val=""/>
      <w:lvlJc w:val="left"/>
      <w:pPr>
        <w:ind w:left="2880" w:hanging="360"/>
      </w:pPr>
      <w:rPr>
        <w:rFonts w:ascii="Symbol" w:hAnsi="Symbol" w:hint="default"/>
      </w:rPr>
    </w:lvl>
    <w:lvl w:ilvl="4" w:tplc="3640B48C">
      <w:start w:val="1"/>
      <w:numFmt w:val="bullet"/>
      <w:lvlText w:val="o"/>
      <w:lvlJc w:val="left"/>
      <w:pPr>
        <w:ind w:left="3600" w:hanging="360"/>
      </w:pPr>
      <w:rPr>
        <w:rFonts w:ascii="Courier New" w:hAnsi="Courier New" w:hint="default"/>
      </w:rPr>
    </w:lvl>
    <w:lvl w:ilvl="5" w:tplc="F836C7E8">
      <w:start w:val="1"/>
      <w:numFmt w:val="bullet"/>
      <w:lvlText w:val=""/>
      <w:lvlJc w:val="left"/>
      <w:pPr>
        <w:ind w:left="4320" w:hanging="360"/>
      </w:pPr>
      <w:rPr>
        <w:rFonts w:ascii="Wingdings" w:hAnsi="Wingdings" w:hint="default"/>
      </w:rPr>
    </w:lvl>
    <w:lvl w:ilvl="6" w:tplc="CA72EBB4">
      <w:start w:val="1"/>
      <w:numFmt w:val="bullet"/>
      <w:lvlText w:val=""/>
      <w:lvlJc w:val="left"/>
      <w:pPr>
        <w:ind w:left="5040" w:hanging="360"/>
      </w:pPr>
      <w:rPr>
        <w:rFonts w:ascii="Symbol" w:hAnsi="Symbol" w:hint="default"/>
      </w:rPr>
    </w:lvl>
    <w:lvl w:ilvl="7" w:tplc="DFEE5556">
      <w:start w:val="1"/>
      <w:numFmt w:val="bullet"/>
      <w:lvlText w:val="o"/>
      <w:lvlJc w:val="left"/>
      <w:pPr>
        <w:ind w:left="5760" w:hanging="360"/>
      </w:pPr>
      <w:rPr>
        <w:rFonts w:ascii="Courier New" w:hAnsi="Courier New" w:hint="default"/>
      </w:rPr>
    </w:lvl>
    <w:lvl w:ilvl="8" w:tplc="49407270">
      <w:start w:val="1"/>
      <w:numFmt w:val="bullet"/>
      <w:lvlText w:val=""/>
      <w:lvlJc w:val="left"/>
      <w:pPr>
        <w:ind w:left="6480" w:hanging="360"/>
      </w:pPr>
      <w:rPr>
        <w:rFonts w:ascii="Wingdings" w:hAnsi="Wingdings" w:hint="default"/>
      </w:rPr>
    </w:lvl>
  </w:abstractNum>
  <w:abstractNum w:abstractNumId="4" w15:restartNumberingAfterBreak="0">
    <w:nsid w:val="17D161BA"/>
    <w:multiLevelType w:val="hybridMultilevel"/>
    <w:tmpl w:val="EEDC0274"/>
    <w:lvl w:ilvl="0" w:tplc="63E4AD22">
      <w:start w:val="1"/>
      <w:numFmt w:val="bullet"/>
      <w:lvlText w:val=""/>
      <w:lvlJc w:val="left"/>
      <w:pPr>
        <w:ind w:left="720" w:hanging="360"/>
      </w:pPr>
      <w:rPr>
        <w:rFonts w:ascii="Symbol" w:hAnsi="Symbol" w:hint="default"/>
      </w:rPr>
    </w:lvl>
    <w:lvl w:ilvl="1" w:tplc="816A467A">
      <w:start w:val="1"/>
      <w:numFmt w:val="bullet"/>
      <w:lvlText w:val="o"/>
      <w:lvlJc w:val="left"/>
      <w:pPr>
        <w:ind w:left="1440" w:hanging="360"/>
      </w:pPr>
      <w:rPr>
        <w:rFonts w:ascii="Courier New" w:hAnsi="Courier New" w:hint="default"/>
      </w:rPr>
    </w:lvl>
    <w:lvl w:ilvl="2" w:tplc="14567550">
      <w:start w:val="1"/>
      <w:numFmt w:val="bullet"/>
      <w:lvlText w:val=""/>
      <w:lvlJc w:val="left"/>
      <w:pPr>
        <w:ind w:left="2160" w:hanging="360"/>
      </w:pPr>
      <w:rPr>
        <w:rFonts w:ascii="Wingdings" w:hAnsi="Wingdings" w:hint="default"/>
      </w:rPr>
    </w:lvl>
    <w:lvl w:ilvl="3" w:tplc="D7B85D7C">
      <w:start w:val="1"/>
      <w:numFmt w:val="bullet"/>
      <w:lvlText w:val=""/>
      <w:lvlJc w:val="left"/>
      <w:pPr>
        <w:ind w:left="2880" w:hanging="360"/>
      </w:pPr>
      <w:rPr>
        <w:rFonts w:ascii="Symbol" w:hAnsi="Symbol" w:hint="default"/>
      </w:rPr>
    </w:lvl>
    <w:lvl w:ilvl="4" w:tplc="EA60FA04">
      <w:start w:val="1"/>
      <w:numFmt w:val="bullet"/>
      <w:lvlText w:val="o"/>
      <w:lvlJc w:val="left"/>
      <w:pPr>
        <w:ind w:left="3600" w:hanging="360"/>
      </w:pPr>
      <w:rPr>
        <w:rFonts w:ascii="Courier New" w:hAnsi="Courier New" w:hint="default"/>
      </w:rPr>
    </w:lvl>
    <w:lvl w:ilvl="5" w:tplc="2140FAE4">
      <w:start w:val="1"/>
      <w:numFmt w:val="bullet"/>
      <w:lvlText w:val=""/>
      <w:lvlJc w:val="left"/>
      <w:pPr>
        <w:ind w:left="4320" w:hanging="360"/>
      </w:pPr>
      <w:rPr>
        <w:rFonts w:ascii="Wingdings" w:hAnsi="Wingdings" w:hint="default"/>
      </w:rPr>
    </w:lvl>
    <w:lvl w:ilvl="6" w:tplc="AFCCB6E0">
      <w:start w:val="1"/>
      <w:numFmt w:val="bullet"/>
      <w:lvlText w:val=""/>
      <w:lvlJc w:val="left"/>
      <w:pPr>
        <w:ind w:left="5040" w:hanging="360"/>
      </w:pPr>
      <w:rPr>
        <w:rFonts w:ascii="Symbol" w:hAnsi="Symbol" w:hint="default"/>
      </w:rPr>
    </w:lvl>
    <w:lvl w:ilvl="7" w:tplc="5FB2C674">
      <w:start w:val="1"/>
      <w:numFmt w:val="bullet"/>
      <w:lvlText w:val="o"/>
      <w:lvlJc w:val="left"/>
      <w:pPr>
        <w:ind w:left="5760" w:hanging="360"/>
      </w:pPr>
      <w:rPr>
        <w:rFonts w:ascii="Courier New" w:hAnsi="Courier New" w:hint="default"/>
      </w:rPr>
    </w:lvl>
    <w:lvl w:ilvl="8" w:tplc="DA0452E4">
      <w:start w:val="1"/>
      <w:numFmt w:val="bullet"/>
      <w:lvlText w:val=""/>
      <w:lvlJc w:val="left"/>
      <w:pPr>
        <w:ind w:left="6480" w:hanging="360"/>
      </w:pPr>
      <w:rPr>
        <w:rFonts w:ascii="Wingdings" w:hAnsi="Wingdings" w:hint="default"/>
      </w:rPr>
    </w:lvl>
  </w:abstractNum>
  <w:abstractNum w:abstractNumId="5" w15:restartNumberingAfterBreak="0">
    <w:nsid w:val="1EA60337"/>
    <w:multiLevelType w:val="hybridMultilevel"/>
    <w:tmpl w:val="0556FB5E"/>
    <w:lvl w:ilvl="0" w:tplc="C870FED0">
      <w:start w:val="1"/>
      <w:numFmt w:val="bullet"/>
      <w:lvlText w:val=""/>
      <w:lvlJc w:val="left"/>
      <w:pPr>
        <w:ind w:left="720" w:hanging="360"/>
      </w:pPr>
      <w:rPr>
        <w:rFonts w:ascii="Symbol" w:hAnsi="Symbol" w:hint="default"/>
      </w:rPr>
    </w:lvl>
    <w:lvl w:ilvl="1" w:tplc="1A56C46A">
      <w:start w:val="1"/>
      <w:numFmt w:val="bullet"/>
      <w:lvlText w:val="o"/>
      <w:lvlJc w:val="left"/>
      <w:pPr>
        <w:ind w:left="1440" w:hanging="360"/>
      </w:pPr>
      <w:rPr>
        <w:rFonts w:ascii="Courier New" w:hAnsi="Courier New" w:hint="default"/>
      </w:rPr>
    </w:lvl>
    <w:lvl w:ilvl="2" w:tplc="AFFA8B3C">
      <w:start w:val="1"/>
      <w:numFmt w:val="bullet"/>
      <w:lvlText w:val=""/>
      <w:lvlJc w:val="left"/>
      <w:pPr>
        <w:ind w:left="2160" w:hanging="360"/>
      </w:pPr>
      <w:rPr>
        <w:rFonts w:ascii="Wingdings" w:hAnsi="Wingdings" w:hint="default"/>
      </w:rPr>
    </w:lvl>
    <w:lvl w:ilvl="3" w:tplc="E1A070EE">
      <w:start w:val="1"/>
      <w:numFmt w:val="bullet"/>
      <w:lvlText w:val=""/>
      <w:lvlJc w:val="left"/>
      <w:pPr>
        <w:ind w:left="2880" w:hanging="360"/>
      </w:pPr>
      <w:rPr>
        <w:rFonts w:ascii="Symbol" w:hAnsi="Symbol" w:hint="default"/>
      </w:rPr>
    </w:lvl>
    <w:lvl w:ilvl="4" w:tplc="D18C5D0A">
      <w:start w:val="1"/>
      <w:numFmt w:val="bullet"/>
      <w:lvlText w:val="o"/>
      <w:lvlJc w:val="left"/>
      <w:pPr>
        <w:ind w:left="3600" w:hanging="360"/>
      </w:pPr>
      <w:rPr>
        <w:rFonts w:ascii="Courier New" w:hAnsi="Courier New" w:hint="default"/>
      </w:rPr>
    </w:lvl>
    <w:lvl w:ilvl="5" w:tplc="9AB801B0">
      <w:start w:val="1"/>
      <w:numFmt w:val="bullet"/>
      <w:lvlText w:val=""/>
      <w:lvlJc w:val="left"/>
      <w:pPr>
        <w:ind w:left="4320" w:hanging="360"/>
      </w:pPr>
      <w:rPr>
        <w:rFonts w:ascii="Wingdings" w:hAnsi="Wingdings" w:hint="default"/>
      </w:rPr>
    </w:lvl>
    <w:lvl w:ilvl="6" w:tplc="06B24340">
      <w:start w:val="1"/>
      <w:numFmt w:val="bullet"/>
      <w:lvlText w:val=""/>
      <w:lvlJc w:val="left"/>
      <w:pPr>
        <w:ind w:left="5040" w:hanging="360"/>
      </w:pPr>
      <w:rPr>
        <w:rFonts w:ascii="Symbol" w:hAnsi="Symbol" w:hint="default"/>
      </w:rPr>
    </w:lvl>
    <w:lvl w:ilvl="7" w:tplc="40F68D92">
      <w:start w:val="1"/>
      <w:numFmt w:val="bullet"/>
      <w:lvlText w:val="o"/>
      <w:lvlJc w:val="left"/>
      <w:pPr>
        <w:ind w:left="5760" w:hanging="360"/>
      </w:pPr>
      <w:rPr>
        <w:rFonts w:ascii="Courier New" w:hAnsi="Courier New" w:hint="default"/>
      </w:rPr>
    </w:lvl>
    <w:lvl w:ilvl="8" w:tplc="A40AA4B4">
      <w:start w:val="1"/>
      <w:numFmt w:val="bullet"/>
      <w:lvlText w:val=""/>
      <w:lvlJc w:val="left"/>
      <w:pPr>
        <w:ind w:left="6480" w:hanging="360"/>
      </w:pPr>
      <w:rPr>
        <w:rFonts w:ascii="Wingdings" w:hAnsi="Wingdings" w:hint="default"/>
      </w:rPr>
    </w:lvl>
  </w:abstractNum>
  <w:abstractNum w:abstractNumId="6" w15:restartNumberingAfterBreak="0">
    <w:nsid w:val="2E04058F"/>
    <w:multiLevelType w:val="hybridMultilevel"/>
    <w:tmpl w:val="01C89E84"/>
    <w:lvl w:ilvl="0" w:tplc="AB82316C">
      <w:start w:val="1"/>
      <w:numFmt w:val="bullet"/>
      <w:lvlText w:val=""/>
      <w:lvlJc w:val="left"/>
      <w:pPr>
        <w:ind w:left="720" w:hanging="360"/>
      </w:pPr>
      <w:rPr>
        <w:rFonts w:ascii="Symbol" w:hAnsi="Symbol" w:hint="default"/>
      </w:rPr>
    </w:lvl>
    <w:lvl w:ilvl="1" w:tplc="809A24C2">
      <w:start w:val="1"/>
      <w:numFmt w:val="bullet"/>
      <w:lvlText w:val="o"/>
      <w:lvlJc w:val="left"/>
      <w:pPr>
        <w:ind w:left="1440" w:hanging="360"/>
      </w:pPr>
      <w:rPr>
        <w:rFonts w:ascii="Courier New" w:hAnsi="Courier New" w:hint="default"/>
      </w:rPr>
    </w:lvl>
    <w:lvl w:ilvl="2" w:tplc="6A187942">
      <w:start w:val="1"/>
      <w:numFmt w:val="bullet"/>
      <w:lvlText w:val=""/>
      <w:lvlJc w:val="left"/>
      <w:pPr>
        <w:ind w:left="2160" w:hanging="360"/>
      </w:pPr>
      <w:rPr>
        <w:rFonts w:ascii="Wingdings" w:hAnsi="Wingdings" w:hint="default"/>
      </w:rPr>
    </w:lvl>
    <w:lvl w:ilvl="3" w:tplc="63F293AE">
      <w:start w:val="1"/>
      <w:numFmt w:val="bullet"/>
      <w:lvlText w:val=""/>
      <w:lvlJc w:val="left"/>
      <w:pPr>
        <w:ind w:left="2880" w:hanging="360"/>
      </w:pPr>
      <w:rPr>
        <w:rFonts w:ascii="Symbol" w:hAnsi="Symbol" w:hint="default"/>
      </w:rPr>
    </w:lvl>
    <w:lvl w:ilvl="4" w:tplc="21263802">
      <w:start w:val="1"/>
      <w:numFmt w:val="bullet"/>
      <w:lvlText w:val="o"/>
      <w:lvlJc w:val="left"/>
      <w:pPr>
        <w:ind w:left="3600" w:hanging="360"/>
      </w:pPr>
      <w:rPr>
        <w:rFonts w:ascii="Courier New" w:hAnsi="Courier New" w:hint="default"/>
      </w:rPr>
    </w:lvl>
    <w:lvl w:ilvl="5" w:tplc="2CC4ACB8">
      <w:start w:val="1"/>
      <w:numFmt w:val="bullet"/>
      <w:lvlText w:val=""/>
      <w:lvlJc w:val="left"/>
      <w:pPr>
        <w:ind w:left="4320" w:hanging="360"/>
      </w:pPr>
      <w:rPr>
        <w:rFonts w:ascii="Wingdings" w:hAnsi="Wingdings" w:hint="default"/>
      </w:rPr>
    </w:lvl>
    <w:lvl w:ilvl="6" w:tplc="AEFA52EC">
      <w:start w:val="1"/>
      <w:numFmt w:val="bullet"/>
      <w:lvlText w:val=""/>
      <w:lvlJc w:val="left"/>
      <w:pPr>
        <w:ind w:left="5040" w:hanging="360"/>
      </w:pPr>
      <w:rPr>
        <w:rFonts w:ascii="Symbol" w:hAnsi="Symbol" w:hint="default"/>
      </w:rPr>
    </w:lvl>
    <w:lvl w:ilvl="7" w:tplc="BE7C2338">
      <w:start w:val="1"/>
      <w:numFmt w:val="bullet"/>
      <w:lvlText w:val="o"/>
      <w:lvlJc w:val="left"/>
      <w:pPr>
        <w:ind w:left="5760" w:hanging="360"/>
      </w:pPr>
      <w:rPr>
        <w:rFonts w:ascii="Courier New" w:hAnsi="Courier New" w:hint="default"/>
      </w:rPr>
    </w:lvl>
    <w:lvl w:ilvl="8" w:tplc="7FBE314A">
      <w:start w:val="1"/>
      <w:numFmt w:val="bullet"/>
      <w:lvlText w:val=""/>
      <w:lvlJc w:val="left"/>
      <w:pPr>
        <w:ind w:left="6480" w:hanging="360"/>
      </w:pPr>
      <w:rPr>
        <w:rFonts w:ascii="Wingdings" w:hAnsi="Wingdings" w:hint="default"/>
      </w:rPr>
    </w:lvl>
  </w:abstractNum>
  <w:abstractNum w:abstractNumId="7" w15:restartNumberingAfterBreak="0">
    <w:nsid w:val="2ECE63B7"/>
    <w:multiLevelType w:val="hybridMultilevel"/>
    <w:tmpl w:val="5066DA82"/>
    <w:lvl w:ilvl="0" w:tplc="37C4DC22">
      <w:start w:val="1"/>
      <w:numFmt w:val="bullet"/>
      <w:lvlText w:val="-"/>
      <w:lvlJc w:val="left"/>
      <w:pPr>
        <w:ind w:left="720" w:hanging="360"/>
      </w:pPr>
      <w:rPr>
        <w:rFonts w:ascii="Calibri" w:hAnsi="Calibri" w:hint="default"/>
      </w:rPr>
    </w:lvl>
    <w:lvl w:ilvl="1" w:tplc="AB9E79EA">
      <w:start w:val="1"/>
      <w:numFmt w:val="bullet"/>
      <w:lvlText w:val="o"/>
      <w:lvlJc w:val="left"/>
      <w:pPr>
        <w:ind w:left="1440" w:hanging="360"/>
      </w:pPr>
      <w:rPr>
        <w:rFonts w:ascii="Courier New" w:hAnsi="Courier New" w:hint="default"/>
      </w:rPr>
    </w:lvl>
    <w:lvl w:ilvl="2" w:tplc="633C4924">
      <w:start w:val="1"/>
      <w:numFmt w:val="bullet"/>
      <w:lvlText w:val=""/>
      <w:lvlJc w:val="left"/>
      <w:pPr>
        <w:ind w:left="2160" w:hanging="360"/>
      </w:pPr>
      <w:rPr>
        <w:rFonts w:ascii="Wingdings" w:hAnsi="Wingdings" w:hint="default"/>
      </w:rPr>
    </w:lvl>
    <w:lvl w:ilvl="3" w:tplc="81D43EC8">
      <w:start w:val="1"/>
      <w:numFmt w:val="bullet"/>
      <w:lvlText w:val=""/>
      <w:lvlJc w:val="left"/>
      <w:pPr>
        <w:ind w:left="2880" w:hanging="360"/>
      </w:pPr>
      <w:rPr>
        <w:rFonts w:ascii="Symbol" w:hAnsi="Symbol" w:hint="default"/>
      </w:rPr>
    </w:lvl>
    <w:lvl w:ilvl="4" w:tplc="FE9EA7D6">
      <w:start w:val="1"/>
      <w:numFmt w:val="bullet"/>
      <w:lvlText w:val="o"/>
      <w:lvlJc w:val="left"/>
      <w:pPr>
        <w:ind w:left="3600" w:hanging="360"/>
      </w:pPr>
      <w:rPr>
        <w:rFonts w:ascii="Courier New" w:hAnsi="Courier New" w:hint="default"/>
      </w:rPr>
    </w:lvl>
    <w:lvl w:ilvl="5" w:tplc="32FC64DA">
      <w:start w:val="1"/>
      <w:numFmt w:val="bullet"/>
      <w:lvlText w:val=""/>
      <w:lvlJc w:val="left"/>
      <w:pPr>
        <w:ind w:left="4320" w:hanging="360"/>
      </w:pPr>
      <w:rPr>
        <w:rFonts w:ascii="Wingdings" w:hAnsi="Wingdings" w:hint="default"/>
      </w:rPr>
    </w:lvl>
    <w:lvl w:ilvl="6" w:tplc="800E00FE">
      <w:start w:val="1"/>
      <w:numFmt w:val="bullet"/>
      <w:lvlText w:val=""/>
      <w:lvlJc w:val="left"/>
      <w:pPr>
        <w:ind w:left="5040" w:hanging="360"/>
      </w:pPr>
      <w:rPr>
        <w:rFonts w:ascii="Symbol" w:hAnsi="Symbol" w:hint="default"/>
      </w:rPr>
    </w:lvl>
    <w:lvl w:ilvl="7" w:tplc="6860C114">
      <w:start w:val="1"/>
      <w:numFmt w:val="bullet"/>
      <w:lvlText w:val="o"/>
      <w:lvlJc w:val="left"/>
      <w:pPr>
        <w:ind w:left="5760" w:hanging="360"/>
      </w:pPr>
      <w:rPr>
        <w:rFonts w:ascii="Courier New" w:hAnsi="Courier New" w:hint="default"/>
      </w:rPr>
    </w:lvl>
    <w:lvl w:ilvl="8" w:tplc="D26C3080">
      <w:start w:val="1"/>
      <w:numFmt w:val="bullet"/>
      <w:lvlText w:val=""/>
      <w:lvlJc w:val="left"/>
      <w:pPr>
        <w:ind w:left="6480" w:hanging="360"/>
      </w:pPr>
      <w:rPr>
        <w:rFonts w:ascii="Wingdings" w:hAnsi="Wingdings" w:hint="default"/>
      </w:rPr>
    </w:lvl>
  </w:abstractNum>
  <w:abstractNum w:abstractNumId="8" w15:restartNumberingAfterBreak="0">
    <w:nsid w:val="2F8E1B8F"/>
    <w:multiLevelType w:val="hybridMultilevel"/>
    <w:tmpl w:val="053630A0"/>
    <w:lvl w:ilvl="0" w:tplc="E594FA3C">
      <w:start w:val="1"/>
      <w:numFmt w:val="bullet"/>
      <w:lvlText w:val="-"/>
      <w:lvlJc w:val="left"/>
      <w:pPr>
        <w:ind w:left="720" w:hanging="360"/>
      </w:pPr>
      <w:rPr>
        <w:rFonts w:ascii="Calibri" w:hAnsi="Calibri" w:hint="default"/>
      </w:rPr>
    </w:lvl>
    <w:lvl w:ilvl="1" w:tplc="837A4550">
      <w:start w:val="1"/>
      <w:numFmt w:val="bullet"/>
      <w:lvlText w:val="o"/>
      <w:lvlJc w:val="left"/>
      <w:pPr>
        <w:ind w:left="1440" w:hanging="360"/>
      </w:pPr>
      <w:rPr>
        <w:rFonts w:ascii="Courier New" w:hAnsi="Courier New" w:hint="default"/>
      </w:rPr>
    </w:lvl>
    <w:lvl w:ilvl="2" w:tplc="61DC988E">
      <w:start w:val="1"/>
      <w:numFmt w:val="bullet"/>
      <w:lvlText w:val=""/>
      <w:lvlJc w:val="left"/>
      <w:pPr>
        <w:ind w:left="2160" w:hanging="360"/>
      </w:pPr>
      <w:rPr>
        <w:rFonts w:ascii="Wingdings" w:hAnsi="Wingdings" w:hint="default"/>
      </w:rPr>
    </w:lvl>
    <w:lvl w:ilvl="3" w:tplc="EBCC775E">
      <w:start w:val="1"/>
      <w:numFmt w:val="bullet"/>
      <w:lvlText w:val=""/>
      <w:lvlJc w:val="left"/>
      <w:pPr>
        <w:ind w:left="2880" w:hanging="360"/>
      </w:pPr>
      <w:rPr>
        <w:rFonts w:ascii="Symbol" w:hAnsi="Symbol" w:hint="default"/>
      </w:rPr>
    </w:lvl>
    <w:lvl w:ilvl="4" w:tplc="CF70BA20">
      <w:start w:val="1"/>
      <w:numFmt w:val="bullet"/>
      <w:lvlText w:val="o"/>
      <w:lvlJc w:val="left"/>
      <w:pPr>
        <w:ind w:left="3600" w:hanging="360"/>
      </w:pPr>
      <w:rPr>
        <w:rFonts w:ascii="Courier New" w:hAnsi="Courier New" w:hint="default"/>
      </w:rPr>
    </w:lvl>
    <w:lvl w:ilvl="5" w:tplc="FB38418A">
      <w:start w:val="1"/>
      <w:numFmt w:val="bullet"/>
      <w:lvlText w:val=""/>
      <w:lvlJc w:val="left"/>
      <w:pPr>
        <w:ind w:left="4320" w:hanging="360"/>
      </w:pPr>
      <w:rPr>
        <w:rFonts w:ascii="Wingdings" w:hAnsi="Wingdings" w:hint="default"/>
      </w:rPr>
    </w:lvl>
    <w:lvl w:ilvl="6" w:tplc="A00452EE">
      <w:start w:val="1"/>
      <w:numFmt w:val="bullet"/>
      <w:lvlText w:val=""/>
      <w:lvlJc w:val="left"/>
      <w:pPr>
        <w:ind w:left="5040" w:hanging="360"/>
      </w:pPr>
      <w:rPr>
        <w:rFonts w:ascii="Symbol" w:hAnsi="Symbol" w:hint="default"/>
      </w:rPr>
    </w:lvl>
    <w:lvl w:ilvl="7" w:tplc="CD8626D0">
      <w:start w:val="1"/>
      <w:numFmt w:val="bullet"/>
      <w:lvlText w:val="o"/>
      <w:lvlJc w:val="left"/>
      <w:pPr>
        <w:ind w:left="5760" w:hanging="360"/>
      </w:pPr>
      <w:rPr>
        <w:rFonts w:ascii="Courier New" w:hAnsi="Courier New" w:hint="default"/>
      </w:rPr>
    </w:lvl>
    <w:lvl w:ilvl="8" w:tplc="6D7E1AC4">
      <w:start w:val="1"/>
      <w:numFmt w:val="bullet"/>
      <w:lvlText w:val=""/>
      <w:lvlJc w:val="left"/>
      <w:pPr>
        <w:ind w:left="6480" w:hanging="360"/>
      </w:pPr>
      <w:rPr>
        <w:rFonts w:ascii="Wingdings" w:hAnsi="Wingdings" w:hint="default"/>
      </w:rPr>
    </w:lvl>
  </w:abstractNum>
  <w:abstractNum w:abstractNumId="9" w15:restartNumberingAfterBreak="0">
    <w:nsid w:val="30B54244"/>
    <w:multiLevelType w:val="hybridMultilevel"/>
    <w:tmpl w:val="C12657A0"/>
    <w:lvl w:ilvl="0" w:tplc="0068E50C">
      <w:start w:val="1"/>
      <w:numFmt w:val="bullet"/>
      <w:lvlText w:val="-"/>
      <w:lvlJc w:val="left"/>
      <w:pPr>
        <w:ind w:left="720" w:hanging="360"/>
      </w:pPr>
      <w:rPr>
        <w:rFonts w:ascii="Calibri" w:hAnsi="Calibri" w:hint="default"/>
      </w:rPr>
    </w:lvl>
    <w:lvl w:ilvl="1" w:tplc="AC06E2AC">
      <w:start w:val="1"/>
      <w:numFmt w:val="bullet"/>
      <w:lvlText w:val="o"/>
      <w:lvlJc w:val="left"/>
      <w:pPr>
        <w:ind w:left="1440" w:hanging="360"/>
      </w:pPr>
      <w:rPr>
        <w:rFonts w:ascii="Courier New" w:hAnsi="Courier New" w:hint="default"/>
      </w:rPr>
    </w:lvl>
    <w:lvl w:ilvl="2" w:tplc="8E52752A">
      <w:start w:val="1"/>
      <w:numFmt w:val="bullet"/>
      <w:lvlText w:val=""/>
      <w:lvlJc w:val="left"/>
      <w:pPr>
        <w:ind w:left="2160" w:hanging="360"/>
      </w:pPr>
      <w:rPr>
        <w:rFonts w:ascii="Wingdings" w:hAnsi="Wingdings" w:hint="default"/>
      </w:rPr>
    </w:lvl>
    <w:lvl w:ilvl="3" w:tplc="3B28E2B4">
      <w:start w:val="1"/>
      <w:numFmt w:val="bullet"/>
      <w:lvlText w:val=""/>
      <w:lvlJc w:val="left"/>
      <w:pPr>
        <w:ind w:left="2880" w:hanging="360"/>
      </w:pPr>
      <w:rPr>
        <w:rFonts w:ascii="Symbol" w:hAnsi="Symbol" w:hint="default"/>
      </w:rPr>
    </w:lvl>
    <w:lvl w:ilvl="4" w:tplc="D61C855A">
      <w:start w:val="1"/>
      <w:numFmt w:val="bullet"/>
      <w:lvlText w:val="o"/>
      <w:lvlJc w:val="left"/>
      <w:pPr>
        <w:ind w:left="3600" w:hanging="360"/>
      </w:pPr>
      <w:rPr>
        <w:rFonts w:ascii="Courier New" w:hAnsi="Courier New" w:hint="default"/>
      </w:rPr>
    </w:lvl>
    <w:lvl w:ilvl="5" w:tplc="366065F4">
      <w:start w:val="1"/>
      <w:numFmt w:val="bullet"/>
      <w:lvlText w:val=""/>
      <w:lvlJc w:val="left"/>
      <w:pPr>
        <w:ind w:left="4320" w:hanging="360"/>
      </w:pPr>
      <w:rPr>
        <w:rFonts w:ascii="Wingdings" w:hAnsi="Wingdings" w:hint="default"/>
      </w:rPr>
    </w:lvl>
    <w:lvl w:ilvl="6" w:tplc="9B36EBBC">
      <w:start w:val="1"/>
      <w:numFmt w:val="bullet"/>
      <w:lvlText w:val=""/>
      <w:lvlJc w:val="left"/>
      <w:pPr>
        <w:ind w:left="5040" w:hanging="360"/>
      </w:pPr>
      <w:rPr>
        <w:rFonts w:ascii="Symbol" w:hAnsi="Symbol" w:hint="default"/>
      </w:rPr>
    </w:lvl>
    <w:lvl w:ilvl="7" w:tplc="3994446A">
      <w:start w:val="1"/>
      <w:numFmt w:val="bullet"/>
      <w:lvlText w:val="o"/>
      <w:lvlJc w:val="left"/>
      <w:pPr>
        <w:ind w:left="5760" w:hanging="360"/>
      </w:pPr>
      <w:rPr>
        <w:rFonts w:ascii="Courier New" w:hAnsi="Courier New" w:hint="default"/>
      </w:rPr>
    </w:lvl>
    <w:lvl w:ilvl="8" w:tplc="24A42560">
      <w:start w:val="1"/>
      <w:numFmt w:val="bullet"/>
      <w:lvlText w:val=""/>
      <w:lvlJc w:val="left"/>
      <w:pPr>
        <w:ind w:left="6480" w:hanging="360"/>
      </w:pPr>
      <w:rPr>
        <w:rFonts w:ascii="Wingdings" w:hAnsi="Wingdings" w:hint="default"/>
      </w:rPr>
    </w:lvl>
  </w:abstractNum>
  <w:abstractNum w:abstractNumId="10" w15:restartNumberingAfterBreak="0">
    <w:nsid w:val="3723093B"/>
    <w:multiLevelType w:val="hybridMultilevel"/>
    <w:tmpl w:val="77B4D000"/>
    <w:lvl w:ilvl="0" w:tplc="1602A3F8">
      <w:start w:val="1"/>
      <w:numFmt w:val="bullet"/>
      <w:lvlText w:val=""/>
      <w:lvlJc w:val="left"/>
      <w:pPr>
        <w:ind w:left="720" w:hanging="360"/>
      </w:pPr>
      <w:rPr>
        <w:rFonts w:ascii="Symbol" w:hAnsi="Symbol" w:hint="default"/>
      </w:rPr>
    </w:lvl>
    <w:lvl w:ilvl="1" w:tplc="07C0C484">
      <w:start w:val="1"/>
      <w:numFmt w:val="lowerLetter"/>
      <w:lvlText w:val="%2."/>
      <w:lvlJc w:val="left"/>
      <w:pPr>
        <w:ind w:left="1440" w:hanging="360"/>
      </w:pPr>
    </w:lvl>
    <w:lvl w:ilvl="2" w:tplc="B366F340">
      <w:start w:val="1"/>
      <w:numFmt w:val="lowerRoman"/>
      <w:lvlText w:val="%3."/>
      <w:lvlJc w:val="right"/>
      <w:pPr>
        <w:ind w:left="2160" w:hanging="180"/>
      </w:pPr>
    </w:lvl>
    <w:lvl w:ilvl="3" w:tplc="70D036D0">
      <w:start w:val="1"/>
      <w:numFmt w:val="decimal"/>
      <w:lvlText w:val="%4."/>
      <w:lvlJc w:val="left"/>
      <w:pPr>
        <w:ind w:left="2880" w:hanging="360"/>
      </w:pPr>
    </w:lvl>
    <w:lvl w:ilvl="4" w:tplc="4C306602">
      <w:start w:val="1"/>
      <w:numFmt w:val="lowerLetter"/>
      <w:lvlText w:val="%5."/>
      <w:lvlJc w:val="left"/>
      <w:pPr>
        <w:ind w:left="3600" w:hanging="360"/>
      </w:pPr>
    </w:lvl>
    <w:lvl w:ilvl="5" w:tplc="FC1E8E0C">
      <w:start w:val="1"/>
      <w:numFmt w:val="lowerRoman"/>
      <w:lvlText w:val="%6."/>
      <w:lvlJc w:val="right"/>
      <w:pPr>
        <w:ind w:left="4320" w:hanging="180"/>
      </w:pPr>
    </w:lvl>
    <w:lvl w:ilvl="6" w:tplc="CB287692">
      <w:start w:val="1"/>
      <w:numFmt w:val="decimal"/>
      <w:lvlText w:val="%7."/>
      <w:lvlJc w:val="left"/>
      <w:pPr>
        <w:ind w:left="5040" w:hanging="360"/>
      </w:pPr>
    </w:lvl>
    <w:lvl w:ilvl="7" w:tplc="4FF27AC6">
      <w:start w:val="1"/>
      <w:numFmt w:val="lowerLetter"/>
      <w:lvlText w:val="%8."/>
      <w:lvlJc w:val="left"/>
      <w:pPr>
        <w:ind w:left="5760" w:hanging="360"/>
      </w:pPr>
    </w:lvl>
    <w:lvl w:ilvl="8" w:tplc="76C618A4">
      <w:start w:val="1"/>
      <w:numFmt w:val="lowerRoman"/>
      <w:lvlText w:val="%9."/>
      <w:lvlJc w:val="right"/>
      <w:pPr>
        <w:ind w:left="6480" w:hanging="180"/>
      </w:pPr>
    </w:lvl>
  </w:abstractNum>
  <w:abstractNum w:abstractNumId="11" w15:restartNumberingAfterBreak="0">
    <w:nsid w:val="3DE40CD2"/>
    <w:multiLevelType w:val="hybridMultilevel"/>
    <w:tmpl w:val="2C6C8688"/>
    <w:lvl w:ilvl="0" w:tplc="8A4CF374">
      <w:start w:val="1"/>
      <w:numFmt w:val="bullet"/>
      <w:lvlText w:val="-"/>
      <w:lvlJc w:val="left"/>
      <w:pPr>
        <w:ind w:left="720" w:hanging="360"/>
      </w:pPr>
      <w:rPr>
        <w:rFonts w:ascii="Calibri" w:hAnsi="Calibri" w:hint="default"/>
      </w:rPr>
    </w:lvl>
    <w:lvl w:ilvl="1" w:tplc="3CD87FB0">
      <w:start w:val="1"/>
      <w:numFmt w:val="bullet"/>
      <w:lvlText w:val="o"/>
      <w:lvlJc w:val="left"/>
      <w:pPr>
        <w:ind w:left="1440" w:hanging="360"/>
      </w:pPr>
      <w:rPr>
        <w:rFonts w:ascii="Courier New" w:hAnsi="Courier New" w:hint="default"/>
      </w:rPr>
    </w:lvl>
    <w:lvl w:ilvl="2" w:tplc="F396504E">
      <w:start w:val="1"/>
      <w:numFmt w:val="bullet"/>
      <w:lvlText w:val=""/>
      <w:lvlJc w:val="left"/>
      <w:pPr>
        <w:ind w:left="2160" w:hanging="360"/>
      </w:pPr>
      <w:rPr>
        <w:rFonts w:ascii="Wingdings" w:hAnsi="Wingdings" w:hint="default"/>
      </w:rPr>
    </w:lvl>
    <w:lvl w:ilvl="3" w:tplc="4D60F060">
      <w:start w:val="1"/>
      <w:numFmt w:val="bullet"/>
      <w:lvlText w:val=""/>
      <w:lvlJc w:val="left"/>
      <w:pPr>
        <w:ind w:left="2880" w:hanging="360"/>
      </w:pPr>
      <w:rPr>
        <w:rFonts w:ascii="Symbol" w:hAnsi="Symbol" w:hint="default"/>
      </w:rPr>
    </w:lvl>
    <w:lvl w:ilvl="4" w:tplc="31920566">
      <w:start w:val="1"/>
      <w:numFmt w:val="bullet"/>
      <w:lvlText w:val="o"/>
      <w:lvlJc w:val="left"/>
      <w:pPr>
        <w:ind w:left="3600" w:hanging="360"/>
      </w:pPr>
      <w:rPr>
        <w:rFonts w:ascii="Courier New" w:hAnsi="Courier New" w:hint="default"/>
      </w:rPr>
    </w:lvl>
    <w:lvl w:ilvl="5" w:tplc="88E6510E">
      <w:start w:val="1"/>
      <w:numFmt w:val="bullet"/>
      <w:lvlText w:val=""/>
      <w:lvlJc w:val="left"/>
      <w:pPr>
        <w:ind w:left="4320" w:hanging="360"/>
      </w:pPr>
      <w:rPr>
        <w:rFonts w:ascii="Wingdings" w:hAnsi="Wingdings" w:hint="default"/>
      </w:rPr>
    </w:lvl>
    <w:lvl w:ilvl="6" w:tplc="08B8FCCA">
      <w:start w:val="1"/>
      <w:numFmt w:val="bullet"/>
      <w:lvlText w:val=""/>
      <w:lvlJc w:val="left"/>
      <w:pPr>
        <w:ind w:left="5040" w:hanging="360"/>
      </w:pPr>
      <w:rPr>
        <w:rFonts w:ascii="Symbol" w:hAnsi="Symbol" w:hint="default"/>
      </w:rPr>
    </w:lvl>
    <w:lvl w:ilvl="7" w:tplc="588AFEE6">
      <w:start w:val="1"/>
      <w:numFmt w:val="bullet"/>
      <w:lvlText w:val="o"/>
      <w:lvlJc w:val="left"/>
      <w:pPr>
        <w:ind w:left="5760" w:hanging="360"/>
      </w:pPr>
      <w:rPr>
        <w:rFonts w:ascii="Courier New" w:hAnsi="Courier New" w:hint="default"/>
      </w:rPr>
    </w:lvl>
    <w:lvl w:ilvl="8" w:tplc="5DAAD7BE">
      <w:start w:val="1"/>
      <w:numFmt w:val="bullet"/>
      <w:lvlText w:val=""/>
      <w:lvlJc w:val="left"/>
      <w:pPr>
        <w:ind w:left="6480" w:hanging="360"/>
      </w:pPr>
      <w:rPr>
        <w:rFonts w:ascii="Wingdings" w:hAnsi="Wingdings" w:hint="default"/>
      </w:rPr>
    </w:lvl>
  </w:abstractNum>
  <w:abstractNum w:abstractNumId="12" w15:restartNumberingAfterBreak="0">
    <w:nsid w:val="51C6636E"/>
    <w:multiLevelType w:val="hybridMultilevel"/>
    <w:tmpl w:val="6BAE5108"/>
    <w:lvl w:ilvl="0" w:tplc="1EC8251C">
      <w:start w:val="1"/>
      <w:numFmt w:val="bullet"/>
      <w:lvlText w:val=""/>
      <w:lvlJc w:val="left"/>
      <w:pPr>
        <w:ind w:left="720" w:hanging="360"/>
      </w:pPr>
      <w:rPr>
        <w:rFonts w:ascii="Symbol" w:hAnsi="Symbol" w:hint="default"/>
      </w:rPr>
    </w:lvl>
    <w:lvl w:ilvl="1" w:tplc="1A60327E">
      <w:start w:val="1"/>
      <w:numFmt w:val="bullet"/>
      <w:lvlText w:val="o"/>
      <w:lvlJc w:val="left"/>
      <w:pPr>
        <w:ind w:left="1440" w:hanging="360"/>
      </w:pPr>
      <w:rPr>
        <w:rFonts w:ascii="Courier New" w:hAnsi="Courier New" w:hint="default"/>
      </w:rPr>
    </w:lvl>
    <w:lvl w:ilvl="2" w:tplc="8EF6165C">
      <w:start w:val="1"/>
      <w:numFmt w:val="bullet"/>
      <w:lvlText w:val=""/>
      <w:lvlJc w:val="left"/>
      <w:pPr>
        <w:ind w:left="2160" w:hanging="360"/>
      </w:pPr>
      <w:rPr>
        <w:rFonts w:ascii="Wingdings" w:hAnsi="Wingdings" w:hint="default"/>
      </w:rPr>
    </w:lvl>
    <w:lvl w:ilvl="3" w:tplc="253A655C">
      <w:start w:val="1"/>
      <w:numFmt w:val="bullet"/>
      <w:lvlText w:val=""/>
      <w:lvlJc w:val="left"/>
      <w:pPr>
        <w:ind w:left="2880" w:hanging="360"/>
      </w:pPr>
      <w:rPr>
        <w:rFonts w:ascii="Symbol" w:hAnsi="Symbol" w:hint="default"/>
      </w:rPr>
    </w:lvl>
    <w:lvl w:ilvl="4" w:tplc="14DCBEC8">
      <w:start w:val="1"/>
      <w:numFmt w:val="bullet"/>
      <w:lvlText w:val="o"/>
      <w:lvlJc w:val="left"/>
      <w:pPr>
        <w:ind w:left="3600" w:hanging="360"/>
      </w:pPr>
      <w:rPr>
        <w:rFonts w:ascii="Courier New" w:hAnsi="Courier New" w:hint="default"/>
      </w:rPr>
    </w:lvl>
    <w:lvl w:ilvl="5" w:tplc="8F240522">
      <w:start w:val="1"/>
      <w:numFmt w:val="bullet"/>
      <w:lvlText w:val=""/>
      <w:lvlJc w:val="left"/>
      <w:pPr>
        <w:ind w:left="4320" w:hanging="360"/>
      </w:pPr>
      <w:rPr>
        <w:rFonts w:ascii="Wingdings" w:hAnsi="Wingdings" w:hint="default"/>
      </w:rPr>
    </w:lvl>
    <w:lvl w:ilvl="6" w:tplc="64463C14">
      <w:start w:val="1"/>
      <w:numFmt w:val="bullet"/>
      <w:lvlText w:val=""/>
      <w:lvlJc w:val="left"/>
      <w:pPr>
        <w:ind w:left="5040" w:hanging="360"/>
      </w:pPr>
      <w:rPr>
        <w:rFonts w:ascii="Symbol" w:hAnsi="Symbol" w:hint="default"/>
      </w:rPr>
    </w:lvl>
    <w:lvl w:ilvl="7" w:tplc="457E4F48">
      <w:start w:val="1"/>
      <w:numFmt w:val="bullet"/>
      <w:lvlText w:val="o"/>
      <w:lvlJc w:val="left"/>
      <w:pPr>
        <w:ind w:left="5760" w:hanging="360"/>
      </w:pPr>
      <w:rPr>
        <w:rFonts w:ascii="Courier New" w:hAnsi="Courier New" w:hint="default"/>
      </w:rPr>
    </w:lvl>
    <w:lvl w:ilvl="8" w:tplc="0EE84E62">
      <w:start w:val="1"/>
      <w:numFmt w:val="bullet"/>
      <w:lvlText w:val=""/>
      <w:lvlJc w:val="left"/>
      <w:pPr>
        <w:ind w:left="6480" w:hanging="360"/>
      </w:pPr>
      <w:rPr>
        <w:rFonts w:ascii="Wingdings" w:hAnsi="Wingdings" w:hint="default"/>
      </w:rPr>
    </w:lvl>
  </w:abstractNum>
  <w:abstractNum w:abstractNumId="13" w15:restartNumberingAfterBreak="0">
    <w:nsid w:val="5577097B"/>
    <w:multiLevelType w:val="hybridMultilevel"/>
    <w:tmpl w:val="9A0060E6"/>
    <w:lvl w:ilvl="0" w:tplc="865CF970">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hint="default"/>
      </w:rPr>
    </w:lvl>
    <w:lvl w:ilvl="2" w:tplc="6C30D1C4">
      <w:start w:val="1"/>
      <w:numFmt w:val="bullet"/>
      <w:lvlText w:val=""/>
      <w:lvlJc w:val="left"/>
      <w:pPr>
        <w:ind w:left="2160" w:hanging="360"/>
      </w:pPr>
      <w:rPr>
        <w:rFonts w:ascii="Wingdings" w:hAnsi="Wingdings" w:hint="default"/>
      </w:rPr>
    </w:lvl>
    <w:lvl w:ilvl="3" w:tplc="D8D4EC1A">
      <w:start w:val="1"/>
      <w:numFmt w:val="bullet"/>
      <w:lvlText w:val=""/>
      <w:lvlJc w:val="left"/>
      <w:pPr>
        <w:ind w:left="2880" w:hanging="360"/>
      </w:pPr>
      <w:rPr>
        <w:rFonts w:ascii="Symbol" w:hAnsi="Symbol" w:hint="default"/>
      </w:rPr>
    </w:lvl>
    <w:lvl w:ilvl="4" w:tplc="36E8EB2A">
      <w:start w:val="1"/>
      <w:numFmt w:val="bullet"/>
      <w:lvlText w:val="o"/>
      <w:lvlJc w:val="left"/>
      <w:pPr>
        <w:ind w:left="3600" w:hanging="360"/>
      </w:pPr>
      <w:rPr>
        <w:rFonts w:ascii="Courier New" w:hAnsi="Courier New" w:hint="default"/>
      </w:rPr>
    </w:lvl>
    <w:lvl w:ilvl="5" w:tplc="66C4EBA2">
      <w:start w:val="1"/>
      <w:numFmt w:val="bullet"/>
      <w:lvlText w:val=""/>
      <w:lvlJc w:val="left"/>
      <w:pPr>
        <w:ind w:left="4320" w:hanging="360"/>
      </w:pPr>
      <w:rPr>
        <w:rFonts w:ascii="Wingdings" w:hAnsi="Wingdings" w:hint="default"/>
      </w:rPr>
    </w:lvl>
    <w:lvl w:ilvl="6" w:tplc="55C4CB4C">
      <w:start w:val="1"/>
      <w:numFmt w:val="bullet"/>
      <w:lvlText w:val=""/>
      <w:lvlJc w:val="left"/>
      <w:pPr>
        <w:ind w:left="5040" w:hanging="360"/>
      </w:pPr>
      <w:rPr>
        <w:rFonts w:ascii="Symbol" w:hAnsi="Symbol" w:hint="default"/>
      </w:rPr>
    </w:lvl>
    <w:lvl w:ilvl="7" w:tplc="ADAA0380">
      <w:start w:val="1"/>
      <w:numFmt w:val="bullet"/>
      <w:lvlText w:val="o"/>
      <w:lvlJc w:val="left"/>
      <w:pPr>
        <w:ind w:left="5760" w:hanging="360"/>
      </w:pPr>
      <w:rPr>
        <w:rFonts w:ascii="Courier New" w:hAnsi="Courier New" w:hint="default"/>
      </w:rPr>
    </w:lvl>
    <w:lvl w:ilvl="8" w:tplc="C8C48660">
      <w:start w:val="1"/>
      <w:numFmt w:val="bullet"/>
      <w:lvlText w:val=""/>
      <w:lvlJc w:val="left"/>
      <w:pPr>
        <w:ind w:left="6480" w:hanging="360"/>
      </w:pPr>
      <w:rPr>
        <w:rFonts w:ascii="Wingdings" w:hAnsi="Wingdings" w:hint="default"/>
      </w:rPr>
    </w:lvl>
  </w:abstractNum>
  <w:abstractNum w:abstractNumId="14" w15:restartNumberingAfterBreak="0">
    <w:nsid w:val="5E233745"/>
    <w:multiLevelType w:val="hybridMultilevel"/>
    <w:tmpl w:val="0A8AD1B2"/>
    <w:lvl w:ilvl="0" w:tplc="36468E5E">
      <w:start w:val="1"/>
      <w:numFmt w:val="bullet"/>
      <w:lvlText w:val="-"/>
      <w:lvlJc w:val="left"/>
      <w:pPr>
        <w:ind w:left="720" w:hanging="360"/>
      </w:pPr>
      <w:rPr>
        <w:rFonts w:ascii="Calibri" w:hAnsi="Calibri" w:hint="default"/>
      </w:rPr>
    </w:lvl>
    <w:lvl w:ilvl="1" w:tplc="523C1C10">
      <w:start w:val="1"/>
      <w:numFmt w:val="bullet"/>
      <w:lvlText w:val="o"/>
      <w:lvlJc w:val="left"/>
      <w:pPr>
        <w:ind w:left="1440" w:hanging="360"/>
      </w:pPr>
      <w:rPr>
        <w:rFonts w:ascii="Courier New" w:hAnsi="Courier New" w:hint="default"/>
      </w:rPr>
    </w:lvl>
    <w:lvl w:ilvl="2" w:tplc="DC6CC13A">
      <w:start w:val="1"/>
      <w:numFmt w:val="bullet"/>
      <w:lvlText w:val=""/>
      <w:lvlJc w:val="left"/>
      <w:pPr>
        <w:ind w:left="2160" w:hanging="360"/>
      </w:pPr>
      <w:rPr>
        <w:rFonts w:ascii="Wingdings" w:hAnsi="Wingdings" w:hint="default"/>
      </w:rPr>
    </w:lvl>
    <w:lvl w:ilvl="3" w:tplc="4600CE7E">
      <w:start w:val="1"/>
      <w:numFmt w:val="bullet"/>
      <w:lvlText w:val=""/>
      <w:lvlJc w:val="left"/>
      <w:pPr>
        <w:ind w:left="2880" w:hanging="360"/>
      </w:pPr>
      <w:rPr>
        <w:rFonts w:ascii="Symbol" w:hAnsi="Symbol" w:hint="default"/>
      </w:rPr>
    </w:lvl>
    <w:lvl w:ilvl="4" w:tplc="5B040760">
      <w:start w:val="1"/>
      <w:numFmt w:val="bullet"/>
      <w:lvlText w:val="o"/>
      <w:lvlJc w:val="left"/>
      <w:pPr>
        <w:ind w:left="3600" w:hanging="360"/>
      </w:pPr>
      <w:rPr>
        <w:rFonts w:ascii="Courier New" w:hAnsi="Courier New" w:hint="default"/>
      </w:rPr>
    </w:lvl>
    <w:lvl w:ilvl="5" w:tplc="3A380596">
      <w:start w:val="1"/>
      <w:numFmt w:val="bullet"/>
      <w:lvlText w:val=""/>
      <w:lvlJc w:val="left"/>
      <w:pPr>
        <w:ind w:left="4320" w:hanging="360"/>
      </w:pPr>
      <w:rPr>
        <w:rFonts w:ascii="Wingdings" w:hAnsi="Wingdings" w:hint="default"/>
      </w:rPr>
    </w:lvl>
    <w:lvl w:ilvl="6" w:tplc="90DA6DC0">
      <w:start w:val="1"/>
      <w:numFmt w:val="bullet"/>
      <w:lvlText w:val=""/>
      <w:lvlJc w:val="left"/>
      <w:pPr>
        <w:ind w:left="5040" w:hanging="360"/>
      </w:pPr>
      <w:rPr>
        <w:rFonts w:ascii="Symbol" w:hAnsi="Symbol" w:hint="default"/>
      </w:rPr>
    </w:lvl>
    <w:lvl w:ilvl="7" w:tplc="C57CE102">
      <w:start w:val="1"/>
      <w:numFmt w:val="bullet"/>
      <w:lvlText w:val="o"/>
      <w:lvlJc w:val="left"/>
      <w:pPr>
        <w:ind w:left="5760" w:hanging="360"/>
      </w:pPr>
      <w:rPr>
        <w:rFonts w:ascii="Courier New" w:hAnsi="Courier New" w:hint="default"/>
      </w:rPr>
    </w:lvl>
    <w:lvl w:ilvl="8" w:tplc="8708E5E6">
      <w:start w:val="1"/>
      <w:numFmt w:val="bullet"/>
      <w:lvlText w:val=""/>
      <w:lvlJc w:val="left"/>
      <w:pPr>
        <w:ind w:left="6480" w:hanging="360"/>
      </w:pPr>
      <w:rPr>
        <w:rFonts w:ascii="Wingdings" w:hAnsi="Wingdings" w:hint="default"/>
      </w:rPr>
    </w:lvl>
  </w:abstractNum>
  <w:abstractNum w:abstractNumId="15" w15:restartNumberingAfterBreak="0">
    <w:nsid w:val="5E4F4740"/>
    <w:multiLevelType w:val="hybridMultilevel"/>
    <w:tmpl w:val="13CA92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33C324A"/>
    <w:multiLevelType w:val="hybridMultilevel"/>
    <w:tmpl w:val="FB70A040"/>
    <w:lvl w:ilvl="0" w:tplc="3C54C134">
      <w:start w:val="1"/>
      <w:numFmt w:val="bullet"/>
      <w:lvlText w:val=""/>
      <w:lvlJc w:val="left"/>
      <w:pPr>
        <w:ind w:left="720" w:hanging="360"/>
      </w:pPr>
      <w:rPr>
        <w:rFonts w:ascii="Symbol" w:hAnsi="Symbol" w:hint="default"/>
      </w:rPr>
    </w:lvl>
    <w:lvl w:ilvl="1" w:tplc="8690CC02">
      <w:start w:val="1"/>
      <w:numFmt w:val="bullet"/>
      <w:lvlText w:val="o"/>
      <w:lvlJc w:val="left"/>
      <w:pPr>
        <w:ind w:left="1440" w:hanging="360"/>
      </w:pPr>
      <w:rPr>
        <w:rFonts w:ascii="Courier New" w:hAnsi="Courier New" w:hint="default"/>
      </w:rPr>
    </w:lvl>
    <w:lvl w:ilvl="2" w:tplc="27C4E73A">
      <w:start w:val="1"/>
      <w:numFmt w:val="bullet"/>
      <w:lvlText w:val=""/>
      <w:lvlJc w:val="left"/>
      <w:pPr>
        <w:ind w:left="2160" w:hanging="360"/>
      </w:pPr>
      <w:rPr>
        <w:rFonts w:ascii="Wingdings" w:hAnsi="Wingdings" w:hint="default"/>
      </w:rPr>
    </w:lvl>
    <w:lvl w:ilvl="3" w:tplc="57C20F9E">
      <w:start w:val="1"/>
      <w:numFmt w:val="bullet"/>
      <w:lvlText w:val=""/>
      <w:lvlJc w:val="left"/>
      <w:pPr>
        <w:ind w:left="2880" w:hanging="360"/>
      </w:pPr>
      <w:rPr>
        <w:rFonts w:ascii="Symbol" w:hAnsi="Symbol" w:hint="default"/>
      </w:rPr>
    </w:lvl>
    <w:lvl w:ilvl="4" w:tplc="960E2CE4">
      <w:start w:val="1"/>
      <w:numFmt w:val="bullet"/>
      <w:lvlText w:val="o"/>
      <w:lvlJc w:val="left"/>
      <w:pPr>
        <w:ind w:left="3600" w:hanging="360"/>
      </w:pPr>
      <w:rPr>
        <w:rFonts w:ascii="Courier New" w:hAnsi="Courier New" w:hint="default"/>
      </w:rPr>
    </w:lvl>
    <w:lvl w:ilvl="5" w:tplc="8BF4AE40">
      <w:start w:val="1"/>
      <w:numFmt w:val="bullet"/>
      <w:lvlText w:val=""/>
      <w:lvlJc w:val="left"/>
      <w:pPr>
        <w:ind w:left="4320" w:hanging="360"/>
      </w:pPr>
      <w:rPr>
        <w:rFonts w:ascii="Wingdings" w:hAnsi="Wingdings" w:hint="default"/>
      </w:rPr>
    </w:lvl>
    <w:lvl w:ilvl="6" w:tplc="6C88021C">
      <w:start w:val="1"/>
      <w:numFmt w:val="bullet"/>
      <w:lvlText w:val=""/>
      <w:lvlJc w:val="left"/>
      <w:pPr>
        <w:ind w:left="5040" w:hanging="360"/>
      </w:pPr>
      <w:rPr>
        <w:rFonts w:ascii="Symbol" w:hAnsi="Symbol" w:hint="default"/>
      </w:rPr>
    </w:lvl>
    <w:lvl w:ilvl="7" w:tplc="2B10692C">
      <w:start w:val="1"/>
      <w:numFmt w:val="bullet"/>
      <w:lvlText w:val="o"/>
      <w:lvlJc w:val="left"/>
      <w:pPr>
        <w:ind w:left="5760" w:hanging="360"/>
      </w:pPr>
      <w:rPr>
        <w:rFonts w:ascii="Courier New" w:hAnsi="Courier New" w:hint="default"/>
      </w:rPr>
    </w:lvl>
    <w:lvl w:ilvl="8" w:tplc="4F56EFF4">
      <w:start w:val="1"/>
      <w:numFmt w:val="bullet"/>
      <w:lvlText w:val=""/>
      <w:lvlJc w:val="left"/>
      <w:pPr>
        <w:ind w:left="6480" w:hanging="360"/>
      </w:pPr>
      <w:rPr>
        <w:rFonts w:ascii="Wingdings" w:hAnsi="Wingdings" w:hint="default"/>
      </w:rPr>
    </w:lvl>
  </w:abstractNum>
  <w:abstractNum w:abstractNumId="17" w15:restartNumberingAfterBreak="0">
    <w:nsid w:val="7053679A"/>
    <w:multiLevelType w:val="hybridMultilevel"/>
    <w:tmpl w:val="B29A2BDC"/>
    <w:lvl w:ilvl="0" w:tplc="E9F4E4AC">
      <w:start w:val="1"/>
      <w:numFmt w:val="bullet"/>
      <w:lvlText w:val="-"/>
      <w:lvlJc w:val="left"/>
      <w:pPr>
        <w:ind w:left="720" w:hanging="360"/>
      </w:pPr>
      <w:rPr>
        <w:rFonts w:ascii="Calibri" w:hAnsi="Calibri" w:hint="default"/>
      </w:rPr>
    </w:lvl>
    <w:lvl w:ilvl="1" w:tplc="594640A6">
      <w:start w:val="1"/>
      <w:numFmt w:val="bullet"/>
      <w:lvlText w:val="o"/>
      <w:lvlJc w:val="left"/>
      <w:pPr>
        <w:ind w:left="1440" w:hanging="360"/>
      </w:pPr>
      <w:rPr>
        <w:rFonts w:ascii="Courier New" w:hAnsi="Courier New" w:hint="default"/>
      </w:rPr>
    </w:lvl>
    <w:lvl w:ilvl="2" w:tplc="703C1A2C">
      <w:start w:val="1"/>
      <w:numFmt w:val="bullet"/>
      <w:lvlText w:val=""/>
      <w:lvlJc w:val="left"/>
      <w:pPr>
        <w:ind w:left="2160" w:hanging="360"/>
      </w:pPr>
      <w:rPr>
        <w:rFonts w:ascii="Wingdings" w:hAnsi="Wingdings" w:hint="default"/>
      </w:rPr>
    </w:lvl>
    <w:lvl w:ilvl="3" w:tplc="5CF6B6FE">
      <w:start w:val="1"/>
      <w:numFmt w:val="bullet"/>
      <w:lvlText w:val=""/>
      <w:lvlJc w:val="left"/>
      <w:pPr>
        <w:ind w:left="2880" w:hanging="360"/>
      </w:pPr>
      <w:rPr>
        <w:rFonts w:ascii="Symbol" w:hAnsi="Symbol" w:hint="default"/>
      </w:rPr>
    </w:lvl>
    <w:lvl w:ilvl="4" w:tplc="AE06B692">
      <w:start w:val="1"/>
      <w:numFmt w:val="bullet"/>
      <w:lvlText w:val="o"/>
      <w:lvlJc w:val="left"/>
      <w:pPr>
        <w:ind w:left="3600" w:hanging="360"/>
      </w:pPr>
      <w:rPr>
        <w:rFonts w:ascii="Courier New" w:hAnsi="Courier New" w:hint="default"/>
      </w:rPr>
    </w:lvl>
    <w:lvl w:ilvl="5" w:tplc="83B0794A">
      <w:start w:val="1"/>
      <w:numFmt w:val="bullet"/>
      <w:lvlText w:val=""/>
      <w:lvlJc w:val="left"/>
      <w:pPr>
        <w:ind w:left="4320" w:hanging="360"/>
      </w:pPr>
      <w:rPr>
        <w:rFonts w:ascii="Wingdings" w:hAnsi="Wingdings" w:hint="default"/>
      </w:rPr>
    </w:lvl>
    <w:lvl w:ilvl="6" w:tplc="97901672">
      <w:start w:val="1"/>
      <w:numFmt w:val="bullet"/>
      <w:lvlText w:val=""/>
      <w:lvlJc w:val="left"/>
      <w:pPr>
        <w:ind w:left="5040" w:hanging="360"/>
      </w:pPr>
      <w:rPr>
        <w:rFonts w:ascii="Symbol" w:hAnsi="Symbol" w:hint="default"/>
      </w:rPr>
    </w:lvl>
    <w:lvl w:ilvl="7" w:tplc="7ACC6B10">
      <w:start w:val="1"/>
      <w:numFmt w:val="bullet"/>
      <w:lvlText w:val="o"/>
      <w:lvlJc w:val="left"/>
      <w:pPr>
        <w:ind w:left="5760" w:hanging="360"/>
      </w:pPr>
      <w:rPr>
        <w:rFonts w:ascii="Courier New" w:hAnsi="Courier New" w:hint="default"/>
      </w:rPr>
    </w:lvl>
    <w:lvl w:ilvl="8" w:tplc="CE9258F4">
      <w:start w:val="1"/>
      <w:numFmt w:val="bullet"/>
      <w:lvlText w:val=""/>
      <w:lvlJc w:val="left"/>
      <w:pPr>
        <w:ind w:left="6480" w:hanging="360"/>
      </w:pPr>
      <w:rPr>
        <w:rFonts w:ascii="Wingdings" w:hAnsi="Wingdings" w:hint="default"/>
      </w:rPr>
    </w:lvl>
  </w:abstractNum>
  <w:abstractNum w:abstractNumId="18" w15:restartNumberingAfterBreak="0">
    <w:nsid w:val="748D1655"/>
    <w:multiLevelType w:val="hybridMultilevel"/>
    <w:tmpl w:val="C3BC7E8E"/>
    <w:lvl w:ilvl="0" w:tplc="B044B95C">
      <w:start w:val="1"/>
      <w:numFmt w:val="bullet"/>
      <w:lvlText w:val="-"/>
      <w:lvlJc w:val="left"/>
      <w:pPr>
        <w:ind w:left="720" w:hanging="360"/>
      </w:pPr>
      <w:rPr>
        <w:rFonts w:ascii="Calibri" w:hAnsi="Calibri" w:hint="default"/>
      </w:rPr>
    </w:lvl>
    <w:lvl w:ilvl="1" w:tplc="956609D8">
      <w:start w:val="1"/>
      <w:numFmt w:val="bullet"/>
      <w:lvlText w:val="o"/>
      <w:lvlJc w:val="left"/>
      <w:pPr>
        <w:ind w:left="1440" w:hanging="360"/>
      </w:pPr>
      <w:rPr>
        <w:rFonts w:ascii="Courier New" w:hAnsi="Courier New" w:hint="default"/>
      </w:rPr>
    </w:lvl>
    <w:lvl w:ilvl="2" w:tplc="F7BEF3C8">
      <w:start w:val="1"/>
      <w:numFmt w:val="bullet"/>
      <w:lvlText w:val=""/>
      <w:lvlJc w:val="left"/>
      <w:pPr>
        <w:ind w:left="2160" w:hanging="360"/>
      </w:pPr>
      <w:rPr>
        <w:rFonts w:ascii="Wingdings" w:hAnsi="Wingdings" w:hint="default"/>
      </w:rPr>
    </w:lvl>
    <w:lvl w:ilvl="3" w:tplc="C0586154">
      <w:start w:val="1"/>
      <w:numFmt w:val="bullet"/>
      <w:lvlText w:val=""/>
      <w:lvlJc w:val="left"/>
      <w:pPr>
        <w:ind w:left="2880" w:hanging="360"/>
      </w:pPr>
      <w:rPr>
        <w:rFonts w:ascii="Symbol" w:hAnsi="Symbol" w:hint="default"/>
      </w:rPr>
    </w:lvl>
    <w:lvl w:ilvl="4" w:tplc="65E22DC0">
      <w:start w:val="1"/>
      <w:numFmt w:val="bullet"/>
      <w:lvlText w:val="o"/>
      <w:lvlJc w:val="left"/>
      <w:pPr>
        <w:ind w:left="3600" w:hanging="360"/>
      </w:pPr>
      <w:rPr>
        <w:rFonts w:ascii="Courier New" w:hAnsi="Courier New" w:hint="default"/>
      </w:rPr>
    </w:lvl>
    <w:lvl w:ilvl="5" w:tplc="721ACD4E">
      <w:start w:val="1"/>
      <w:numFmt w:val="bullet"/>
      <w:lvlText w:val=""/>
      <w:lvlJc w:val="left"/>
      <w:pPr>
        <w:ind w:left="4320" w:hanging="360"/>
      </w:pPr>
      <w:rPr>
        <w:rFonts w:ascii="Wingdings" w:hAnsi="Wingdings" w:hint="default"/>
      </w:rPr>
    </w:lvl>
    <w:lvl w:ilvl="6" w:tplc="E5767C12">
      <w:start w:val="1"/>
      <w:numFmt w:val="bullet"/>
      <w:lvlText w:val=""/>
      <w:lvlJc w:val="left"/>
      <w:pPr>
        <w:ind w:left="5040" w:hanging="360"/>
      </w:pPr>
      <w:rPr>
        <w:rFonts w:ascii="Symbol" w:hAnsi="Symbol" w:hint="default"/>
      </w:rPr>
    </w:lvl>
    <w:lvl w:ilvl="7" w:tplc="1A56B058">
      <w:start w:val="1"/>
      <w:numFmt w:val="bullet"/>
      <w:lvlText w:val="o"/>
      <w:lvlJc w:val="left"/>
      <w:pPr>
        <w:ind w:left="5760" w:hanging="360"/>
      </w:pPr>
      <w:rPr>
        <w:rFonts w:ascii="Courier New" w:hAnsi="Courier New" w:hint="default"/>
      </w:rPr>
    </w:lvl>
    <w:lvl w:ilvl="8" w:tplc="AAB0B980">
      <w:start w:val="1"/>
      <w:numFmt w:val="bullet"/>
      <w:lvlText w:val=""/>
      <w:lvlJc w:val="left"/>
      <w:pPr>
        <w:ind w:left="6480" w:hanging="360"/>
      </w:pPr>
      <w:rPr>
        <w:rFonts w:ascii="Wingdings" w:hAnsi="Wingdings" w:hint="default"/>
      </w:rPr>
    </w:lvl>
  </w:abstractNum>
  <w:abstractNum w:abstractNumId="19" w15:restartNumberingAfterBreak="0">
    <w:nsid w:val="797D0288"/>
    <w:multiLevelType w:val="hybridMultilevel"/>
    <w:tmpl w:val="932C8544"/>
    <w:lvl w:ilvl="0" w:tplc="0CF6BDE0">
      <w:start w:val="1"/>
      <w:numFmt w:val="bullet"/>
      <w:lvlText w:val="-"/>
      <w:lvlJc w:val="left"/>
      <w:pPr>
        <w:ind w:left="720" w:hanging="360"/>
      </w:pPr>
      <w:rPr>
        <w:rFonts w:ascii="Symbol" w:hAnsi="Symbol" w:hint="default"/>
      </w:rPr>
    </w:lvl>
    <w:lvl w:ilvl="1" w:tplc="D9F640C2">
      <w:start w:val="1"/>
      <w:numFmt w:val="bullet"/>
      <w:lvlText w:val="-"/>
      <w:lvlJc w:val="left"/>
      <w:pPr>
        <w:ind w:left="1440" w:hanging="360"/>
      </w:pPr>
      <w:rPr>
        <w:rFonts w:ascii="Symbol" w:hAnsi="Symbol" w:hint="default"/>
      </w:rPr>
    </w:lvl>
    <w:lvl w:ilvl="2" w:tplc="CAC6AF80">
      <w:start w:val="1"/>
      <w:numFmt w:val="bullet"/>
      <w:lvlText w:val=""/>
      <w:lvlJc w:val="left"/>
      <w:pPr>
        <w:ind w:left="2160" w:hanging="360"/>
      </w:pPr>
      <w:rPr>
        <w:rFonts w:ascii="Wingdings" w:hAnsi="Wingdings" w:hint="default"/>
      </w:rPr>
    </w:lvl>
    <w:lvl w:ilvl="3" w:tplc="4AFC1A98">
      <w:start w:val="1"/>
      <w:numFmt w:val="bullet"/>
      <w:lvlText w:val=""/>
      <w:lvlJc w:val="left"/>
      <w:pPr>
        <w:ind w:left="2880" w:hanging="360"/>
      </w:pPr>
      <w:rPr>
        <w:rFonts w:ascii="Symbol" w:hAnsi="Symbol" w:hint="default"/>
      </w:rPr>
    </w:lvl>
    <w:lvl w:ilvl="4" w:tplc="A1188730">
      <w:start w:val="1"/>
      <w:numFmt w:val="bullet"/>
      <w:lvlText w:val="o"/>
      <w:lvlJc w:val="left"/>
      <w:pPr>
        <w:ind w:left="3600" w:hanging="360"/>
      </w:pPr>
      <w:rPr>
        <w:rFonts w:ascii="Courier New" w:hAnsi="Courier New" w:hint="default"/>
      </w:rPr>
    </w:lvl>
    <w:lvl w:ilvl="5" w:tplc="A9187A90">
      <w:start w:val="1"/>
      <w:numFmt w:val="bullet"/>
      <w:lvlText w:val=""/>
      <w:lvlJc w:val="left"/>
      <w:pPr>
        <w:ind w:left="4320" w:hanging="360"/>
      </w:pPr>
      <w:rPr>
        <w:rFonts w:ascii="Wingdings" w:hAnsi="Wingdings" w:hint="default"/>
      </w:rPr>
    </w:lvl>
    <w:lvl w:ilvl="6" w:tplc="6128D5A6">
      <w:start w:val="1"/>
      <w:numFmt w:val="bullet"/>
      <w:lvlText w:val=""/>
      <w:lvlJc w:val="left"/>
      <w:pPr>
        <w:ind w:left="5040" w:hanging="360"/>
      </w:pPr>
      <w:rPr>
        <w:rFonts w:ascii="Symbol" w:hAnsi="Symbol" w:hint="default"/>
      </w:rPr>
    </w:lvl>
    <w:lvl w:ilvl="7" w:tplc="F09E8BDE">
      <w:start w:val="1"/>
      <w:numFmt w:val="bullet"/>
      <w:lvlText w:val="o"/>
      <w:lvlJc w:val="left"/>
      <w:pPr>
        <w:ind w:left="5760" w:hanging="360"/>
      </w:pPr>
      <w:rPr>
        <w:rFonts w:ascii="Courier New" w:hAnsi="Courier New" w:hint="default"/>
      </w:rPr>
    </w:lvl>
    <w:lvl w:ilvl="8" w:tplc="4D38D2C6">
      <w:start w:val="1"/>
      <w:numFmt w:val="bullet"/>
      <w:lvlText w:val=""/>
      <w:lvlJc w:val="left"/>
      <w:pPr>
        <w:ind w:left="6480" w:hanging="360"/>
      </w:pPr>
      <w:rPr>
        <w:rFonts w:ascii="Wingdings" w:hAnsi="Wingdings" w:hint="default"/>
      </w:rPr>
    </w:lvl>
  </w:abstractNum>
  <w:abstractNum w:abstractNumId="20" w15:restartNumberingAfterBreak="0">
    <w:nsid w:val="7B442E8B"/>
    <w:multiLevelType w:val="multilevel"/>
    <w:tmpl w:val="8CB6A630"/>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E8346DC"/>
    <w:multiLevelType w:val="hybridMultilevel"/>
    <w:tmpl w:val="34F8656C"/>
    <w:lvl w:ilvl="0" w:tplc="FFFFFFFF">
      <w:start w:val="1"/>
      <w:numFmt w:val="bullet"/>
      <w:lvlText w:val=""/>
      <w:lvlJc w:val="left"/>
      <w:pPr>
        <w:ind w:left="720" w:hanging="360"/>
      </w:pPr>
      <w:rPr>
        <w:rFonts w:ascii="Symbol" w:hAnsi="Symbol" w:hint="default"/>
      </w:rPr>
    </w:lvl>
    <w:lvl w:ilvl="1" w:tplc="F00CAE84">
      <w:start w:val="1"/>
      <w:numFmt w:val="bullet"/>
      <w:lvlText w:val="o"/>
      <w:lvlJc w:val="left"/>
      <w:pPr>
        <w:ind w:left="1440" w:hanging="360"/>
      </w:pPr>
      <w:rPr>
        <w:rFonts w:ascii="Courier New" w:hAnsi="Courier New" w:hint="default"/>
      </w:rPr>
    </w:lvl>
    <w:lvl w:ilvl="2" w:tplc="6A301E82">
      <w:start w:val="1"/>
      <w:numFmt w:val="bullet"/>
      <w:lvlText w:val=""/>
      <w:lvlJc w:val="left"/>
      <w:pPr>
        <w:ind w:left="2160" w:hanging="360"/>
      </w:pPr>
      <w:rPr>
        <w:rFonts w:ascii="Wingdings" w:hAnsi="Wingdings" w:hint="default"/>
      </w:rPr>
    </w:lvl>
    <w:lvl w:ilvl="3" w:tplc="BDA888F8">
      <w:start w:val="1"/>
      <w:numFmt w:val="bullet"/>
      <w:lvlText w:val=""/>
      <w:lvlJc w:val="left"/>
      <w:pPr>
        <w:ind w:left="2880" w:hanging="360"/>
      </w:pPr>
      <w:rPr>
        <w:rFonts w:ascii="Symbol" w:hAnsi="Symbol" w:hint="default"/>
      </w:rPr>
    </w:lvl>
    <w:lvl w:ilvl="4" w:tplc="2D94E55E">
      <w:start w:val="1"/>
      <w:numFmt w:val="bullet"/>
      <w:lvlText w:val="o"/>
      <w:lvlJc w:val="left"/>
      <w:pPr>
        <w:ind w:left="3600" w:hanging="360"/>
      </w:pPr>
      <w:rPr>
        <w:rFonts w:ascii="Courier New" w:hAnsi="Courier New" w:hint="default"/>
      </w:rPr>
    </w:lvl>
    <w:lvl w:ilvl="5" w:tplc="ED4ABECC">
      <w:start w:val="1"/>
      <w:numFmt w:val="bullet"/>
      <w:lvlText w:val=""/>
      <w:lvlJc w:val="left"/>
      <w:pPr>
        <w:ind w:left="4320" w:hanging="360"/>
      </w:pPr>
      <w:rPr>
        <w:rFonts w:ascii="Wingdings" w:hAnsi="Wingdings" w:hint="default"/>
      </w:rPr>
    </w:lvl>
    <w:lvl w:ilvl="6" w:tplc="10AE2CBA">
      <w:start w:val="1"/>
      <w:numFmt w:val="bullet"/>
      <w:lvlText w:val=""/>
      <w:lvlJc w:val="left"/>
      <w:pPr>
        <w:ind w:left="5040" w:hanging="360"/>
      </w:pPr>
      <w:rPr>
        <w:rFonts w:ascii="Symbol" w:hAnsi="Symbol" w:hint="default"/>
      </w:rPr>
    </w:lvl>
    <w:lvl w:ilvl="7" w:tplc="6A802AF8">
      <w:start w:val="1"/>
      <w:numFmt w:val="bullet"/>
      <w:lvlText w:val="o"/>
      <w:lvlJc w:val="left"/>
      <w:pPr>
        <w:ind w:left="5760" w:hanging="360"/>
      </w:pPr>
      <w:rPr>
        <w:rFonts w:ascii="Courier New" w:hAnsi="Courier New" w:hint="default"/>
      </w:rPr>
    </w:lvl>
    <w:lvl w:ilvl="8" w:tplc="EF86A8E2">
      <w:start w:val="1"/>
      <w:numFmt w:val="bullet"/>
      <w:lvlText w:val=""/>
      <w:lvlJc w:val="left"/>
      <w:pPr>
        <w:ind w:left="6480" w:hanging="360"/>
      </w:pPr>
      <w:rPr>
        <w:rFonts w:ascii="Wingdings" w:hAnsi="Wingdings" w:hint="default"/>
      </w:rPr>
    </w:lvl>
  </w:abstractNum>
  <w:num w:numId="1">
    <w:abstractNumId w:val="4"/>
  </w:num>
  <w:num w:numId="2">
    <w:abstractNumId w:val="21"/>
  </w:num>
  <w:num w:numId="3">
    <w:abstractNumId w:val="6"/>
  </w:num>
  <w:num w:numId="4">
    <w:abstractNumId w:val="10"/>
  </w:num>
  <w:num w:numId="5">
    <w:abstractNumId w:val="12"/>
  </w:num>
  <w:num w:numId="6">
    <w:abstractNumId w:val="7"/>
  </w:num>
  <w:num w:numId="7">
    <w:abstractNumId w:val="1"/>
  </w:num>
  <w:num w:numId="8">
    <w:abstractNumId w:val="18"/>
  </w:num>
  <w:num w:numId="9">
    <w:abstractNumId w:val="19"/>
  </w:num>
  <w:num w:numId="10">
    <w:abstractNumId w:val="13"/>
  </w:num>
  <w:num w:numId="11">
    <w:abstractNumId w:val="11"/>
  </w:num>
  <w:num w:numId="12">
    <w:abstractNumId w:val="3"/>
  </w:num>
  <w:num w:numId="13">
    <w:abstractNumId w:val="14"/>
  </w:num>
  <w:num w:numId="14">
    <w:abstractNumId w:val="9"/>
  </w:num>
  <w:num w:numId="15">
    <w:abstractNumId w:val="8"/>
  </w:num>
  <w:num w:numId="16">
    <w:abstractNumId w:val="5"/>
  </w:num>
  <w:num w:numId="17">
    <w:abstractNumId w:val="20"/>
  </w:num>
  <w:num w:numId="18">
    <w:abstractNumId w:val="17"/>
  </w:num>
  <w:num w:numId="19">
    <w:abstractNumId w:val="0"/>
  </w:num>
  <w:num w:numId="20">
    <w:abstractNumId w:val="16"/>
  </w:num>
  <w:num w:numId="21">
    <w:abstractNumId w:val="2"/>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9"/>
  <w:proofState w:spelling="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FB27417"/>
    <w:rsid w:val="00000075"/>
    <w:rsid w:val="00001AA2"/>
    <w:rsid w:val="00002731"/>
    <w:rsid w:val="00002F03"/>
    <w:rsid w:val="00003BBE"/>
    <w:rsid w:val="000053C4"/>
    <w:rsid w:val="000109DB"/>
    <w:rsid w:val="0001114F"/>
    <w:rsid w:val="000114A7"/>
    <w:rsid w:val="00013452"/>
    <w:rsid w:val="0001584C"/>
    <w:rsid w:val="0002058C"/>
    <w:rsid w:val="000243BF"/>
    <w:rsid w:val="00025648"/>
    <w:rsid w:val="00025BA1"/>
    <w:rsid w:val="00026C7F"/>
    <w:rsid w:val="0002D391"/>
    <w:rsid w:val="00033319"/>
    <w:rsid w:val="000333BA"/>
    <w:rsid w:val="0003471C"/>
    <w:rsid w:val="0004449C"/>
    <w:rsid w:val="000472BA"/>
    <w:rsid w:val="00050306"/>
    <w:rsid w:val="0005157F"/>
    <w:rsid w:val="000596DD"/>
    <w:rsid w:val="00062723"/>
    <w:rsid w:val="00062CCD"/>
    <w:rsid w:val="00062E59"/>
    <w:rsid w:val="00063C7C"/>
    <w:rsid w:val="00066386"/>
    <w:rsid w:val="00071230"/>
    <w:rsid w:val="00072F42"/>
    <w:rsid w:val="00073D03"/>
    <w:rsid w:val="0007590B"/>
    <w:rsid w:val="00075D43"/>
    <w:rsid w:val="00081130"/>
    <w:rsid w:val="00083F82"/>
    <w:rsid w:val="0008489F"/>
    <w:rsid w:val="00084C27"/>
    <w:rsid w:val="0008A4A3"/>
    <w:rsid w:val="0009176B"/>
    <w:rsid w:val="00094CDC"/>
    <w:rsid w:val="000A0134"/>
    <w:rsid w:val="000A2637"/>
    <w:rsid w:val="000B1181"/>
    <w:rsid w:val="000B363B"/>
    <w:rsid w:val="000B475B"/>
    <w:rsid w:val="000C1FC5"/>
    <w:rsid w:val="000C30D4"/>
    <w:rsid w:val="000C3EA7"/>
    <w:rsid w:val="000C5B14"/>
    <w:rsid w:val="000C6808"/>
    <w:rsid w:val="000C7A70"/>
    <w:rsid w:val="000D2984"/>
    <w:rsid w:val="000D4055"/>
    <w:rsid w:val="000D5621"/>
    <w:rsid w:val="000D5947"/>
    <w:rsid w:val="000E1C0C"/>
    <w:rsid w:val="000E4A49"/>
    <w:rsid w:val="000E69BC"/>
    <w:rsid w:val="000F3884"/>
    <w:rsid w:val="000F3902"/>
    <w:rsid w:val="000F4EBE"/>
    <w:rsid w:val="000F7B74"/>
    <w:rsid w:val="001009BE"/>
    <w:rsid w:val="00100EB2"/>
    <w:rsid w:val="001025DF"/>
    <w:rsid w:val="00104FAA"/>
    <w:rsid w:val="00107912"/>
    <w:rsid w:val="0011018C"/>
    <w:rsid w:val="001124B2"/>
    <w:rsid w:val="0011367E"/>
    <w:rsid w:val="001168A7"/>
    <w:rsid w:val="00122D17"/>
    <w:rsid w:val="00123D14"/>
    <w:rsid w:val="0012561F"/>
    <w:rsid w:val="00127898"/>
    <w:rsid w:val="0013170C"/>
    <w:rsid w:val="00134AA7"/>
    <w:rsid w:val="001353C9"/>
    <w:rsid w:val="001362AD"/>
    <w:rsid w:val="00141A02"/>
    <w:rsid w:val="00142963"/>
    <w:rsid w:val="00144F89"/>
    <w:rsid w:val="00146127"/>
    <w:rsid w:val="00156DB7"/>
    <w:rsid w:val="001570E1"/>
    <w:rsid w:val="0016715A"/>
    <w:rsid w:val="0016FBF5"/>
    <w:rsid w:val="00170422"/>
    <w:rsid w:val="00170D27"/>
    <w:rsid w:val="00171AEE"/>
    <w:rsid w:val="00175823"/>
    <w:rsid w:val="00176356"/>
    <w:rsid w:val="0017708A"/>
    <w:rsid w:val="00181E13"/>
    <w:rsid w:val="001831C6"/>
    <w:rsid w:val="00183529"/>
    <w:rsid w:val="00184E5F"/>
    <w:rsid w:val="00190FF2"/>
    <w:rsid w:val="001939C1"/>
    <w:rsid w:val="0019592B"/>
    <w:rsid w:val="00195B12"/>
    <w:rsid w:val="00195B98"/>
    <w:rsid w:val="001A0BD4"/>
    <w:rsid w:val="001A0C6A"/>
    <w:rsid w:val="001A2869"/>
    <w:rsid w:val="001A3706"/>
    <w:rsid w:val="001A5A05"/>
    <w:rsid w:val="001A5FA5"/>
    <w:rsid w:val="001A7172"/>
    <w:rsid w:val="001B2F84"/>
    <w:rsid w:val="001B5452"/>
    <w:rsid w:val="001B7217"/>
    <w:rsid w:val="001C2ED6"/>
    <w:rsid w:val="001D4B76"/>
    <w:rsid w:val="001D5E9E"/>
    <w:rsid w:val="001DDB33"/>
    <w:rsid w:val="001E076C"/>
    <w:rsid w:val="001E2588"/>
    <w:rsid w:val="001F3E46"/>
    <w:rsid w:val="001F520C"/>
    <w:rsid w:val="00200241"/>
    <w:rsid w:val="00200420"/>
    <w:rsid w:val="00202206"/>
    <w:rsid w:val="0020314F"/>
    <w:rsid w:val="002034A1"/>
    <w:rsid w:val="00203970"/>
    <w:rsid w:val="00210A15"/>
    <w:rsid w:val="00214E85"/>
    <w:rsid w:val="0022080D"/>
    <w:rsid w:val="002236E9"/>
    <w:rsid w:val="00224FF6"/>
    <w:rsid w:val="00225052"/>
    <w:rsid w:val="002313D2"/>
    <w:rsid w:val="00234A93"/>
    <w:rsid w:val="0024217C"/>
    <w:rsid w:val="0024C30D"/>
    <w:rsid w:val="00254593"/>
    <w:rsid w:val="00254B6D"/>
    <w:rsid w:val="00255607"/>
    <w:rsid w:val="0026076E"/>
    <w:rsid w:val="00287841"/>
    <w:rsid w:val="00290C77"/>
    <w:rsid w:val="00291524"/>
    <w:rsid w:val="00291BB8"/>
    <w:rsid w:val="00292B43"/>
    <w:rsid w:val="00296543"/>
    <w:rsid w:val="0029741D"/>
    <w:rsid w:val="002A0481"/>
    <w:rsid w:val="002A4421"/>
    <w:rsid w:val="002A4E94"/>
    <w:rsid w:val="002A6726"/>
    <w:rsid w:val="002A6F0F"/>
    <w:rsid w:val="002A7D24"/>
    <w:rsid w:val="002B4249"/>
    <w:rsid w:val="002B51D9"/>
    <w:rsid w:val="002C10FF"/>
    <w:rsid w:val="002C3A2C"/>
    <w:rsid w:val="002C3CA6"/>
    <w:rsid w:val="002C59B5"/>
    <w:rsid w:val="002C5B16"/>
    <w:rsid w:val="002C5F7F"/>
    <w:rsid w:val="002C6BDB"/>
    <w:rsid w:val="002C77A5"/>
    <w:rsid w:val="002CFE57"/>
    <w:rsid w:val="002D213C"/>
    <w:rsid w:val="002D383F"/>
    <w:rsid w:val="002D6930"/>
    <w:rsid w:val="002E373F"/>
    <w:rsid w:val="002E6E16"/>
    <w:rsid w:val="002E7AD3"/>
    <w:rsid w:val="002F107E"/>
    <w:rsid w:val="002F20E9"/>
    <w:rsid w:val="002F368B"/>
    <w:rsid w:val="002F3A37"/>
    <w:rsid w:val="002F6C4B"/>
    <w:rsid w:val="00301D12"/>
    <w:rsid w:val="003069BA"/>
    <w:rsid w:val="00306F75"/>
    <w:rsid w:val="0031327E"/>
    <w:rsid w:val="003164A2"/>
    <w:rsid w:val="00317278"/>
    <w:rsid w:val="00317DB5"/>
    <w:rsid w:val="00320958"/>
    <w:rsid w:val="00320CD2"/>
    <w:rsid w:val="003229B7"/>
    <w:rsid w:val="003252A0"/>
    <w:rsid w:val="00330BC2"/>
    <w:rsid w:val="00331885"/>
    <w:rsid w:val="00332CDB"/>
    <w:rsid w:val="00332F1B"/>
    <w:rsid w:val="00335601"/>
    <w:rsid w:val="00337768"/>
    <w:rsid w:val="00337800"/>
    <w:rsid w:val="0034036D"/>
    <w:rsid w:val="00346A4D"/>
    <w:rsid w:val="00355E39"/>
    <w:rsid w:val="00356654"/>
    <w:rsid w:val="00364383"/>
    <w:rsid w:val="003666DA"/>
    <w:rsid w:val="00375CA7"/>
    <w:rsid w:val="0038130D"/>
    <w:rsid w:val="00382AE1"/>
    <w:rsid w:val="003836EF"/>
    <w:rsid w:val="00383DE6"/>
    <w:rsid w:val="00392116"/>
    <w:rsid w:val="00392339"/>
    <w:rsid w:val="003964BE"/>
    <w:rsid w:val="00396DC2"/>
    <w:rsid w:val="00397226"/>
    <w:rsid w:val="003A1FFE"/>
    <w:rsid w:val="003A3ADB"/>
    <w:rsid w:val="003A5F16"/>
    <w:rsid w:val="003A6E4A"/>
    <w:rsid w:val="003B0E4D"/>
    <w:rsid w:val="003B18F2"/>
    <w:rsid w:val="003B67BB"/>
    <w:rsid w:val="003B7D1D"/>
    <w:rsid w:val="003C26E7"/>
    <w:rsid w:val="003C2F99"/>
    <w:rsid w:val="003C4A30"/>
    <w:rsid w:val="003C54CE"/>
    <w:rsid w:val="003C60B3"/>
    <w:rsid w:val="003D0588"/>
    <w:rsid w:val="003D39B7"/>
    <w:rsid w:val="003D44C6"/>
    <w:rsid w:val="003E01E0"/>
    <w:rsid w:val="003E0742"/>
    <w:rsid w:val="003E239B"/>
    <w:rsid w:val="003E3A7D"/>
    <w:rsid w:val="003E5F61"/>
    <w:rsid w:val="003E6019"/>
    <w:rsid w:val="003E6F7B"/>
    <w:rsid w:val="003EA1FA"/>
    <w:rsid w:val="003F05C1"/>
    <w:rsid w:val="003F228D"/>
    <w:rsid w:val="003F22C2"/>
    <w:rsid w:val="003F3D5B"/>
    <w:rsid w:val="003F5088"/>
    <w:rsid w:val="003F6B09"/>
    <w:rsid w:val="0040163E"/>
    <w:rsid w:val="00401A48"/>
    <w:rsid w:val="00401C7D"/>
    <w:rsid w:val="00401CD2"/>
    <w:rsid w:val="00402ABE"/>
    <w:rsid w:val="00402EAB"/>
    <w:rsid w:val="00411585"/>
    <w:rsid w:val="0041202E"/>
    <w:rsid w:val="00413067"/>
    <w:rsid w:val="00416AB5"/>
    <w:rsid w:val="0042371B"/>
    <w:rsid w:val="004246E0"/>
    <w:rsid w:val="00424AF4"/>
    <w:rsid w:val="00425C14"/>
    <w:rsid w:val="0042769B"/>
    <w:rsid w:val="00427879"/>
    <w:rsid w:val="0043094C"/>
    <w:rsid w:val="00430D1B"/>
    <w:rsid w:val="0043475C"/>
    <w:rsid w:val="00437DB6"/>
    <w:rsid w:val="00443B76"/>
    <w:rsid w:val="00447355"/>
    <w:rsid w:val="00450C44"/>
    <w:rsid w:val="00455A4E"/>
    <w:rsid w:val="00461BB9"/>
    <w:rsid w:val="00472F1B"/>
    <w:rsid w:val="00472F70"/>
    <w:rsid w:val="0047535F"/>
    <w:rsid w:val="004800AC"/>
    <w:rsid w:val="004839C5"/>
    <w:rsid w:val="00483F1A"/>
    <w:rsid w:val="004858F5"/>
    <w:rsid w:val="00486624"/>
    <w:rsid w:val="00494A83"/>
    <w:rsid w:val="0049642F"/>
    <w:rsid w:val="00496875"/>
    <w:rsid w:val="00497C05"/>
    <w:rsid w:val="00497EC3"/>
    <w:rsid w:val="004A01A7"/>
    <w:rsid w:val="004A18C0"/>
    <w:rsid w:val="004A6785"/>
    <w:rsid w:val="004B1167"/>
    <w:rsid w:val="004B28EC"/>
    <w:rsid w:val="004B6F45"/>
    <w:rsid w:val="004B70D7"/>
    <w:rsid w:val="004BE536"/>
    <w:rsid w:val="004C08F0"/>
    <w:rsid w:val="004C3418"/>
    <w:rsid w:val="004D094E"/>
    <w:rsid w:val="004D102B"/>
    <w:rsid w:val="004E0899"/>
    <w:rsid w:val="004E1AE1"/>
    <w:rsid w:val="004E2BE2"/>
    <w:rsid w:val="004E2CAE"/>
    <w:rsid w:val="004E4AD7"/>
    <w:rsid w:val="004E71BE"/>
    <w:rsid w:val="004F1537"/>
    <w:rsid w:val="004F4A90"/>
    <w:rsid w:val="005020CA"/>
    <w:rsid w:val="005023C2"/>
    <w:rsid w:val="00503656"/>
    <w:rsid w:val="0050417F"/>
    <w:rsid w:val="00504433"/>
    <w:rsid w:val="005059CB"/>
    <w:rsid w:val="00505C64"/>
    <w:rsid w:val="00506E84"/>
    <w:rsid w:val="005071BE"/>
    <w:rsid w:val="00510396"/>
    <w:rsid w:val="00511279"/>
    <w:rsid w:val="005129EA"/>
    <w:rsid w:val="00513B4A"/>
    <w:rsid w:val="00515226"/>
    <w:rsid w:val="00517FB1"/>
    <w:rsid w:val="005209B8"/>
    <w:rsid w:val="00520AC9"/>
    <w:rsid w:val="0052310D"/>
    <w:rsid w:val="005247AA"/>
    <w:rsid w:val="00526308"/>
    <w:rsid w:val="0052668C"/>
    <w:rsid w:val="005267D2"/>
    <w:rsid w:val="00530FB0"/>
    <w:rsid w:val="0053219F"/>
    <w:rsid w:val="00535E27"/>
    <w:rsid w:val="0053757B"/>
    <w:rsid w:val="00540D40"/>
    <w:rsid w:val="00545667"/>
    <w:rsid w:val="0054716A"/>
    <w:rsid w:val="00547A1D"/>
    <w:rsid w:val="005514F0"/>
    <w:rsid w:val="005518F0"/>
    <w:rsid w:val="00551C18"/>
    <w:rsid w:val="00552A39"/>
    <w:rsid w:val="005538D3"/>
    <w:rsid w:val="005623AC"/>
    <w:rsid w:val="00562E9B"/>
    <w:rsid w:val="005704CA"/>
    <w:rsid w:val="00570BC9"/>
    <w:rsid w:val="00571E3C"/>
    <w:rsid w:val="00575E5D"/>
    <w:rsid w:val="00590D6A"/>
    <w:rsid w:val="005910A8"/>
    <w:rsid w:val="00594C59"/>
    <w:rsid w:val="005A253B"/>
    <w:rsid w:val="005AA9F1"/>
    <w:rsid w:val="005B4556"/>
    <w:rsid w:val="005B680A"/>
    <w:rsid w:val="005B6E46"/>
    <w:rsid w:val="005B78CD"/>
    <w:rsid w:val="005BFCD9"/>
    <w:rsid w:val="005C43CE"/>
    <w:rsid w:val="005C4A31"/>
    <w:rsid w:val="005C505A"/>
    <w:rsid w:val="005C7AE1"/>
    <w:rsid w:val="005CFFFF"/>
    <w:rsid w:val="005E26C1"/>
    <w:rsid w:val="005E3256"/>
    <w:rsid w:val="005E5FE8"/>
    <w:rsid w:val="005E6B3C"/>
    <w:rsid w:val="005F098B"/>
    <w:rsid w:val="005F1835"/>
    <w:rsid w:val="005F5C59"/>
    <w:rsid w:val="006021BE"/>
    <w:rsid w:val="0060245C"/>
    <w:rsid w:val="00611677"/>
    <w:rsid w:val="006119DC"/>
    <w:rsid w:val="00627137"/>
    <w:rsid w:val="006310DF"/>
    <w:rsid w:val="00632961"/>
    <w:rsid w:val="00632EB3"/>
    <w:rsid w:val="00636BC7"/>
    <w:rsid w:val="006403F1"/>
    <w:rsid w:val="00643274"/>
    <w:rsid w:val="006435AD"/>
    <w:rsid w:val="006436C2"/>
    <w:rsid w:val="00645BAB"/>
    <w:rsid w:val="00647AD5"/>
    <w:rsid w:val="0065052F"/>
    <w:rsid w:val="006517DB"/>
    <w:rsid w:val="00651AF0"/>
    <w:rsid w:val="00656203"/>
    <w:rsid w:val="00666166"/>
    <w:rsid w:val="0066617F"/>
    <w:rsid w:val="00673F70"/>
    <w:rsid w:val="00674E91"/>
    <w:rsid w:val="006760ED"/>
    <w:rsid w:val="00681744"/>
    <w:rsid w:val="00683501"/>
    <w:rsid w:val="00683D08"/>
    <w:rsid w:val="006855BD"/>
    <w:rsid w:val="00685BEB"/>
    <w:rsid w:val="006863A9"/>
    <w:rsid w:val="0068796F"/>
    <w:rsid w:val="00687AD1"/>
    <w:rsid w:val="00690F59"/>
    <w:rsid w:val="00695C53"/>
    <w:rsid w:val="00696879"/>
    <w:rsid w:val="006A245E"/>
    <w:rsid w:val="006A27B0"/>
    <w:rsid w:val="006A3AAB"/>
    <w:rsid w:val="006A6FC5"/>
    <w:rsid w:val="006AD058"/>
    <w:rsid w:val="006B0B75"/>
    <w:rsid w:val="006B11E1"/>
    <w:rsid w:val="006C2E72"/>
    <w:rsid w:val="006C666F"/>
    <w:rsid w:val="006C7028"/>
    <w:rsid w:val="006C7167"/>
    <w:rsid w:val="006E1337"/>
    <w:rsid w:val="006E3E69"/>
    <w:rsid w:val="006F02DF"/>
    <w:rsid w:val="006F0AAA"/>
    <w:rsid w:val="006F1039"/>
    <w:rsid w:val="006F2CE2"/>
    <w:rsid w:val="006F3358"/>
    <w:rsid w:val="006F342D"/>
    <w:rsid w:val="006F36EC"/>
    <w:rsid w:val="006F37F4"/>
    <w:rsid w:val="006F598B"/>
    <w:rsid w:val="0070C4A1"/>
    <w:rsid w:val="00710063"/>
    <w:rsid w:val="007129A7"/>
    <w:rsid w:val="00713C6A"/>
    <w:rsid w:val="00714E0E"/>
    <w:rsid w:val="007164A5"/>
    <w:rsid w:val="007255AE"/>
    <w:rsid w:val="0072649A"/>
    <w:rsid w:val="007264D2"/>
    <w:rsid w:val="007328C7"/>
    <w:rsid w:val="00733A1C"/>
    <w:rsid w:val="0073432D"/>
    <w:rsid w:val="007354D6"/>
    <w:rsid w:val="00735C81"/>
    <w:rsid w:val="00742914"/>
    <w:rsid w:val="00744091"/>
    <w:rsid w:val="00744943"/>
    <w:rsid w:val="00744D9D"/>
    <w:rsid w:val="00744ED5"/>
    <w:rsid w:val="00747430"/>
    <w:rsid w:val="007474A1"/>
    <w:rsid w:val="00747EEB"/>
    <w:rsid w:val="00754DF5"/>
    <w:rsid w:val="00756C1F"/>
    <w:rsid w:val="0075D196"/>
    <w:rsid w:val="00760994"/>
    <w:rsid w:val="00762D51"/>
    <w:rsid w:val="007649D5"/>
    <w:rsid w:val="00764FDA"/>
    <w:rsid w:val="00765147"/>
    <w:rsid w:val="00766C18"/>
    <w:rsid w:val="007730B8"/>
    <w:rsid w:val="00773DF6"/>
    <w:rsid w:val="007756F5"/>
    <w:rsid w:val="00775927"/>
    <w:rsid w:val="007766CB"/>
    <w:rsid w:val="00780228"/>
    <w:rsid w:val="007815F9"/>
    <w:rsid w:val="00786E3E"/>
    <w:rsid w:val="00790E83"/>
    <w:rsid w:val="00793F4A"/>
    <w:rsid w:val="0079444B"/>
    <w:rsid w:val="007951B7"/>
    <w:rsid w:val="00795F58"/>
    <w:rsid w:val="007A17AF"/>
    <w:rsid w:val="007A1E8C"/>
    <w:rsid w:val="007B1A72"/>
    <w:rsid w:val="007B29BB"/>
    <w:rsid w:val="007B3B91"/>
    <w:rsid w:val="007B7388"/>
    <w:rsid w:val="007B7876"/>
    <w:rsid w:val="007C0025"/>
    <w:rsid w:val="007C50E9"/>
    <w:rsid w:val="007C5BC6"/>
    <w:rsid w:val="007D0A6C"/>
    <w:rsid w:val="007D3121"/>
    <w:rsid w:val="007D3F80"/>
    <w:rsid w:val="007DF2D1"/>
    <w:rsid w:val="007E3A24"/>
    <w:rsid w:val="007E47B1"/>
    <w:rsid w:val="007E4FF0"/>
    <w:rsid w:val="007E724E"/>
    <w:rsid w:val="007E7DF5"/>
    <w:rsid w:val="007F0E4D"/>
    <w:rsid w:val="007F172E"/>
    <w:rsid w:val="007F266D"/>
    <w:rsid w:val="007F7845"/>
    <w:rsid w:val="0080007E"/>
    <w:rsid w:val="008007FA"/>
    <w:rsid w:val="00800801"/>
    <w:rsid w:val="008043EC"/>
    <w:rsid w:val="00804ADF"/>
    <w:rsid w:val="00807F01"/>
    <w:rsid w:val="00810B61"/>
    <w:rsid w:val="00813F8E"/>
    <w:rsid w:val="008148BE"/>
    <w:rsid w:val="00817046"/>
    <w:rsid w:val="00823F48"/>
    <w:rsid w:val="00823FF3"/>
    <w:rsid w:val="00831FD6"/>
    <w:rsid w:val="008343C6"/>
    <w:rsid w:val="00834F29"/>
    <w:rsid w:val="00835D55"/>
    <w:rsid w:val="00841209"/>
    <w:rsid w:val="0084426A"/>
    <w:rsid w:val="00847F08"/>
    <w:rsid w:val="008502A6"/>
    <w:rsid w:val="00851B7F"/>
    <w:rsid w:val="008552EE"/>
    <w:rsid w:val="008566D1"/>
    <w:rsid w:val="00856ADD"/>
    <w:rsid w:val="00856F05"/>
    <w:rsid w:val="00861A48"/>
    <w:rsid w:val="00862D82"/>
    <w:rsid w:val="008640AB"/>
    <w:rsid w:val="0087061B"/>
    <w:rsid w:val="00884394"/>
    <w:rsid w:val="00890DD9"/>
    <w:rsid w:val="00895E06"/>
    <w:rsid w:val="008990EC"/>
    <w:rsid w:val="008A35A7"/>
    <w:rsid w:val="008A35B1"/>
    <w:rsid w:val="008B0AC8"/>
    <w:rsid w:val="008B32CA"/>
    <w:rsid w:val="008B5C5D"/>
    <w:rsid w:val="008B5F5C"/>
    <w:rsid w:val="008B7FD6"/>
    <w:rsid w:val="008C16EC"/>
    <w:rsid w:val="008C2519"/>
    <w:rsid w:val="008D460A"/>
    <w:rsid w:val="008D63B4"/>
    <w:rsid w:val="008E1855"/>
    <w:rsid w:val="008E3354"/>
    <w:rsid w:val="008E6094"/>
    <w:rsid w:val="008F1B28"/>
    <w:rsid w:val="008F7B83"/>
    <w:rsid w:val="00904FDC"/>
    <w:rsid w:val="0090FFFB"/>
    <w:rsid w:val="0091131E"/>
    <w:rsid w:val="00913237"/>
    <w:rsid w:val="009162A9"/>
    <w:rsid w:val="00916EDA"/>
    <w:rsid w:val="009172BA"/>
    <w:rsid w:val="00917BAF"/>
    <w:rsid w:val="0091BD4E"/>
    <w:rsid w:val="0092061D"/>
    <w:rsid w:val="00920C29"/>
    <w:rsid w:val="009227A9"/>
    <w:rsid w:val="00932B67"/>
    <w:rsid w:val="009378D1"/>
    <w:rsid w:val="009389E8"/>
    <w:rsid w:val="00945C0E"/>
    <w:rsid w:val="00951B85"/>
    <w:rsid w:val="00955743"/>
    <w:rsid w:val="00955B42"/>
    <w:rsid w:val="00961288"/>
    <w:rsid w:val="0096312F"/>
    <w:rsid w:val="00965865"/>
    <w:rsid w:val="00966369"/>
    <w:rsid w:val="00970887"/>
    <w:rsid w:val="00975948"/>
    <w:rsid w:val="00975BD0"/>
    <w:rsid w:val="00980B87"/>
    <w:rsid w:val="00982BD4"/>
    <w:rsid w:val="00992FDC"/>
    <w:rsid w:val="00993F81"/>
    <w:rsid w:val="009A2510"/>
    <w:rsid w:val="009A3D73"/>
    <w:rsid w:val="009AE4D7"/>
    <w:rsid w:val="009B02CD"/>
    <w:rsid w:val="009B473F"/>
    <w:rsid w:val="009B549F"/>
    <w:rsid w:val="009C05DF"/>
    <w:rsid w:val="009C1796"/>
    <w:rsid w:val="009C1E79"/>
    <w:rsid w:val="009C3090"/>
    <w:rsid w:val="009C3333"/>
    <w:rsid w:val="009C4F2B"/>
    <w:rsid w:val="009C617E"/>
    <w:rsid w:val="009D4BD4"/>
    <w:rsid w:val="009D54C6"/>
    <w:rsid w:val="009D75E6"/>
    <w:rsid w:val="009E4264"/>
    <w:rsid w:val="009E4B16"/>
    <w:rsid w:val="009E5417"/>
    <w:rsid w:val="009E7421"/>
    <w:rsid w:val="009F20F1"/>
    <w:rsid w:val="009F2F08"/>
    <w:rsid w:val="009F7E66"/>
    <w:rsid w:val="00A0430D"/>
    <w:rsid w:val="00A05DCC"/>
    <w:rsid w:val="00A061B4"/>
    <w:rsid w:val="00A12AD1"/>
    <w:rsid w:val="00A12D8C"/>
    <w:rsid w:val="00A13065"/>
    <w:rsid w:val="00A17416"/>
    <w:rsid w:val="00A20CE2"/>
    <w:rsid w:val="00A2283B"/>
    <w:rsid w:val="00A23096"/>
    <w:rsid w:val="00A23C72"/>
    <w:rsid w:val="00A30D42"/>
    <w:rsid w:val="00A32124"/>
    <w:rsid w:val="00A34210"/>
    <w:rsid w:val="00A352E6"/>
    <w:rsid w:val="00A42D5D"/>
    <w:rsid w:val="00A50211"/>
    <w:rsid w:val="00A562C2"/>
    <w:rsid w:val="00A60FDF"/>
    <w:rsid w:val="00A6524D"/>
    <w:rsid w:val="00A661BF"/>
    <w:rsid w:val="00A6690B"/>
    <w:rsid w:val="00A66F07"/>
    <w:rsid w:val="00A67ABC"/>
    <w:rsid w:val="00A747A8"/>
    <w:rsid w:val="00A74F95"/>
    <w:rsid w:val="00A76D57"/>
    <w:rsid w:val="00A819CD"/>
    <w:rsid w:val="00A831FA"/>
    <w:rsid w:val="00A84E2B"/>
    <w:rsid w:val="00A84E5C"/>
    <w:rsid w:val="00A90E42"/>
    <w:rsid w:val="00A92824"/>
    <w:rsid w:val="00A94BAA"/>
    <w:rsid w:val="00A94DE2"/>
    <w:rsid w:val="00AA6A6A"/>
    <w:rsid w:val="00AB14B9"/>
    <w:rsid w:val="00AB2E5C"/>
    <w:rsid w:val="00AB7130"/>
    <w:rsid w:val="00AB76B6"/>
    <w:rsid w:val="00AB7E4F"/>
    <w:rsid w:val="00AC03C1"/>
    <w:rsid w:val="00AC24D7"/>
    <w:rsid w:val="00AC2A8D"/>
    <w:rsid w:val="00AC54E0"/>
    <w:rsid w:val="00AD1DEC"/>
    <w:rsid w:val="00AD4A2B"/>
    <w:rsid w:val="00AD744E"/>
    <w:rsid w:val="00AD7B77"/>
    <w:rsid w:val="00AE0354"/>
    <w:rsid w:val="00AE6F79"/>
    <w:rsid w:val="00AF041A"/>
    <w:rsid w:val="00AF344A"/>
    <w:rsid w:val="00AF3A1F"/>
    <w:rsid w:val="00AF5BFF"/>
    <w:rsid w:val="00AFBBBF"/>
    <w:rsid w:val="00B006BF"/>
    <w:rsid w:val="00B007FD"/>
    <w:rsid w:val="00B012B6"/>
    <w:rsid w:val="00B01313"/>
    <w:rsid w:val="00B0698A"/>
    <w:rsid w:val="00B101AD"/>
    <w:rsid w:val="00B1656C"/>
    <w:rsid w:val="00B16F13"/>
    <w:rsid w:val="00B22755"/>
    <w:rsid w:val="00B238E4"/>
    <w:rsid w:val="00B24260"/>
    <w:rsid w:val="00B259A2"/>
    <w:rsid w:val="00B267D4"/>
    <w:rsid w:val="00B3F9A6"/>
    <w:rsid w:val="00B405B9"/>
    <w:rsid w:val="00B405EB"/>
    <w:rsid w:val="00B407CE"/>
    <w:rsid w:val="00B46845"/>
    <w:rsid w:val="00B46AE1"/>
    <w:rsid w:val="00B556DC"/>
    <w:rsid w:val="00B570ED"/>
    <w:rsid w:val="00B57E36"/>
    <w:rsid w:val="00B61686"/>
    <w:rsid w:val="00B61997"/>
    <w:rsid w:val="00B65398"/>
    <w:rsid w:val="00B7462D"/>
    <w:rsid w:val="00B8059C"/>
    <w:rsid w:val="00B82084"/>
    <w:rsid w:val="00B855D5"/>
    <w:rsid w:val="00B85732"/>
    <w:rsid w:val="00B87060"/>
    <w:rsid w:val="00B91CE3"/>
    <w:rsid w:val="00B91DEA"/>
    <w:rsid w:val="00B91F24"/>
    <w:rsid w:val="00B951D3"/>
    <w:rsid w:val="00BA0A2C"/>
    <w:rsid w:val="00BA0DE8"/>
    <w:rsid w:val="00BA17E5"/>
    <w:rsid w:val="00BA421E"/>
    <w:rsid w:val="00BA6FEE"/>
    <w:rsid w:val="00BA70ED"/>
    <w:rsid w:val="00BB2305"/>
    <w:rsid w:val="00BB3AF9"/>
    <w:rsid w:val="00BB55D7"/>
    <w:rsid w:val="00BB75EA"/>
    <w:rsid w:val="00BC6C6E"/>
    <w:rsid w:val="00BC7155"/>
    <w:rsid w:val="00BC7274"/>
    <w:rsid w:val="00BD0895"/>
    <w:rsid w:val="00BD37E1"/>
    <w:rsid w:val="00BD688A"/>
    <w:rsid w:val="00BD69A3"/>
    <w:rsid w:val="00BE0FDD"/>
    <w:rsid w:val="00BE44F3"/>
    <w:rsid w:val="00BE5698"/>
    <w:rsid w:val="00BE5FAC"/>
    <w:rsid w:val="00BE620F"/>
    <w:rsid w:val="00BF0D39"/>
    <w:rsid w:val="00BF5E25"/>
    <w:rsid w:val="00BF69FB"/>
    <w:rsid w:val="00C03254"/>
    <w:rsid w:val="00C0431B"/>
    <w:rsid w:val="00C0527D"/>
    <w:rsid w:val="00C1059E"/>
    <w:rsid w:val="00C124BC"/>
    <w:rsid w:val="00C210EE"/>
    <w:rsid w:val="00C21549"/>
    <w:rsid w:val="00C21597"/>
    <w:rsid w:val="00C2177E"/>
    <w:rsid w:val="00C22443"/>
    <w:rsid w:val="00C231A3"/>
    <w:rsid w:val="00C25E5A"/>
    <w:rsid w:val="00C316B0"/>
    <w:rsid w:val="00C31E87"/>
    <w:rsid w:val="00C32F53"/>
    <w:rsid w:val="00C36CA4"/>
    <w:rsid w:val="00C36CFC"/>
    <w:rsid w:val="00C41BDC"/>
    <w:rsid w:val="00C4203C"/>
    <w:rsid w:val="00C425ED"/>
    <w:rsid w:val="00C47533"/>
    <w:rsid w:val="00C55B25"/>
    <w:rsid w:val="00C55BBA"/>
    <w:rsid w:val="00C56F98"/>
    <w:rsid w:val="00C57DFB"/>
    <w:rsid w:val="00C6528D"/>
    <w:rsid w:val="00C66C2C"/>
    <w:rsid w:val="00C72533"/>
    <w:rsid w:val="00C8775C"/>
    <w:rsid w:val="00C8A766"/>
    <w:rsid w:val="00C8BFD6"/>
    <w:rsid w:val="00C9183A"/>
    <w:rsid w:val="00C960DB"/>
    <w:rsid w:val="00C97E78"/>
    <w:rsid w:val="00CA743A"/>
    <w:rsid w:val="00CA74CE"/>
    <w:rsid w:val="00CB0556"/>
    <w:rsid w:val="00CB1A8B"/>
    <w:rsid w:val="00CC4AFF"/>
    <w:rsid w:val="00CC5429"/>
    <w:rsid w:val="00CC5445"/>
    <w:rsid w:val="00CC581B"/>
    <w:rsid w:val="00CC650A"/>
    <w:rsid w:val="00CC7BBE"/>
    <w:rsid w:val="00CD1707"/>
    <w:rsid w:val="00CD7832"/>
    <w:rsid w:val="00CE0E57"/>
    <w:rsid w:val="00CE4A4B"/>
    <w:rsid w:val="00CE50EA"/>
    <w:rsid w:val="00CE55AB"/>
    <w:rsid w:val="00CE6066"/>
    <w:rsid w:val="00CF0B53"/>
    <w:rsid w:val="00CF2D76"/>
    <w:rsid w:val="00CF386B"/>
    <w:rsid w:val="00CF5776"/>
    <w:rsid w:val="00CF5DAB"/>
    <w:rsid w:val="00D0322E"/>
    <w:rsid w:val="00D03603"/>
    <w:rsid w:val="00D042AC"/>
    <w:rsid w:val="00D04AD6"/>
    <w:rsid w:val="00D04D10"/>
    <w:rsid w:val="00D060DC"/>
    <w:rsid w:val="00D06C5C"/>
    <w:rsid w:val="00D11814"/>
    <w:rsid w:val="00D13D40"/>
    <w:rsid w:val="00D159EC"/>
    <w:rsid w:val="00D20B49"/>
    <w:rsid w:val="00D215B9"/>
    <w:rsid w:val="00D22F66"/>
    <w:rsid w:val="00D23B0B"/>
    <w:rsid w:val="00D32AAE"/>
    <w:rsid w:val="00D33AA2"/>
    <w:rsid w:val="00D34C39"/>
    <w:rsid w:val="00D3541A"/>
    <w:rsid w:val="00D3723B"/>
    <w:rsid w:val="00D43714"/>
    <w:rsid w:val="00D45EA8"/>
    <w:rsid w:val="00D4748E"/>
    <w:rsid w:val="00D51E0C"/>
    <w:rsid w:val="00D5341D"/>
    <w:rsid w:val="00D57573"/>
    <w:rsid w:val="00D57730"/>
    <w:rsid w:val="00D610E3"/>
    <w:rsid w:val="00D62697"/>
    <w:rsid w:val="00D64EBC"/>
    <w:rsid w:val="00D66AD1"/>
    <w:rsid w:val="00D728FD"/>
    <w:rsid w:val="00D739D8"/>
    <w:rsid w:val="00D74C21"/>
    <w:rsid w:val="00D80E0F"/>
    <w:rsid w:val="00D8577C"/>
    <w:rsid w:val="00D86762"/>
    <w:rsid w:val="00D94AFB"/>
    <w:rsid w:val="00DA44A5"/>
    <w:rsid w:val="00DA4B73"/>
    <w:rsid w:val="00DA5D50"/>
    <w:rsid w:val="00DADBE0"/>
    <w:rsid w:val="00DB0F4F"/>
    <w:rsid w:val="00DB2F9E"/>
    <w:rsid w:val="00DB4447"/>
    <w:rsid w:val="00DB5D23"/>
    <w:rsid w:val="00DB6910"/>
    <w:rsid w:val="00DC4B2E"/>
    <w:rsid w:val="00DC6ED7"/>
    <w:rsid w:val="00DD16C7"/>
    <w:rsid w:val="00DD31BA"/>
    <w:rsid w:val="00DD6B42"/>
    <w:rsid w:val="00DE0D29"/>
    <w:rsid w:val="00DE5648"/>
    <w:rsid w:val="00DE7F6C"/>
    <w:rsid w:val="00DED402"/>
    <w:rsid w:val="00DF46CF"/>
    <w:rsid w:val="00DF5401"/>
    <w:rsid w:val="00DF742F"/>
    <w:rsid w:val="00E00167"/>
    <w:rsid w:val="00E04022"/>
    <w:rsid w:val="00E07FE0"/>
    <w:rsid w:val="00E115B6"/>
    <w:rsid w:val="00E11A2D"/>
    <w:rsid w:val="00E161A0"/>
    <w:rsid w:val="00E16785"/>
    <w:rsid w:val="00E2056D"/>
    <w:rsid w:val="00E20E36"/>
    <w:rsid w:val="00E211D4"/>
    <w:rsid w:val="00E22393"/>
    <w:rsid w:val="00E22E9D"/>
    <w:rsid w:val="00E232DC"/>
    <w:rsid w:val="00E23A2A"/>
    <w:rsid w:val="00E23AF8"/>
    <w:rsid w:val="00E27160"/>
    <w:rsid w:val="00E306B8"/>
    <w:rsid w:val="00E32069"/>
    <w:rsid w:val="00E32FAE"/>
    <w:rsid w:val="00E3399B"/>
    <w:rsid w:val="00E3505D"/>
    <w:rsid w:val="00E35A85"/>
    <w:rsid w:val="00E4016F"/>
    <w:rsid w:val="00E46838"/>
    <w:rsid w:val="00E5029E"/>
    <w:rsid w:val="00E508AF"/>
    <w:rsid w:val="00E50BE8"/>
    <w:rsid w:val="00E518E1"/>
    <w:rsid w:val="00E524E5"/>
    <w:rsid w:val="00E54799"/>
    <w:rsid w:val="00E551FC"/>
    <w:rsid w:val="00E555AE"/>
    <w:rsid w:val="00E55F02"/>
    <w:rsid w:val="00E5761B"/>
    <w:rsid w:val="00E63513"/>
    <w:rsid w:val="00E63629"/>
    <w:rsid w:val="00E636D3"/>
    <w:rsid w:val="00E64EA7"/>
    <w:rsid w:val="00E658A4"/>
    <w:rsid w:val="00E7135A"/>
    <w:rsid w:val="00E766EA"/>
    <w:rsid w:val="00E7B39C"/>
    <w:rsid w:val="00E80BFE"/>
    <w:rsid w:val="00E83F46"/>
    <w:rsid w:val="00E87384"/>
    <w:rsid w:val="00E90D80"/>
    <w:rsid w:val="00E94A9E"/>
    <w:rsid w:val="00E96BB8"/>
    <w:rsid w:val="00E97362"/>
    <w:rsid w:val="00E97839"/>
    <w:rsid w:val="00EA3245"/>
    <w:rsid w:val="00EA7AAF"/>
    <w:rsid w:val="00EB0E26"/>
    <w:rsid w:val="00EB12D5"/>
    <w:rsid w:val="00EB49A1"/>
    <w:rsid w:val="00EC5E3C"/>
    <w:rsid w:val="00ED028B"/>
    <w:rsid w:val="00ED7380"/>
    <w:rsid w:val="00EE0C1C"/>
    <w:rsid w:val="00EE156E"/>
    <w:rsid w:val="00EE61FE"/>
    <w:rsid w:val="00EE691C"/>
    <w:rsid w:val="00EF21FF"/>
    <w:rsid w:val="00EF3958"/>
    <w:rsid w:val="00EF45EB"/>
    <w:rsid w:val="00F0608C"/>
    <w:rsid w:val="00F0657E"/>
    <w:rsid w:val="00F11F7B"/>
    <w:rsid w:val="00F14362"/>
    <w:rsid w:val="00F14394"/>
    <w:rsid w:val="00F14CA5"/>
    <w:rsid w:val="00F1597B"/>
    <w:rsid w:val="00F185D2"/>
    <w:rsid w:val="00F2172E"/>
    <w:rsid w:val="00F21BCD"/>
    <w:rsid w:val="00F21E46"/>
    <w:rsid w:val="00F26A88"/>
    <w:rsid w:val="00F32B7E"/>
    <w:rsid w:val="00F50058"/>
    <w:rsid w:val="00F54B0A"/>
    <w:rsid w:val="00F55BFC"/>
    <w:rsid w:val="00F55FD8"/>
    <w:rsid w:val="00F5747D"/>
    <w:rsid w:val="00F62CE5"/>
    <w:rsid w:val="00F6489A"/>
    <w:rsid w:val="00F672DC"/>
    <w:rsid w:val="00F722E8"/>
    <w:rsid w:val="00F73A6A"/>
    <w:rsid w:val="00F74ADB"/>
    <w:rsid w:val="00F76E10"/>
    <w:rsid w:val="00F77ACB"/>
    <w:rsid w:val="00F7FC34"/>
    <w:rsid w:val="00F80229"/>
    <w:rsid w:val="00F83C36"/>
    <w:rsid w:val="00F86DC1"/>
    <w:rsid w:val="00F9418C"/>
    <w:rsid w:val="00F94CBF"/>
    <w:rsid w:val="00F96E4F"/>
    <w:rsid w:val="00FA30E0"/>
    <w:rsid w:val="00FA65A2"/>
    <w:rsid w:val="00FB229E"/>
    <w:rsid w:val="00FB808B"/>
    <w:rsid w:val="00FC03EA"/>
    <w:rsid w:val="00FC2BCC"/>
    <w:rsid w:val="00FD1D51"/>
    <w:rsid w:val="00FD3A56"/>
    <w:rsid w:val="00FD5544"/>
    <w:rsid w:val="00FD5F08"/>
    <w:rsid w:val="00FE04CD"/>
    <w:rsid w:val="00FE6EFB"/>
    <w:rsid w:val="00FF0EB6"/>
    <w:rsid w:val="00FF2CF6"/>
    <w:rsid w:val="00FF3EB1"/>
    <w:rsid w:val="00FF5AE8"/>
    <w:rsid w:val="00FF6E56"/>
    <w:rsid w:val="00FF712D"/>
    <w:rsid w:val="010B4190"/>
    <w:rsid w:val="01104F99"/>
    <w:rsid w:val="011767C9"/>
    <w:rsid w:val="01180DE3"/>
    <w:rsid w:val="0118306A"/>
    <w:rsid w:val="011AD318"/>
    <w:rsid w:val="011C0FD3"/>
    <w:rsid w:val="012E3618"/>
    <w:rsid w:val="01306770"/>
    <w:rsid w:val="01356542"/>
    <w:rsid w:val="0137EFC0"/>
    <w:rsid w:val="0139CCBE"/>
    <w:rsid w:val="013C0476"/>
    <w:rsid w:val="013F790A"/>
    <w:rsid w:val="0148C6D0"/>
    <w:rsid w:val="014E6DC1"/>
    <w:rsid w:val="014FE3FE"/>
    <w:rsid w:val="015055C8"/>
    <w:rsid w:val="0152A015"/>
    <w:rsid w:val="0166D7AB"/>
    <w:rsid w:val="016CCBB7"/>
    <w:rsid w:val="0173A936"/>
    <w:rsid w:val="0175C87C"/>
    <w:rsid w:val="017DCE81"/>
    <w:rsid w:val="017EA943"/>
    <w:rsid w:val="01813637"/>
    <w:rsid w:val="0181B7C7"/>
    <w:rsid w:val="01841B2F"/>
    <w:rsid w:val="0188520F"/>
    <w:rsid w:val="018C4DC1"/>
    <w:rsid w:val="018CD4CD"/>
    <w:rsid w:val="0194EC1A"/>
    <w:rsid w:val="01964E30"/>
    <w:rsid w:val="01966E4D"/>
    <w:rsid w:val="0199D911"/>
    <w:rsid w:val="019ACF6C"/>
    <w:rsid w:val="019D701D"/>
    <w:rsid w:val="01AD6476"/>
    <w:rsid w:val="01ADCBCA"/>
    <w:rsid w:val="01B0A185"/>
    <w:rsid w:val="01B40085"/>
    <w:rsid w:val="01BE5C03"/>
    <w:rsid w:val="01D59B61"/>
    <w:rsid w:val="01DF6696"/>
    <w:rsid w:val="01DF6D54"/>
    <w:rsid w:val="01E3D418"/>
    <w:rsid w:val="01E8375C"/>
    <w:rsid w:val="01F11405"/>
    <w:rsid w:val="01F3BF0D"/>
    <w:rsid w:val="01F67A52"/>
    <w:rsid w:val="01FBAA2E"/>
    <w:rsid w:val="01FCF8B4"/>
    <w:rsid w:val="01FD4FB7"/>
    <w:rsid w:val="01FF522C"/>
    <w:rsid w:val="02012BDF"/>
    <w:rsid w:val="0204528B"/>
    <w:rsid w:val="020649E7"/>
    <w:rsid w:val="020A8463"/>
    <w:rsid w:val="0213069B"/>
    <w:rsid w:val="021356C3"/>
    <w:rsid w:val="021C2F92"/>
    <w:rsid w:val="021D21F3"/>
    <w:rsid w:val="02287980"/>
    <w:rsid w:val="02289A1C"/>
    <w:rsid w:val="022B6320"/>
    <w:rsid w:val="02325445"/>
    <w:rsid w:val="0235AECA"/>
    <w:rsid w:val="023D57B4"/>
    <w:rsid w:val="023EE2A4"/>
    <w:rsid w:val="023FD488"/>
    <w:rsid w:val="0242DED2"/>
    <w:rsid w:val="024790B4"/>
    <w:rsid w:val="024A1DFD"/>
    <w:rsid w:val="0259E2A2"/>
    <w:rsid w:val="025BA05F"/>
    <w:rsid w:val="025DB25F"/>
    <w:rsid w:val="026125EC"/>
    <w:rsid w:val="0267EB03"/>
    <w:rsid w:val="0269D698"/>
    <w:rsid w:val="026DAAF8"/>
    <w:rsid w:val="027651B6"/>
    <w:rsid w:val="0278C268"/>
    <w:rsid w:val="027FB4EF"/>
    <w:rsid w:val="0280E6FC"/>
    <w:rsid w:val="028A182E"/>
    <w:rsid w:val="028C09F5"/>
    <w:rsid w:val="028F4919"/>
    <w:rsid w:val="028FC0E3"/>
    <w:rsid w:val="02A15B17"/>
    <w:rsid w:val="02A4BF14"/>
    <w:rsid w:val="02A59CA6"/>
    <w:rsid w:val="02A7198D"/>
    <w:rsid w:val="02AB1DFD"/>
    <w:rsid w:val="02AC1345"/>
    <w:rsid w:val="02B648D4"/>
    <w:rsid w:val="02C65C1B"/>
    <w:rsid w:val="02C6D5B4"/>
    <w:rsid w:val="02CEC2DE"/>
    <w:rsid w:val="02DC7318"/>
    <w:rsid w:val="02DFEC29"/>
    <w:rsid w:val="02E6E2E9"/>
    <w:rsid w:val="02EA64C6"/>
    <w:rsid w:val="02EB9B1F"/>
    <w:rsid w:val="02EBF326"/>
    <w:rsid w:val="02ECBE10"/>
    <w:rsid w:val="02EDBB75"/>
    <w:rsid w:val="02F1CDF2"/>
    <w:rsid w:val="02F78C3E"/>
    <w:rsid w:val="02F95C8B"/>
    <w:rsid w:val="02FB63E4"/>
    <w:rsid w:val="02FCB148"/>
    <w:rsid w:val="0300569F"/>
    <w:rsid w:val="03060D14"/>
    <w:rsid w:val="030BC7E1"/>
    <w:rsid w:val="030FB809"/>
    <w:rsid w:val="031002AB"/>
    <w:rsid w:val="0310CC06"/>
    <w:rsid w:val="03124FF8"/>
    <w:rsid w:val="031397A2"/>
    <w:rsid w:val="0322C0D1"/>
    <w:rsid w:val="0328BD5C"/>
    <w:rsid w:val="032E9C60"/>
    <w:rsid w:val="0334890D"/>
    <w:rsid w:val="0334BCF0"/>
    <w:rsid w:val="033A030E"/>
    <w:rsid w:val="03480C93"/>
    <w:rsid w:val="034A3C9A"/>
    <w:rsid w:val="034B3985"/>
    <w:rsid w:val="034DB71C"/>
    <w:rsid w:val="03524CE8"/>
    <w:rsid w:val="03556E4A"/>
    <w:rsid w:val="03596F7F"/>
    <w:rsid w:val="036233A6"/>
    <w:rsid w:val="03663651"/>
    <w:rsid w:val="036A12D1"/>
    <w:rsid w:val="036C1DA0"/>
    <w:rsid w:val="036E9A7F"/>
    <w:rsid w:val="03704D82"/>
    <w:rsid w:val="03775C2E"/>
    <w:rsid w:val="0379FBFE"/>
    <w:rsid w:val="037F33E8"/>
    <w:rsid w:val="0380E6D9"/>
    <w:rsid w:val="0385012C"/>
    <w:rsid w:val="038ED16D"/>
    <w:rsid w:val="0397172A"/>
    <w:rsid w:val="039C5288"/>
    <w:rsid w:val="039D8640"/>
    <w:rsid w:val="039FF473"/>
    <w:rsid w:val="03A190CC"/>
    <w:rsid w:val="03A3DB47"/>
    <w:rsid w:val="03AEAF12"/>
    <w:rsid w:val="03CBDB52"/>
    <w:rsid w:val="03CC6002"/>
    <w:rsid w:val="03CCE7A3"/>
    <w:rsid w:val="03D06666"/>
    <w:rsid w:val="03D0D804"/>
    <w:rsid w:val="03D50B9F"/>
    <w:rsid w:val="03D91F38"/>
    <w:rsid w:val="03D9FCEA"/>
    <w:rsid w:val="03DEDE73"/>
    <w:rsid w:val="03EC7EA7"/>
    <w:rsid w:val="03F47FA4"/>
    <w:rsid w:val="03F6D02A"/>
    <w:rsid w:val="03F82DE7"/>
    <w:rsid w:val="03FAF62D"/>
    <w:rsid w:val="0400C41F"/>
    <w:rsid w:val="04023078"/>
    <w:rsid w:val="04102801"/>
    <w:rsid w:val="04154A7B"/>
    <w:rsid w:val="0418F599"/>
    <w:rsid w:val="041B8550"/>
    <w:rsid w:val="04223AF8"/>
    <w:rsid w:val="0425BC2F"/>
    <w:rsid w:val="042B0F84"/>
    <w:rsid w:val="044AB759"/>
    <w:rsid w:val="044CB927"/>
    <w:rsid w:val="04537207"/>
    <w:rsid w:val="0453B4E9"/>
    <w:rsid w:val="045FB751"/>
    <w:rsid w:val="04610C03"/>
    <w:rsid w:val="04691899"/>
    <w:rsid w:val="0469C43A"/>
    <w:rsid w:val="046A78AC"/>
    <w:rsid w:val="046F0766"/>
    <w:rsid w:val="04725A34"/>
    <w:rsid w:val="0475FDF7"/>
    <w:rsid w:val="04765D65"/>
    <w:rsid w:val="04789BB1"/>
    <w:rsid w:val="047977E7"/>
    <w:rsid w:val="0482C477"/>
    <w:rsid w:val="048AC625"/>
    <w:rsid w:val="048B5196"/>
    <w:rsid w:val="048C340C"/>
    <w:rsid w:val="048C73DA"/>
    <w:rsid w:val="04926914"/>
    <w:rsid w:val="049630D8"/>
    <w:rsid w:val="04A5611F"/>
    <w:rsid w:val="04A6D80A"/>
    <w:rsid w:val="04A8B9CA"/>
    <w:rsid w:val="04B5BB45"/>
    <w:rsid w:val="04B74746"/>
    <w:rsid w:val="04B862BF"/>
    <w:rsid w:val="04B9648E"/>
    <w:rsid w:val="04C19AAD"/>
    <w:rsid w:val="04CCEAFB"/>
    <w:rsid w:val="04D66914"/>
    <w:rsid w:val="04E23D00"/>
    <w:rsid w:val="04E28E7E"/>
    <w:rsid w:val="04EC653D"/>
    <w:rsid w:val="04EF2C8B"/>
    <w:rsid w:val="04F1E2F0"/>
    <w:rsid w:val="04F238C9"/>
    <w:rsid w:val="04F2F755"/>
    <w:rsid w:val="050CFEFD"/>
    <w:rsid w:val="050D3378"/>
    <w:rsid w:val="050E3FE0"/>
    <w:rsid w:val="050F0362"/>
    <w:rsid w:val="050F2BAF"/>
    <w:rsid w:val="0510B83B"/>
    <w:rsid w:val="0530C509"/>
    <w:rsid w:val="0533CD84"/>
    <w:rsid w:val="05371EA5"/>
    <w:rsid w:val="05393E5A"/>
    <w:rsid w:val="053CA473"/>
    <w:rsid w:val="053E55D3"/>
    <w:rsid w:val="05453843"/>
    <w:rsid w:val="054E8A0D"/>
    <w:rsid w:val="0551DAD8"/>
    <w:rsid w:val="05546970"/>
    <w:rsid w:val="0559A99C"/>
    <w:rsid w:val="05717670"/>
    <w:rsid w:val="05744F4C"/>
    <w:rsid w:val="057A0BF5"/>
    <w:rsid w:val="057E19E6"/>
    <w:rsid w:val="058E6AAC"/>
    <w:rsid w:val="059033DA"/>
    <w:rsid w:val="059C707D"/>
    <w:rsid w:val="059E00D9"/>
    <w:rsid w:val="05A7FD4A"/>
    <w:rsid w:val="05B344B8"/>
    <w:rsid w:val="05B8E7EE"/>
    <w:rsid w:val="05CC8B77"/>
    <w:rsid w:val="05CDDCBB"/>
    <w:rsid w:val="05D960A0"/>
    <w:rsid w:val="05DA4B8C"/>
    <w:rsid w:val="05DE1098"/>
    <w:rsid w:val="05E3F294"/>
    <w:rsid w:val="05E58765"/>
    <w:rsid w:val="05E5AC20"/>
    <w:rsid w:val="05E6BA48"/>
    <w:rsid w:val="05E6C842"/>
    <w:rsid w:val="05E7BF83"/>
    <w:rsid w:val="05EB9A2C"/>
    <w:rsid w:val="05FCB86E"/>
    <w:rsid w:val="05FE38B1"/>
    <w:rsid w:val="0601F0F2"/>
    <w:rsid w:val="06076B5C"/>
    <w:rsid w:val="0607B826"/>
    <w:rsid w:val="060950E3"/>
    <w:rsid w:val="060B297B"/>
    <w:rsid w:val="0621B6CB"/>
    <w:rsid w:val="0626501A"/>
    <w:rsid w:val="0626C2DD"/>
    <w:rsid w:val="0629A29C"/>
    <w:rsid w:val="0630C2F5"/>
    <w:rsid w:val="0635E890"/>
    <w:rsid w:val="063A10D9"/>
    <w:rsid w:val="064D94B3"/>
    <w:rsid w:val="064FE261"/>
    <w:rsid w:val="064FF75B"/>
    <w:rsid w:val="0659F038"/>
    <w:rsid w:val="0661127F"/>
    <w:rsid w:val="0665CD87"/>
    <w:rsid w:val="06686C4E"/>
    <w:rsid w:val="066BA556"/>
    <w:rsid w:val="066FCC4E"/>
    <w:rsid w:val="06759F59"/>
    <w:rsid w:val="06772263"/>
    <w:rsid w:val="067932E7"/>
    <w:rsid w:val="067C6F02"/>
    <w:rsid w:val="06815E91"/>
    <w:rsid w:val="06837ED8"/>
    <w:rsid w:val="06868E04"/>
    <w:rsid w:val="068AEEF2"/>
    <w:rsid w:val="0690544B"/>
    <w:rsid w:val="06958259"/>
    <w:rsid w:val="06993A28"/>
    <w:rsid w:val="06A08331"/>
    <w:rsid w:val="06A2CC58"/>
    <w:rsid w:val="06AE98A8"/>
    <w:rsid w:val="06AEA8BD"/>
    <w:rsid w:val="06AF3331"/>
    <w:rsid w:val="06AFC6EB"/>
    <w:rsid w:val="06B23DF9"/>
    <w:rsid w:val="06B77836"/>
    <w:rsid w:val="06B9CC3C"/>
    <w:rsid w:val="06C80F81"/>
    <w:rsid w:val="06CC13CA"/>
    <w:rsid w:val="06D32FFD"/>
    <w:rsid w:val="06D57D21"/>
    <w:rsid w:val="06D7FF61"/>
    <w:rsid w:val="06DAAC67"/>
    <w:rsid w:val="06EFECB5"/>
    <w:rsid w:val="06FBBBAB"/>
    <w:rsid w:val="070493F1"/>
    <w:rsid w:val="070CF557"/>
    <w:rsid w:val="0710C8D7"/>
    <w:rsid w:val="071E0D98"/>
    <w:rsid w:val="071E68B8"/>
    <w:rsid w:val="0726AA82"/>
    <w:rsid w:val="072FBFB5"/>
    <w:rsid w:val="0735912E"/>
    <w:rsid w:val="073EC20B"/>
    <w:rsid w:val="073F445B"/>
    <w:rsid w:val="07485697"/>
    <w:rsid w:val="074ED993"/>
    <w:rsid w:val="07515DCC"/>
    <w:rsid w:val="076FE0DD"/>
    <w:rsid w:val="0771F8E3"/>
    <w:rsid w:val="078D3196"/>
    <w:rsid w:val="079AA047"/>
    <w:rsid w:val="07A030BC"/>
    <w:rsid w:val="07A0D8A2"/>
    <w:rsid w:val="07A4860B"/>
    <w:rsid w:val="07A61DE0"/>
    <w:rsid w:val="07BCCB10"/>
    <w:rsid w:val="07BDF4CC"/>
    <w:rsid w:val="07C3D4CE"/>
    <w:rsid w:val="07C4D49D"/>
    <w:rsid w:val="07C92857"/>
    <w:rsid w:val="07CFEB96"/>
    <w:rsid w:val="07D1E40E"/>
    <w:rsid w:val="07D2EF8A"/>
    <w:rsid w:val="07D88D9C"/>
    <w:rsid w:val="07DC1F9F"/>
    <w:rsid w:val="07E13780"/>
    <w:rsid w:val="07E3CB6B"/>
    <w:rsid w:val="07E7A067"/>
    <w:rsid w:val="07EA6188"/>
    <w:rsid w:val="07EC5C83"/>
    <w:rsid w:val="07ED92D2"/>
    <w:rsid w:val="07F15089"/>
    <w:rsid w:val="07F7B283"/>
    <w:rsid w:val="07F80F26"/>
    <w:rsid w:val="07FBF0FE"/>
    <w:rsid w:val="07FE5558"/>
    <w:rsid w:val="0803198D"/>
    <w:rsid w:val="080C81CC"/>
    <w:rsid w:val="0811CF6B"/>
    <w:rsid w:val="08172F27"/>
    <w:rsid w:val="081B70A9"/>
    <w:rsid w:val="081E649A"/>
    <w:rsid w:val="0822C60A"/>
    <w:rsid w:val="082700F2"/>
    <w:rsid w:val="0828732A"/>
    <w:rsid w:val="08289140"/>
    <w:rsid w:val="08296E3D"/>
    <w:rsid w:val="0832FD8A"/>
    <w:rsid w:val="0836B6EC"/>
    <w:rsid w:val="083F8D16"/>
    <w:rsid w:val="08443753"/>
    <w:rsid w:val="084A6909"/>
    <w:rsid w:val="086015C2"/>
    <w:rsid w:val="08628915"/>
    <w:rsid w:val="0869B789"/>
    <w:rsid w:val="086C9A77"/>
    <w:rsid w:val="0870ADE1"/>
    <w:rsid w:val="087C9184"/>
    <w:rsid w:val="088AB8EB"/>
    <w:rsid w:val="088B408C"/>
    <w:rsid w:val="0892D346"/>
    <w:rsid w:val="08A0AB19"/>
    <w:rsid w:val="08A32769"/>
    <w:rsid w:val="08AD0512"/>
    <w:rsid w:val="08B09AF9"/>
    <w:rsid w:val="08B437A3"/>
    <w:rsid w:val="08B7F38B"/>
    <w:rsid w:val="08BAE1CD"/>
    <w:rsid w:val="08C35B7C"/>
    <w:rsid w:val="08CC2A99"/>
    <w:rsid w:val="08D473E3"/>
    <w:rsid w:val="08E2054A"/>
    <w:rsid w:val="08E89DC2"/>
    <w:rsid w:val="08E9DC9D"/>
    <w:rsid w:val="08F73A62"/>
    <w:rsid w:val="08FA423F"/>
    <w:rsid w:val="08FA455F"/>
    <w:rsid w:val="0900F71D"/>
    <w:rsid w:val="0909D810"/>
    <w:rsid w:val="091052C4"/>
    <w:rsid w:val="0917BA96"/>
    <w:rsid w:val="09204846"/>
    <w:rsid w:val="092476CD"/>
    <w:rsid w:val="0929B7A9"/>
    <w:rsid w:val="092A23CD"/>
    <w:rsid w:val="09301BD6"/>
    <w:rsid w:val="09399F47"/>
    <w:rsid w:val="0949686F"/>
    <w:rsid w:val="094B1FEC"/>
    <w:rsid w:val="094D211B"/>
    <w:rsid w:val="094F25A8"/>
    <w:rsid w:val="0952D3BD"/>
    <w:rsid w:val="09562216"/>
    <w:rsid w:val="095CB7AC"/>
    <w:rsid w:val="09612A9C"/>
    <w:rsid w:val="096A46AC"/>
    <w:rsid w:val="09743E87"/>
    <w:rsid w:val="09792418"/>
    <w:rsid w:val="097FA7CD"/>
    <w:rsid w:val="0985384A"/>
    <w:rsid w:val="09861CFA"/>
    <w:rsid w:val="0986917B"/>
    <w:rsid w:val="098DD843"/>
    <w:rsid w:val="098EB863"/>
    <w:rsid w:val="099006F4"/>
    <w:rsid w:val="0990D6C1"/>
    <w:rsid w:val="09918084"/>
    <w:rsid w:val="09968793"/>
    <w:rsid w:val="099E3BC5"/>
    <w:rsid w:val="09A7E66E"/>
    <w:rsid w:val="09AA062C"/>
    <w:rsid w:val="09AB275D"/>
    <w:rsid w:val="09B10D2B"/>
    <w:rsid w:val="09B27CF6"/>
    <w:rsid w:val="09B3A473"/>
    <w:rsid w:val="09B6AC0C"/>
    <w:rsid w:val="09B8B11F"/>
    <w:rsid w:val="09BA624B"/>
    <w:rsid w:val="09BAD0FB"/>
    <w:rsid w:val="09C3D28A"/>
    <w:rsid w:val="09C7B58A"/>
    <w:rsid w:val="09CCF467"/>
    <w:rsid w:val="09D31ABC"/>
    <w:rsid w:val="09D6B0E1"/>
    <w:rsid w:val="09D8115F"/>
    <w:rsid w:val="09DD5A6F"/>
    <w:rsid w:val="09E25312"/>
    <w:rsid w:val="09E99FA7"/>
    <w:rsid w:val="09EAB69D"/>
    <w:rsid w:val="09F0EC99"/>
    <w:rsid w:val="09F1D37C"/>
    <w:rsid w:val="09F2017B"/>
    <w:rsid w:val="09F5EF5F"/>
    <w:rsid w:val="0A020F06"/>
    <w:rsid w:val="0A0C667A"/>
    <w:rsid w:val="0A0C8B4E"/>
    <w:rsid w:val="0A1A270B"/>
    <w:rsid w:val="0A281C4C"/>
    <w:rsid w:val="0A290DED"/>
    <w:rsid w:val="0A2BB9F9"/>
    <w:rsid w:val="0A2D259C"/>
    <w:rsid w:val="0A2D638E"/>
    <w:rsid w:val="0A322419"/>
    <w:rsid w:val="0A3D9703"/>
    <w:rsid w:val="0A46A7D9"/>
    <w:rsid w:val="0A498C87"/>
    <w:rsid w:val="0A4CCEC8"/>
    <w:rsid w:val="0A4CD8E5"/>
    <w:rsid w:val="0A4D4299"/>
    <w:rsid w:val="0A4E1127"/>
    <w:rsid w:val="0A522307"/>
    <w:rsid w:val="0A55E501"/>
    <w:rsid w:val="0A590963"/>
    <w:rsid w:val="0A5A76A5"/>
    <w:rsid w:val="0A5ADFD0"/>
    <w:rsid w:val="0A5B555A"/>
    <w:rsid w:val="0A5B6A52"/>
    <w:rsid w:val="0A5DD0EB"/>
    <w:rsid w:val="0A5E532A"/>
    <w:rsid w:val="0A5FB5BF"/>
    <w:rsid w:val="0A674A1D"/>
    <w:rsid w:val="0A83DCD0"/>
    <w:rsid w:val="0A847B50"/>
    <w:rsid w:val="0A847E59"/>
    <w:rsid w:val="0A88CCBD"/>
    <w:rsid w:val="0A89C97C"/>
    <w:rsid w:val="0A8BB1C7"/>
    <w:rsid w:val="0A94C7A6"/>
    <w:rsid w:val="0A980205"/>
    <w:rsid w:val="0AA73C07"/>
    <w:rsid w:val="0AAB0F2B"/>
    <w:rsid w:val="0AAB8362"/>
    <w:rsid w:val="0AAC21BB"/>
    <w:rsid w:val="0AAFAA55"/>
    <w:rsid w:val="0AB3AF80"/>
    <w:rsid w:val="0AB4EB34"/>
    <w:rsid w:val="0ABAC7C5"/>
    <w:rsid w:val="0ABD5C60"/>
    <w:rsid w:val="0ACEC97F"/>
    <w:rsid w:val="0ACFD0C1"/>
    <w:rsid w:val="0AD07C40"/>
    <w:rsid w:val="0AD42661"/>
    <w:rsid w:val="0ADEA8C7"/>
    <w:rsid w:val="0AE2C09D"/>
    <w:rsid w:val="0AE67C6F"/>
    <w:rsid w:val="0AF2D0AC"/>
    <w:rsid w:val="0AFCE163"/>
    <w:rsid w:val="0AFD13BF"/>
    <w:rsid w:val="0B082A4B"/>
    <w:rsid w:val="0B12F55B"/>
    <w:rsid w:val="0B1C7A5B"/>
    <w:rsid w:val="0B1F90F9"/>
    <w:rsid w:val="0B38C96D"/>
    <w:rsid w:val="0B450150"/>
    <w:rsid w:val="0B4514F3"/>
    <w:rsid w:val="0B4680C6"/>
    <w:rsid w:val="0B49BA2C"/>
    <w:rsid w:val="0B55CB2F"/>
    <w:rsid w:val="0B59B0E3"/>
    <w:rsid w:val="0B5D5ECD"/>
    <w:rsid w:val="0B64C79F"/>
    <w:rsid w:val="0B67201E"/>
    <w:rsid w:val="0B67ED9B"/>
    <w:rsid w:val="0B7347E0"/>
    <w:rsid w:val="0B76D88A"/>
    <w:rsid w:val="0B7B0B6E"/>
    <w:rsid w:val="0B872F88"/>
    <w:rsid w:val="0B9717CE"/>
    <w:rsid w:val="0B9C46CE"/>
    <w:rsid w:val="0B9DAB57"/>
    <w:rsid w:val="0B9E657D"/>
    <w:rsid w:val="0BA16731"/>
    <w:rsid w:val="0BA3FD97"/>
    <w:rsid w:val="0BB162B9"/>
    <w:rsid w:val="0BB2D965"/>
    <w:rsid w:val="0BB8D68A"/>
    <w:rsid w:val="0BBD4A28"/>
    <w:rsid w:val="0BC35DD8"/>
    <w:rsid w:val="0BDF6B60"/>
    <w:rsid w:val="0BE01273"/>
    <w:rsid w:val="0BF44054"/>
    <w:rsid w:val="0BF4FE91"/>
    <w:rsid w:val="0BF66157"/>
    <w:rsid w:val="0BF99ED1"/>
    <w:rsid w:val="0BFC1C73"/>
    <w:rsid w:val="0C015C4C"/>
    <w:rsid w:val="0C04CB89"/>
    <w:rsid w:val="0C071BE4"/>
    <w:rsid w:val="0C077B04"/>
    <w:rsid w:val="0C09728B"/>
    <w:rsid w:val="0C0C8BA3"/>
    <w:rsid w:val="0C12AAAC"/>
    <w:rsid w:val="0C1BCFBE"/>
    <w:rsid w:val="0C1C41E7"/>
    <w:rsid w:val="0C20A963"/>
    <w:rsid w:val="0C286691"/>
    <w:rsid w:val="0C2C1EDE"/>
    <w:rsid w:val="0C2EBC72"/>
    <w:rsid w:val="0C3AB6D0"/>
    <w:rsid w:val="0C3ECB09"/>
    <w:rsid w:val="0C3FBF92"/>
    <w:rsid w:val="0C40EDF2"/>
    <w:rsid w:val="0C41F371"/>
    <w:rsid w:val="0C4282EB"/>
    <w:rsid w:val="0C4CF3C1"/>
    <w:rsid w:val="0C507FDA"/>
    <w:rsid w:val="0C517C40"/>
    <w:rsid w:val="0C582881"/>
    <w:rsid w:val="0C6428D3"/>
    <w:rsid w:val="0C64DE83"/>
    <w:rsid w:val="0C6635AF"/>
    <w:rsid w:val="0C68C45C"/>
    <w:rsid w:val="0C6B7CEA"/>
    <w:rsid w:val="0C776472"/>
    <w:rsid w:val="0C7840AC"/>
    <w:rsid w:val="0C82AAFC"/>
    <w:rsid w:val="0C86BCE3"/>
    <w:rsid w:val="0C86CEAC"/>
    <w:rsid w:val="0C8D8E89"/>
    <w:rsid w:val="0C8ED294"/>
    <w:rsid w:val="0C8ED83E"/>
    <w:rsid w:val="0C9452F6"/>
    <w:rsid w:val="0C97A8E4"/>
    <w:rsid w:val="0C9AF25C"/>
    <w:rsid w:val="0C9BE71B"/>
    <w:rsid w:val="0CB67745"/>
    <w:rsid w:val="0CB8A317"/>
    <w:rsid w:val="0CB9C639"/>
    <w:rsid w:val="0CBEF5AF"/>
    <w:rsid w:val="0CCA44C7"/>
    <w:rsid w:val="0CCC6335"/>
    <w:rsid w:val="0CCC771E"/>
    <w:rsid w:val="0CCEAA71"/>
    <w:rsid w:val="0CD46265"/>
    <w:rsid w:val="0CDF1C0D"/>
    <w:rsid w:val="0CDFEF6D"/>
    <w:rsid w:val="0CE45236"/>
    <w:rsid w:val="0CE5402E"/>
    <w:rsid w:val="0CE5C48D"/>
    <w:rsid w:val="0CEE43DC"/>
    <w:rsid w:val="0CEE8E0D"/>
    <w:rsid w:val="0CEE968A"/>
    <w:rsid w:val="0CEF8620"/>
    <w:rsid w:val="0CF83851"/>
    <w:rsid w:val="0CFA3076"/>
    <w:rsid w:val="0CFBF4D7"/>
    <w:rsid w:val="0CFEF008"/>
    <w:rsid w:val="0D038791"/>
    <w:rsid w:val="0D08AB80"/>
    <w:rsid w:val="0D0A71CA"/>
    <w:rsid w:val="0D1AD573"/>
    <w:rsid w:val="0D1C8DF9"/>
    <w:rsid w:val="0D1F507E"/>
    <w:rsid w:val="0D221FFB"/>
    <w:rsid w:val="0D231E3D"/>
    <w:rsid w:val="0D24B504"/>
    <w:rsid w:val="0D26162E"/>
    <w:rsid w:val="0D26D488"/>
    <w:rsid w:val="0D29AD3A"/>
    <w:rsid w:val="0D2F762D"/>
    <w:rsid w:val="0D2F813A"/>
    <w:rsid w:val="0D2FC925"/>
    <w:rsid w:val="0D3370BA"/>
    <w:rsid w:val="0D3544F6"/>
    <w:rsid w:val="0D39C661"/>
    <w:rsid w:val="0D4430D2"/>
    <w:rsid w:val="0D486442"/>
    <w:rsid w:val="0D4D7CAD"/>
    <w:rsid w:val="0D4FF7B9"/>
    <w:rsid w:val="0D59F5F0"/>
    <w:rsid w:val="0D5F2EBF"/>
    <w:rsid w:val="0D617AED"/>
    <w:rsid w:val="0D674978"/>
    <w:rsid w:val="0D686340"/>
    <w:rsid w:val="0D754E19"/>
    <w:rsid w:val="0D789485"/>
    <w:rsid w:val="0D78A396"/>
    <w:rsid w:val="0D7EDC08"/>
    <w:rsid w:val="0D83CF7C"/>
    <w:rsid w:val="0D878A5B"/>
    <w:rsid w:val="0D8B6647"/>
    <w:rsid w:val="0D8FA284"/>
    <w:rsid w:val="0D924C1B"/>
    <w:rsid w:val="0D94BFD7"/>
    <w:rsid w:val="0D95DFB5"/>
    <w:rsid w:val="0D96A5CE"/>
    <w:rsid w:val="0D96B471"/>
    <w:rsid w:val="0D9A6ABD"/>
    <w:rsid w:val="0D9AC47B"/>
    <w:rsid w:val="0DA0B051"/>
    <w:rsid w:val="0DA34E05"/>
    <w:rsid w:val="0DB0A9F5"/>
    <w:rsid w:val="0DB46EFD"/>
    <w:rsid w:val="0DB72A6B"/>
    <w:rsid w:val="0DBB1F13"/>
    <w:rsid w:val="0DBB4A3A"/>
    <w:rsid w:val="0DD26FB8"/>
    <w:rsid w:val="0DD34394"/>
    <w:rsid w:val="0DD87151"/>
    <w:rsid w:val="0DD88838"/>
    <w:rsid w:val="0DDF02DC"/>
    <w:rsid w:val="0DE805B0"/>
    <w:rsid w:val="0DE91C9D"/>
    <w:rsid w:val="0DEEEB42"/>
    <w:rsid w:val="0DF2030B"/>
    <w:rsid w:val="0DF43796"/>
    <w:rsid w:val="0DF71995"/>
    <w:rsid w:val="0DF78F8C"/>
    <w:rsid w:val="0DFF1239"/>
    <w:rsid w:val="0E03664E"/>
    <w:rsid w:val="0E05715E"/>
    <w:rsid w:val="0E0841AF"/>
    <w:rsid w:val="0E0C477F"/>
    <w:rsid w:val="0E0E461D"/>
    <w:rsid w:val="0E10B14A"/>
    <w:rsid w:val="0E1B62FD"/>
    <w:rsid w:val="0E1F5492"/>
    <w:rsid w:val="0E2D0283"/>
    <w:rsid w:val="0E346149"/>
    <w:rsid w:val="0E39F15F"/>
    <w:rsid w:val="0E522FFF"/>
    <w:rsid w:val="0E5CAA7C"/>
    <w:rsid w:val="0E5F7C48"/>
    <w:rsid w:val="0E619AD0"/>
    <w:rsid w:val="0E688D3F"/>
    <w:rsid w:val="0E707C92"/>
    <w:rsid w:val="0E70CC95"/>
    <w:rsid w:val="0E72628A"/>
    <w:rsid w:val="0E736D1A"/>
    <w:rsid w:val="0E78BF15"/>
    <w:rsid w:val="0E910D4A"/>
    <w:rsid w:val="0E91C791"/>
    <w:rsid w:val="0E92682D"/>
    <w:rsid w:val="0E9577F3"/>
    <w:rsid w:val="0E971421"/>
    <w:rsid w:val="0E9D4F9A"/>
    <w:rsid w:val="0E9F331C"/>
    <w:rsid w:val="0EA19936"/>
    <w:rsid w:val="0EA89580"/>
    <w:rsid w:val="0EAA9A26"/>
    <w:rsid w:val="0EAD0FC3"/>
    <w:rsid w:val="0EB0010C"/>
    <w:rsid w:val="0EB3BE7A"/>
    <w:rsid w:val="0EB4F060"/>
    <w:rsid w:val="0EBD1556"/>
    <w:rsid w:val="0EC62BAA"/>
    <w:rsid w:val="0EC80CCB"/>
    <w:rsid w:val="0ECA0E0A"/>
    <w:rsid w:val="0ED91EDA"/>
    <w:rsid w:val="0ED9B81F"/>
    <w:rsid w:val="0EE344AF"/>
    <w:rsid w:val="0EEC679F"/>
    <w:rsid w:val="0EEF216E"/>
    <w:rsid w:val="0EF317A8"/>
    <w:rsid w:val="0EF3EA6E"/>
    <w:rsid w:val="0EF54998"/>
    <w:rsid w:val="0EF9BA2F"/>
    <w:rsid w:val="0EFAFE9A"/>
    <w:rsid w:val="0EFB0975"/>
    <w:rsid w:val="0F0A50CA"/>
    <w:rsid w:val="0F0E65E3"/>
    <w:rsid w:val="0F17A593"/>
    <w:rsid w:val="0F21672C"/>
    <w:rsid w:val="0F226ECF"/>
    <w:rsid w:val="0F2405B4"/>
    <w:rsid w:val="0F24186A"/>
    <w:rsid w:val="0F260E16"/>
    <w:rsid w:val="0F2CA9D2"/>
    <w:rsid w:val="0F2E8E5C"/>
    <w:rsid w:val="0F2ED7DE"/>
    <w:rsid w:val="0F35E90D"/>
    <w:rsid w:val="0F3EC0CC"/>
    <w:rsid w:val="0F482003"/>
    <w:rsid w:val="0F4A01FE"/>
    <w:rsid w:val="0F5462AC"/>
    <w:rsid w:val="0F585382"/>
    <w:rsid w:val="0F5B8EC6"/>
    <w:rsid w:val="0F5D8163"/>
    <w:rsid w:val="0F5DCE70"/>
    <w:rsid w:val="0F6B5562"/>
    <w:rsid w:val="0F7458B0"/>
    <w:rsid w:val="0F7E97B5"/>
    <w:rsid w:val="0F84FDD7"/>
    <w:rsid w:val="0F8EE9A0"/>
    <w:rsid w:val="0F91C71F"/>
    <w:rsid w:val="0F96A2A7"/>
    <w:rsid w:val="0F96C9AD"/>
    <w:rsid w:val="0F973FBF"/>
    <w:rsid w:val="0FA0886B"/>
    <w:rsid w:val="0FA47B8C"/>
    <w:rsid w:val="0FACC768"/>
    <w:rsid w:val="0FB56B37"/>
    <w:rsid w:val="0FBFFE85"/>
    <w:rsid w:val="0FC1A5FF"/>
    <w:rsid w:val="0FC3784C"/>
    <w:rsid w:val="0FC6D7D0"/>
    <w:rsid w:val="0FC99209"/>
    <w:rsid w:val="0FE6D407"/>
    <w:rsid w:val="0FEA4EC9"/>
    <w:rsid w:val="0FFEF4B2"/>
    <w:rsid w:val="10037B00"/>
    <w:rsid w:val="1004A117"/>
    <w:rsid w:val="1008A82B"/>
    <w:rsid w:val="100C1558"/>
    <w:rsid w:val="100C6EAF"/>
    <w:rsid w:val="100F6FAB"/>
    <w:rsid w:val="1010139B"/>
    <w:rsid w:val="1011B668"/>
    <w:rsid w:val="1011CB76"/>
    <w:rsid w:val="1020BB15"/>
    <w:rsid w:val="1029AB7A"/>
    <w:rsid w:val="102BAE0D"/>
    <w:rsid w:val="102F0042"/>
    <w:rsid w:val="102F4A45"/>
    <w:rsid w:val="102F8DD2"/>
    <w:rsid w:val="103A1606"/>
    <w:rsid w:val="103A97BC"/>
    <w:rsid w:val="103C4945"/>
    <w:rsid w:val="103E6FBF"/>
    <w:rsid w:val="103F842D"/>
    <w:rsid w:val="1042DE2C"/>
    <w:rsid w:val="1051FF4A"/>
    <w:rsid w:val="10533055"/>
    <w:rsid w:val="1053DB9A"/>
    <w:rsid w:val="105C49B5"/>
    <w:rsid w:val="1061FB22"/>
    <w:rsid w:val="1063875C"/>
    <w:rsid w:val="106430C0"/>
    <w:rsid w:val="1065E760"/>
    <w:rsid w:val="10669C30"/>
    <w:rsid w:val="10687AD4"/>
    <w:rsid w:val="106D77E3"/>
    <w:rsid w:val="1074473F"/>
    <w:rsid w:val="107518AC"/>
    <w:rsid w:val="107535AC"/>
    <w:rsid w:val="1078D432"/>
    <w:rsid w:val="107D4A9D"/>
    <w:rsid w:val="10809B12"/>
    <w:rsid w:val="10863B0A"/>
    <w:rsid w:val="10885347"/>
    <w:rsid w:val="10887F49"/>
    <w:rsid w:val="108AE579"/>
    <w:rsid w:val="108D9204"/>
    <w:rsid w:val="10906B89"/>
    <w:rsid w:val="1090D0A7"/>
    <w:rsid w:val="1098BBBC"/>
    <w:rsid w:val="1098DDEA"/>
    <w:rsid w:val="10A91A91"/>
    <w:rsid w:val="10AABEB0"/>
    <w:rsid w:val="10AB0DB7"/>
    <w:rsid w:val="10B04C53"/>
    <w:rsid w:val="10B2A91F"/>
    <w:rsid w:val="10BD617B"/>
    <w:rsid w:val="10BF4988"/>
    <w:rsid w:val="10C23C5A"/>
    <w:rsid w:val="10C4C228"/>
    <w:rsid w:val="10CA5EBD"/>
    <w:rsid w:val="10D41FCF"/>
    <w:rsid w:val="10D586FB"/>
    <w:rsid w:val="10D80D1B"/>
    <w:rsid w:val="10D9D642"/>
    <w:rsid w:val="10ED172F"/>
    <w:rsid w:val="10F09F8E"/>
    <w:rsid w:val="10F3378C"/>
    <w:rsid w:val="10F8AC78"/>
    <w:rsid w:val="11007359"/>
    <w:rsid w:val="1114D819"/>
    <w:rsid w:val="111C6884"/>
    <w:rsid w:val="1130A681"/>
    <w:rsid w:val="1137609E"/>
    <w:rsid w:val="114574F1"/>
    <w:rsid w:val="115D9F66"/>
    <w:rsid w:val="1164CFC4"/>
    <w:rsid w:val="1171D5AE"/>
    <w:rsid w:val="11722FBD"/>
    <w:rsid w:val="11738782"/>
    <w:rsid w:val="11811CEA"/>
    <w:rsid w:val="1181E3B0"/>
    <w:rsid w:val="119053AD"/>
    <w:rsid w:val="119CEBD7"/>
    <w:rsid w:val="11A39A03"/>
    <w:rsid w:val="11AAE7DD"/>
    <w:rsid w:val="11AD38F1"/>
    <w:rsid w:val="11AF6FD1"/>
    <w:rsid w:val="11B01102"/>
    <w:rsid w:val="11B135AE"/>
    <w:rsid w:val="11B3AF04"/>
    <w:rsid w:val="11B66F20"/>
    <w:rsid w:val="11DB483A"/>
    <w:rsid w:val="11DBA448"/>
    <w:rsid w:val="11DD6280"/>
    <w:rsid w:val="11E1376C"/>
    <w:rsid w:val="11E254ED"/>
    <w:rsid w:val="11F8B214"/>
    <w:rsid w:val="12358749"/>
    <w:rsid w:val="1241CFA4"/>
    <w:rsid w:val="1241D195"/>
    <w:rsid w:val="12453C7A"/>
    <w:rsid w:val="124551AA"/>
    <w:rsid w:val="12463851"/>
    <w:rsid w:val="12506595"/>
    <w:rsid w:val="12514B66"/>
    <w:rsid w:val="1253ED90"/>
    <w:rsid w:val="1254EDD1"/>
    <w:rsid w:val="1255DF3A"/>
    <w:rsid w:val="12560FAD"/>
    <w:rsid w:val="125A97AE"/>
    <w:rsid w:val="125B6904"/>
    <w:rsid w:val="125C6940"/>
    <w:rsid w:val="1262FD05"/>
    <w:rsid w:val="1265F1B5"/>
    <w:rsid w:val="12665B4D"/>
    <w:rsid w:val="126D6234"/>
    <w:rsid w:val="1271090A"/>
    <w:rsid w:val="12831E92"/>
    <w:rsid w:val="1286589D"/>
    <w:rsid w:val="128CC2DC"/>
    <w:rsid w:val="128D4C65"/>
    <w:rsid w:val="128DC283"/>
    <w:rsid w:val="128E8ABA"/>
    <w:rsid w:val="1297437D"/>
    <w:rsid w:val="129743D9"/>
    <w:rsid w:val="129C80EA"/>
    <w:rsid w:val="129D229A"/>
    <w:rsid w:val="129DD99B"/>
    <w:rsid w:val="12A03DF2"/>
    <w:rsid w:val="12A1307E"/>
    <w:rsid w:val="12A6C312"/>
    <w:rsid w:val="12ABFA1A"/>
    <w:rsid w:val="12ADAE05"/>
    <w:rsid w:val="12BC891D"/>
    <w:rsid w:val="12C83B93"/>
    <w:rsid w:val="12C8DCA0"/>
    <w:rsid w:val="12D33AB1"/>
    <w:rsid w:val="12DAC338"/>
    <w:rsid w:val="12E44575"/>
    <w:rsid w:val="12EB8A84"/>
    <w:rsid w:val="12F38E35"/>
    <w:rsid w:val="12F56944"/>
    <w:rsid w:val="12F668C7"/>
    <w:rsid w:val="12FE4DEF"/>
    <w:rsid w:val="13084A2E"/>
    <w:rsid w:val="130AFE56"/>
    <w:rsid w:val="1310D48C"/>
    <w:rsid w:val="13142E3B"/>
    <w:rsid w:val="131BAB1C"/>
    <w:rsid w:val="131CD1CD"/>
    <w:rsid w:val="131F5BAB"/>
    <w:rsid w:val="13256E6A"/>
    <w:rsid w:val="132B2832"/>
    <w:rsid w:val="132E6D38"/>
    <w:rsid w:val="1330728C"/>
    <w:rsid w:val="13377ADA"/>
    <w:rsid w:val="133FEA5F"/>
    <w:rsid w:val="1344508F"/>
    <w:rsid w:val="1346D7E3"/>
    <w:rsid w:val="134A12D9"/>
    <w:rsid w:val="134AB0E3"/>
    <w:rsid w:val="134B4032"/>
    <w:rsid w:val="134EDFD4"/>
    <w:rsid w:val="13512A6D"/>
    <w:rsid w:val="135490ED"/>
    <w:rsid w:val="13598031"/>
    <w:rsid w:val="135BC40C"/>
    <w:rsid w:val="135FADB1"/>
    <w:rsid w:val="13679C7E"/>
    <w:rsid w:val="137064FD"/>
    <w:rsid w:val="13729FF1"/>
    <w:rsid w:val="1374F21F"/>
    <w:rsid w:val="13787BE6"/>
    <w:rsid w:val="137A8E6E"/>
    <w:rsid w:val="137CA283"/>
    <w:rsid w:val="137EE0F0"/>
    <w:rsid w:val="13888829"/>
    <w:rsid w:val="138A3608"/>
    <w:rsid w:val="13A28F2A"/>
    <w:rsid w:val="13A8D928"/>
    <w:rsid w:val="13ABE801"/>
    <w:rsid w:val="13AD12D4"/>
    <w:rsid w:val="13B074F4"/>
    <w:rsid w:val="13B3DE26"/>
    <w:rsid w:val="13B78EC8"/>
    <w:rsid w:val="13BA23A0"/>
    <w:rsid w:val="13C90F24"/>
    <w:rsid w:val="13CCCFA5"/>
    <w:rsid w:val="13D0BC71"/>
    <w:rsid w:val="13D3EC10"/>
    <w:rsid w:val="13D9537B"/>
    <w:rsid w:val="13F5023D"/>
    <w:rsid w:val="14106CAC"/>
    <w:rsid w:val="14107A0D"/>
    <w:rsid w:val="141A33E3"/>
    <w:rsid w:val="1427B824"/>
    <w:rsid w:val="142B3EE4"/>
    <w:rsid w:val="142BDEBB"/>
    <w:rsid w:val="142E486F"/>
    <w:rsid w:val="14318EE7"/>
    <w:rsid w:val="143E425E"/>
    <w:rsid w:val="1441836E"/>
    <w:rsid w:val="14442E20"/>
    <w:rsid w:val="144595E1"/>
    <w:rsid w:val="1446B28A"/>
    <w:rsid w:val="144C78DB"/>
    <w:rsid w:val="1454436A"/>
    <w:rsid w:val="1457D3B9"/>
    <w:rsid w:val="145BDCB6"/>
    <w:rsid w:val="14693EE9"/>
    <w:rsid w:val="146F4FBF"/>
    <w:rsid w:val="147417F5"/>
    <w:rsid w:val="147529DD"/>
    <w:rsid w:val="147B2062"/>
    <w:rsid w:val="147C68A9"/>
    <w:rsid w:val="1480C11B"/>
    <w:rsid w:val="148956EB"/>
    <w:rsid w:val="148D4C0F"/>
    <w:rsid w:val="148D9AF9"/>
    <w:rsid w:val="14911CFF"/>
    <w:rsid w:val="14991B12"/>
    <w:rsid w:val="149B4485"/>
    <w:rsid w:val="149E6722"/>
    <w:rsid w:val="149ED23B"/>
    <w:rsid w:val="14A178F5"/>
    <w:rsid w:val="14A30958"/>
    <w:rsid w:val="14ADDE3D"/>
    <w:rsid w:val="14B010DD"/>
    <w:rsid w:val="14B7A0CA"/>
    <w:rsid w:val="14B9A31A"/>
    <w:rsid w:val="14BF4984"/>
    <w:rsid w:val="14C5C9FF"/>
    <w:rsid w:val="14D13BE4"/>
    <w:rsid w:val="14D18BF4"/>
    <w:rsid w:val="14DD1FDA"/>
    <w:rsid w:val="14E535C4"/>
    <w:rsid w:val="14E6CC6C"/>
    <w:rsid w:val="14ED987E"/>
    <w:rsid w:val="14F048C6"/>
    <w:rsid w:val="14F2C024"/>
    <w:rsid w:val="14FC6D69"/>
    <w:rsid w:val="150304B7"/>
    <w:rsid w:val="15034A36"/>
    <w:rsid w:val="150B4B11"/>
    <w:rsid w:val="150BB5B0"/>
    <w:rsid w:val="150F2BE4"/>
    <w:rsid w:val="15163D7E"/>
    <w:rsid w:val="1519EA61"/>
    <w:rsid w:val="151AB27B"/>
    <w:rsid w:val="151ACCD5"/>
    <w:rsid w:val="1524588A"/>
    <w:rsid w:val="15260A67"/>
    <w:rsid w:val="1528870E"/>
    <w:rsid w:val="1528C586"/>
    <w:rsid w:val="15290FDC"/>
    <w:rsid w:val="152A6921"/>
    <w:rsid w:val="152D0F02"/>
    <w:rsid w:val="152D12A1"/>
    <w:rsid w:val="1530C013"/>
    <w:rsid w:val="1539EFCE"/>
    <w:rsid w:val="153BE639"/>
    <w:rsid w:val="153C4A53"/>
    <w:rsid w:val="153D388A"/>
    <w:rsid w:val="1543E59A"/>
    <w:rsid w:val="1549E6D6"/>
    <w:rsid w:val="1558A9BC"/>
    <w:rsid w:val="15659427"/>
    <w:rsid w:val="1565E9EA"/>
    <w:rsid w:val="1569EC01"/>
    <w:rsid w:val="157FCA55"/>
    <w:rsid w:val="157FE9F5"/>
    <w:rsid w:val="15855357"/>
    <w:rsid w:val="1587FB4C"/>
    <w:rsid w:val="158D1EDB"/>
    <w:rsid w:val="1597E476"/>
    <w:rsid w:val="1598C024"/>
    <w:rsid w:val="159FB14C"/>
    <w:rsid w:val="15C21C2C"/>
    <w:rsid w:val="15C22C42"/>
    <w:rsid w:val="15CCF41D"/>
    <w:rsid w:val="15D37FBE"/>
    <w:rsid w:val="15D3D10C"/>
    <w:rsid w:val="15D9DCAA"/>
    <w:rsid w:val="15DDE5BE"/>
    <w:rsid w:val="15E4936F"/>
    <w:rsid w:val="15E554DB"/>
    <w:rsid w:val="15EAEF47"/>
    <w:rsid w:val="15EC9827"/>
    <w:rsid w:val="15F129EF"/>
    <w:rsid w:val="15F227E9"/>
    <w:rsid w:val="15F43D2B"/>
    <w:rsid w:val="15F5FC9E"/>
    <w:rsid w:val="15F98E0D"/>
    <w:rsid w:val="15F999A8"/>
    <w:rsid w:val="15FE4E77"/>
    <w:rsid w:val="1602889F"/>
    <w:rsid w:val="1604C0F6"/>
    <w:rsid w:val="1605B117"/>
    <w:rsid w:val="16077CC2"/>
    <w:rsid w:val="160A2149"/>
    <w:rsid w:val="16132D8A"/>
    <w:rsid w:val="1615B0A7"/>
    <w:rsid w:val="1618D5D0"/>
    <w:rsid w:val="161A5038"/>
    <w:rsid w:val="16283C63"/>
    <w:rsid w:val="1631CDC8"/>
    <w:rsid w:val="163651CB"/>
    <w:rsid w:val="163CDC61"/>
    <w:rsid w:val="1647CA99"/>
    <w:rsid w:val="1649A327"/>
    <w:rsid w:val="164CEB18"/>
    <w:rsid w:val="164E17ED"/>
    <w:rsid w:val="164FED62"/>
    <w:rsid w:val="16507432"/>
    <w:rsid w:val="16578C22"/>
    <w:rsid w:val="1668414C"/>
    <w:rsid w:val="1670DB44"/>
    <w:rsid w:val="16720A9E"/>
    <w:rsid w:val="16724036"/>
    <w:rsid w:val="1672A36A"/>
    <w:rsid w:val="167BC230"/>
    <w:rsid w:val="1689E57C"/>
    <w:rsid w:val="168F1737"/>
    <w:rsid w:val="16963595"/>
    <w:rsid w:val="1698C9BF"/>
    <w:rsid w:val="16A0F301"/>
    <w:rsid w:val="16A362DD"/>
    <w:rsid w:val="16A42A8E"/>
    <w:rsid w:val="16ABD0FA"/>
    <w:rsid w:val="16ACAB1B"/>
    <w:rsid w:val="16AE30EE"/>
    <w:rsid w:val="16B09DF5"/>
    <w:rsid w:val="16B3468F"/>
    <w:rsid w:val="16BA3C5D"/>
    <w:rsid w:val="16C0560C"/>
    <w:rsid w:val="16C43669"/>
    <w:rsid w:val="16CA23A8"/>
    <w:rsid w:val="16CBC8A2"/>
    <w:rsid w:val="16CBD3F2"/>
    <w:rsid w:val="16CE981F"/>
    <w:rsid w:val="16D723DB"/>
    <w:rsid w:val="16DD6CF5"/>
    <w:rsid w:val="16E07DF8"/>
    <w:rsid w:val="16EA4F27"/>
    <w:rsid w:val="16ED0DE2"/>
    <w:rsid w:val="16EEADAA"/>
    <w:rsid w:val="16EEE9C4"/>
    <w:rsid w:val="16F92BC6"/>
    <w:rsid w:val="16FA48A8"/>
    <w:rsid w:val="16FED7A7"/>
    <w:rsid w:val="17020AF3"/>
    <w:rsid w:val="1705A34F"/>
    <w:rsid w:val="1708D2ED"/>
    <w:rsid w:val="171046CF"/>
    <w:rsid w:val="1714CE69"/>
    <w:rsid w:val="1718ABF8"/>
    <w:rsid w:val="172A8086"/>
    <w:rsid w:val="172C7387"/>
    <w:rsid w:val="172FADF9"/>
    <w:rsid w:val="17339C70"/>
    <w:rsid w:val="17342B34"/>
    <w:rsid w:val="1736AA0C"/>
    <w:rsid w:val="17374CA7"/>
    <w:rsid w:val="173A5018"/>
    <w:rsid w:val="17418709"/>
    <w:rsid w:val="1749BEDA"/>
    <w:rsid w:val="174A77BA"/>
    <w:rsid w:val="174CD1DA"/>
    <w:rsid w:val="1761250D"/>
    <w:rsid w:val="17667F77"/>
    <w:rsid w:val="176699D9"/>
    <w:rsid w:val="176BE4D5"/>
    <w:rsid w:val="17748887"/>
    <w:rsid w:val="178283E4"/>
    <w:rsid w:val="17830E97"/>
    <w:rsid w:val="17863FD7"/>
    <w:rsid w:val="1786CE49"/>
    <w:rsid w:val="17878BD4"/>
    <w:rsid w:val="1790BD80"/>
    <w:rsid w:val="1791AFBE"/>
    <w:rsid w:val="1791DCDC"/>
    <w:rsid w:val="1795C01C"/>
    <w:rsid w:val="1798A9E9"/>
    <w:rsid w:val="179B335F"/>
    <w:rsid w:val="179B3C7B"/>
    <w:rsid w:val="179BB115"/>
    <w:rsid w:val="179F49DC"/>
    <w:rsid w:val="17A79F23"/>
    <w:rsid w:val="17A80124"/>
    <w:rsid w:val="17B93327"/>
    <w:rsid w:val="17B97FA1"/>
    <w:rsid w:val="17C40F1D"/>
    <w:rsid w:val="17CA3756"/>
    <w:rsid w:val="17D35A65"/>
    <w:rsid w:val="17D35F3E"/>
    <w:rsid w:val="17E4A67A"/>
    <w:rsid w:val="17E9FD97"/>
    <w:rsid w:val="17F324CD"/>
    <w:rsid w:val="17F53F96"/>
    <w:rsid w:val="17F72921"/>
    <w:rsid w:val="180186B1"/>
    <w:rsid w:val="1801BBE0"/>
    <w:rsid w:val="18060D42"/>
    <w:rsid w:val="18091AAE"/>
    <w:rsid w:val="180B84FE"/>
    <w:rsid w:val="1812EF23"/>
    <w:rsid w:val="1814A8B3"/>
    <w:rsid w:val="181E229F"/>
    <w:rsid w:val="181E5CA0"/>
    <w:rsid w:val="18297866"/>
    <w:rsid w:val="182A83A9"/>
    <w:rsid w:val="18328468"/>
    <w:rsid w:val="18348C1A"/>
    <w:rsid w:val="18428F82"/>
    <w:rsid w:val="184D6F78"/>
    <w:rsid w:val="184EFFA1"/>
    <w:rsid w:val="18530AD9"/>
    <w:rsid w:val="18587296"/>
    <w:rsid w:val="1858E21A"/>
    <w:rsid w:val="185968E8"/>
    <w:rsid w:val="185CA057"/>
    <w:rsid w:val="186160D2"/>
    <w:rsid w:val="1868ABD3"/>
    <w:rsid w:val="186A1CBE"/>
    <w:rsid w:val="18779C6D"/>
    <w:rsid w:val="18818D21"/>
    <w:rsid w:val="1886CC9C"/>
    <w:rsid w:val="1888DF50"/>
    <w:rsid w:val="188AB596"/>
    <w:rsid w:val="188BAFAB"/>
    <w:rsid w:val="189165E6"/>
    <w:rsid w:val="1892F6CE"/>
    <w:rsid w:val="189A8C53"/>
    <w:rsid w:val="18A42D94"/>
    <w:rsid w:val="18A53E43"/>
    <w:rsid w:val="18AA5300"/>
    <w:rsid w:val="18AB1DCF"/>
    <w:rsid w:val="18AEEDD2"/>
    <w:rsid w:val="18B15985"/>
    <w:rsid w:val="18B7FD15"/>
    <w:rsid w:val="18BD87C4"/>
    <w:rsid w:val="18C7B17C"/>
    <w:rsid w:val="18D24BEB"/>
    <w:rsid w:val="18D76944"/>
    <w:rsid w:val="18D78B22"/>
    <w:rsid w:val="18D92461"/>
    <w:rsid w:val="18DD050C"/>
    <w:rsid w:val="18DF00B7"/>
    <w:rsid w:val="18E2275F"/>
    <w:rsid w:val="18E3DB69"/>
    <w:rsid w:val="18E4755A"/>
    <w:rsid w:val="18E549E8"/>
    <w:rsid w:val="18E5C4CC"/>
    <w:rsid w:val="18F0F5FD"/>
    <w:rsid w:val="18F1AA73"/>
    <w:rsid w:val="18F63B67"/>
    <w:rsid w:val="1900618F"/>
    <w:rsid w:val="19011693"/>
    <w:rsid w:val="1906583B"/>
    <w:rsid w:val="191BAEB7"/>
    <w:rsid w:val="1927D864"/>
    <w:rsid w:val="19294682"/>
    <w:rsid w:val="192E3AEB"/>
    <w:rsid w:val="192E7228"/>
    <w:rsid w:val="19307342"/>
    <w:rsid w:val="1938B3FD"/>
    <w:rsid w:val="193F2C99"/>
    <w:rsid w:val="1943E04D"/>
    <w:rsid w:val="1947B000"/>
    <w:rsid w:val="19530391"/>
    <w:rsid w:val="195724F2"/>
    <w:rsid w:val="195AF9C1"/>
    <w:rsid w:val="195DE2D7"/>
    <w:rsid w:val="19611EF3"/>
    <w:rsid w:val="1963B1FD"/>
    <w:rsid w:val="1967543F"/>
    <w:rsid w:val="1967B9D4"/>
    <w:rsid w:val="1970F074"/>
    <w:rsid w:val="1980335E"/>
    <w:rsid w:val="198581C1"/>
    <w:rsid w:val="198A1CA3"/>
    <w:rsid w:val="198B3565"/>
    <w:rsid w:val="198B7331"/>
    <w:rsid w:val="19952CB6"/>
    <w:rsid w:val="1998ED07"/>
    <w:rsid w:val="199BD3A3"/>
    <w:rsid w:val="199FF4B9"/>
    <w:rsid w:val="19A4911C"/>
    <w:rsid w:val="19A4A2CB"/>
    <w:rsid w:val="19B285C4"/>
    <w:rsid w:val="19B2B674"/>
    <w:rsid w:val="19B2FDEF"/>
    <w:rsid w:val="19B3D192"/>
    <w:rsid w:val="19B3DB3A"/>
    <w:rsid w:val="19B42156"/>
    <w:rsid w:val="19B7B0BD"/>
    <w:rsid w:val="19BC3DA2"/>
    <w:rsid w:val="19BD210B"/>
    <w:rsid w:val="19BDB243"/>
    <w:rsid w:val="19BE44D5"/>
    <w:rsid w:val="19C755E2"/>
    <w:rsid w:val="19C79A64"/>
    <w:rsid w:val="19D6BB59"/>
    <w:rsid w:val="19D70A26"/>
    <w:rsid w:val="19D905EF"/>
    <w:rsid w:val="19E4033D"/>
    <w:rsid w:val="19E80FB2"/>
    <w:rsid w:val="19EBEC07"/>
    <w:rsid w:val="19EE0DF3"/>
    <w:rsid w:val="19FA6FED"/>
    <w:rsid w:val="19FB2ADF"/>
    <w:rsid w:val="19FF5712"/>
    <w:rsid w:val="1A0BD398"/>
    <w:rsid w:val="1A1550CF"/>
    <w:rsid w:val="1A1A1803"/>
    <w:rsid w:val="1A20DAA3"/>
    <w:rsid w:val="1A22C280"/>
    <w:rsid w:val="1A253B86"/>
    <w:rsid w:val="1A2C6C58"/>
    <w:rsid w:val="1A3114CC"/>
    <w:rsid w:val="1A3DC7AF"/>
    <w:rsid w:val="1A4007AB"/>
    <w:rsid w:val="1A46F3FA"/>
    <w:rsid w:val="1A5C973C"/>
    <w:rsid w:val="1A5CB12C"/>
    <w:rsid w:val="1A60649B"/>
    <w:rsid w:val="1A64406E"/>
    <w:rsid w:val="1A6614DA"/>
    <w:rsid w:val="1A688148"/>
    <w:rsid w:val="1A68AEE4"/>
    <w:rsid w:val="1A69E0FB"/>
    <w:rsid w:val="1A6B2A1B"/>
    <w:rsid w:val="1A79EF64"/>
    <w:rsid w:val="1A79F15B"/>
    <w:rsid w:val="1A7AD118"/>
    <w:rsid w:val="1A7B71E6"/>
    <w:rsid w:val="1A7F2139"/>
    <w:rsid w:val="1A876F51"/>
    <w:rsid w:val="1A8C61A1"/>
    <w:rsid w:val="1A91D548"/>
    <w:rsid w:val="1A91EAC9"/>
    <w:rsid w:val="1A925E5A"/>
    <w:rsid w:val="1A9735DD"/>
    <w:rsid w:val="1A98D4EF"/>
    <w:rsid w:val="1A9BFFC2"/>
    <w:rsid w:val="1AA0EA9E"/>
    <w:rsid w:val="1AA8D824"/>
    <w:rsid w:val="1AAB6B9E"/>
    <w:rsid w:val="1AAB7E93"/>
    <w:rsid w:val="1AB47728"/>
    <w:rsid w:val="1AC461C6"/>
    <w:rsid w:val="1ACFE5FB"/>
    <w:rsid w:val="1AD20EF0"/>
    <w:rsid w:val="1AD3131F"/>
    <w:rsid w:val="1AD89D13"/>
    <w:rsid w:val="1ADA6970"/>
    <w:rsid w:val="1ADF1B43"/>
    <w:rsid w:val="1AE2DA88"/>
    <w:rsid w:val="1AE54929"/>
    <w:rsid w:val="1AEA3EF8"/>
    <w:rsid w:val="1AEA437E"/>
    <w:rsid w:val="1AEF7F50"/>
    <w:rsid w:val="1AF2C25B"/>
    <w:rsid w:val="1AF2D0C0"/>
    <w:rsid w:val="1AF73AB2"/>
    <w:rsid w:val="1AF7D29D"/>
    <w:rsid w:val="1B00CA47"/>
    <w:rsid w:val="1B0A358D"/>
    <w:rsid w:val="1B0A8BC2"/>
    <w:rsid w:val="1B0ABBFF"/>
    <w:rsid w:val="1B15BAB3"/>
    <w:rsid w:val="1B2025E2"/>
    <w:rsid w:val="1B217702"/>
    <w:rsid w:val="1B231A0F"/>
    <w:rsid w:val="1B2DAE99"/>
    <w:rsid w:val="1B323FD1"/>
    <w:rsid w:val="1B358D6F"/>
    <w:rsid w:val="1B373C5B"/>
    <w:rsid w:val="1B3B3C0E"/>
    <w:rsid w:val="1B3BA68D"/>
    <w:rsid w:val="1B3CEA52"/>
    <w:rsid w:val="1B45958E"/>
    <w:rsid w:val="1B4D2563"/>
    <w:rsid w:val="1B57CE4A"/>
    <w:rsid w:val="1B5C429C"/>
    <w:rsid w:val="1B6301D6"/>
    <w:rsid w:val="1B639C68"/>
    <w:rsid w:val="1B714209"/>
    <w:rsid w:val="1B728BBA"/>
    <w:rsid w:val="1B78EAA8"/>
    <w:rsid w:val="1B7CB7AE"/>
    <w:rsid w:val="1B888D9E"/>
    <w:rsid w:val="1B8D0DAA"/>
    <w:rsid w:val="1B911D00"/>
    <w:rsid w:val="1B934981"/>
    <w:rsid w:val="1B94567B"/>
    <w:rsid w:val="1B956804"/>
    <w:rsid w:val="1B991CBE"/>
    <w:rsid w:val="1BA2699B"/>
    <w:rsid w:val="1BA46DE0"/>
    <w:rsid w:val="1BA78F73"/>
    <w:rsid w:val="1BAB1243"/>
    <w:rsid w:val="1BAC23B7"/>
    <w:rsid w:val="1BAD143B"/>
    <w:rsid w:val="1BBA4D51"/>
    <w:rsid w:val="1BBDF843"/>
    <w:rsid w:val="1BC0E6F5"/>
    <w:rsid w:val="1BC25658"/>
    <w:rsid w:val="1BC2DF23"/>
    <w:rsid w:val="1BC5758F"/>
    <w:rsid w:val="1BC5A4C4"/>
    <w:rsid w:val="1BC62C60"/>
    <w:rsid w:val="1BCC378A"/>
    <w:rsid w:val="1BCD1CF2"/>
    <w:rsid w:val="1BD0C0BC"/>
    <w:rsid w:val="1BD698E9"/>
    <w:rsid w:val="1BD8EAB0"/>
    <w:rsid w:val="1BDB8310"/>
    <w:rsid w:val="1BDBD80C"/>
    <w:rsid w:val="1BE28DC8"/>
    <w:rsid w:val="1BE4B28A"/>
    <w:rsid w:val="1BE5F19E"/>
    <w:rsid w:val="1BF1C3F2"/>
    <w:rsid w:val="1BF29EF2"/>
    <w:rsid w:val="1BF61415"/>
    <w:rsid w:val="1C010561"/>
    <w:rsid w:val="1C04347D"/>
    <w:rsid w:val="1C055306"/>
    <w:rsid w:val="1C146C15"/>
    <w:rsid w:val="1C1F9655"/>
    <w:rsid w:val="1C298F1B"/>
    <w:rsid w:val="1C2EE892"/>
    <w:rsid w:val="1C340A0C"/>
    <w:rsid w:val="1C382222"/>
    <w:rsid w:val="1C3BC8DE"/>
    <w:rsid w:val="1C43B7AD"/>
    <w:rsid w:val="1C4446BA"/>
    <w:rsid w:val="1C4C0AA2"/>
    <w:rsid w:val="1C4CD4D4"/>
    <w:rsid w:val="1C50519B"/>
    <w:rsid w:val="1C52E650"/>
    <w:rsid w:val="1C52F739"/>
    <w:rsid w:val="1C536E18"/>
    <w:rsid w:val="1C54444B"/>
    <w:rsid w:val="1C59BD6B"/>
    <w:rsid w:val="1C60548D"/>
    <w:rsid w:val="1C66597D"/>
    <w:rsid w:val="1C68B415"/>
    <w:rsid w:val="1C69E1A3"/>
    <w:rsid w:val="1C72733F"/>
    <w:rsid w:val="1C73DBBF"/>
    <w:rsid w:val="1C745670"/>
    <w:rsid w:val="1C808D28"/>
    <w:rsid w:val="1C83D007"/>
    <w:rsid w:val="1C842F5F"/>
    <w:rsid w:val="1C856929"/>
    <w:rsid w:val="1C857CBC"/>
    <w:rsid w:val="1C8874E4"/>
    <w:rsid w:val="1C890268"/>
    <w:rsid w:val="1C895C37"/>
    <w:rsid w:val="1C8C6483"/>
    <w:rsid w:val="1C9C4056"/>
    <w:rsid w:val="1CA0F97F"/>
    <w:rsid w:val="1CA4655B"/>
    <w:rsid w:val="1CAC6304"/>
    <w:rsid w:val="1CBD8711"/>
    <w:rsid w:val="1CCF7BAB"/>
    <w:rsid w:val="1CD41FCF"/>
    <w:rsid w:val="1CD687D4"/>
    <w:rsid w:val="1CD754D2"/>
    <w:rsid w:val="1CD8E908"/>
    <w:rsid w:val="1CDAB321"/>
    <w:rsid w:val="1CDF6C3F"/>
    <w:rsid w:val="1CE97503"/>
    <w:rsid w:val="1CED95AF"/>
    <w:rsid w:val="1CF8B7F5"/>
    <w:rsid w:val="1CF95B61"/>
    <w:rsid w:val="1D01DDC8"/>
    <w:rsid w:val="1D030A3D"/>
    <w:rsid w:val="1D0463C8"/>
    <w:rsid w:val="1D0A6929"/>
    <w:rsid w:val="1D0A8979"/>
    <w:rsid w:val="1D0D35D4"/>
    <w:rsid w:val="1D0E1023"/>
    <w:rsid w:val="1D0FC229"/>
    <w:rsid w:val="1D16959D"/>
    <w:rsid w:val="1D298B6B"/>
    <w:rsid w:val="1D2B6FB2"/>
    <w:rsid w:val="1D43EBE1"/>
    <w:rsid w:val="1D44E96F"/>
    <w:rsid w:val="1D538282"/>
    <w:rsid w:val="1D545606"/>
    <w:rsid w:val="1D582BCE"/>
    <w:rsid w:val="1D5EB476"/>
    <w:rsid w:val="1D5EFA7A"/>
    <w:rsid w:val="1D65A4B3"/>
    <w:rsid w:val="1D679044"/>
    <w:rsid w:val="1D6DA27C"/>
    <w:rsid w:val="1D73DDCD"/>
    <w:rsid w:val="1D8071CE"/>
    <w:rsid w:val="1D8D9453"/>
    <w:rsid w:val="1D9C4CE0"/>
    <w:rsid w:val="1D9F30ED"/>
    <w:rsid w:val="1DA1EEB8"/>
    <w:rsid w:val="1DA29881"/>
    <w:rsid w:val="1DA428CC"/>
    <w:rsid w:val="1DA51C34"/>
    <w:rsid w:val="1DA5EB90"/>
    <w:rsid w:val="1DA9C9BD"/>
    <w:rsid w:val="1DAAD68E"/>
    <w:rsid w:val="1DB4B52F"/>
    <w:rsid w:val="1DBFD63C"/>
    <w:rsid w:val="1DC3971E"/>
    <w:rsid w:val="1DC626F4"/>
    <w:rsid w:val="1DCB1F09"/>
    <w:rsid w:val="1DD19F54"/>
    <w:rsid w:val="1DD30C0D"/>
    <w:rsid w:val="1DD46F68"/>
    <w:rsid w:val="1DDBB673"/>
    <w:rsid w:val="1DE078E6"/>
    <w:rsid w:val="1DE345E3"/>
    <w:rsid w:val="1DE6FA66"/>
    <w:rsid w:val="1DE72C30"/>
    <w:rsid w:val="1DEA2CD8"/>
    <w:rsid w:val="1DEADE1F"/>
    <w:rsid w:val="1DF50AAB"/>
    <w:rsid w:val="1DFDC2B8"/>
    <w:rsid w:val="1DFE0B77"/>
    <w:rsid w:val="1E0CCF96"/>
    <w:rsid w:val="1E0E3587"/>
    <w:rsid w:val="1E125E55"/>
    <w:rsid w:val="1E1F1DE8"/>
    <w:rsid w:val="1E20C28C"/>
    <w:rsid w:val="1E23404D"/>
    <w:rsid w:val="1E252C25"/>
    <w:rsid w:val="1E2772EE"/>
    <w:rsid w:val="1E2A19AB"/>
    <w:rsid w:val="1E2FF227"/>
    <w:rsid w:val="1E30310B"/>
    <w:rsid w:val="1E33ABE3"/>
    <w:rsid w:val="1E45F9BE"/>
    <w:rsid w:val="1E4634F7"/>
    <w:rsid w:val="1E47EBFE"/>
    <w:rsid w:val="1E53B474"/>
    <w:rsid w:val="1E55AF8B"/>
    <w:rsid w:val="1E5854F1"/>
    <w:rsid w:val="1E593B6B"/>
    <w:rsid w:val="1E5C96BD"/>
    <w:rsid w:val="1E6200CA"/>
    <w:rsid w:val="1E64772F"/>
    <w:rsid w:val="1E69EB10"/>
    <w:rsid w:val="1E70C835"/>
    <w:rsid w:val="1E733B5E"/>
    <w:rsid w:val="1E75DF1D"/>
    <w:rsid w:val="1E786726"/>
    <w:rsid w:val="1E7EAAE0"/>
    <w:rsid w:val="1E898759"/>
    <w:rsid w:val="1E9C32D8"/>
    <w:rsid w:val="1E9D3C08"/>
    <w:rsid w:val="1E9F396D"/>
    <w:rsid w:val="1EB41227"/>
    <w:rsid w:val="1EBF8717"/>
    <w:rsid w:val="1EBFFF4C"/>
    <w:rsid w:val="1EC5B455"/>
    <w:rsid w:val="1EC8F9F2"/>
    <w:rsid w:val="1ECC48B4"/>
    <w:rsid w:val="1ED552C6"/>
    <w:rsid w:val="1ED7F482"/>
    <w:rsid w:val="1ED8BAA1"/>
    <w:rsid w:val="1EE40CF5"/>
    <w:rsid w:val="1EE774A7"/>
    <w:rsid w:val="1EEB3A28"/>
    <w:rsid w:val="1EEBB430"/>
    <w:rsid w:val="1EEE11DC"/>
    <w:rsid w:val="1EF02E74"/>
    <w:rsid w:val="1EF3CFFC"/>
    <w:rsid w:val="1EF80EB6"/>
    <w:rsid w:val="1EF86B37"/>
    <w:rsid w:val="1EFAA02B"/>
    <w:rsid w:val="1EFB5D22"/>
    <w:rsid w:val="1F02C0EA"/>
    <w:rsid w:val="1F1A651D"/>
    <w:rsid w:val="1F1FCA13"/>
    <w:rsid w:val="1F227AC3"/>
    <w:rsid w:val="1F22F27A"/>
    <w:rsid w:val="1F2528DE"/>
    <w:rsid w:val="1F254085"/>
    <w:rsid w:val="1F27BF3A"/>
    <w:rsid w:val="1F27D697"/>
    <w:rsid w:val="1F2D55CF"/>
    <w:rsid w:val="1F2DFDED"/>
    <w:rsid w:val="1F2EF81B"/>
    <w:rsid w:val="1F318EA8"/>
    <w:rsid w:val="1F32B8BA"/>
    <w:rsid w:val="1F32EF6E"/>
    <w:rsid w:val="1F366F56"/>
    <w:rsid w:val="1F36B207"/>
    <w:rsid w:val="1F38B32C"/>
    <w:rsid w:val="1F3DEDCD"/>
    <w:rsid w:val="1F3FA26A"/>
    <w:rsid w:val="1F400711"/>
    <w:rsid w:val="1F458B01"/>
    <w:rsid w:val="1F4D5BEB"/>
    <w:rsid w:val="1F4E8033"/>
    <w:rsid w:val="1F540456"/>
    <w:rsid w:val="1F57168A"/>
    <w:rsid w:val="1F586525"/>
    <w:rsid w:val="1F5ED823"/>
    <w:rsid w:val="1F67BBA0"/>
    <w:rsid w:val="1F683F17"/>
    <w:rsid w:val="1F6A2077"/>
    <w:rsid w:val="1F6BDAAF"/>
    <w:rsid w:val="1F715F64"/>
    <w:rsid w:val="1F756E89"/>
    <w:rsid w:val="1F773890"/>
    <w:rsid w:val="1F7A1CFF"/>
    <w:rsid w:val="1F7F373E"/>
    <w:rsid w:val="1F7F517E"/>
    <w:rsid w:val="1F7FA9D9"/>
    <w:rsid w:val="1F81CAFC"/>
    <w:rsid w:val="1F81D7F5"/>
    <w:rsid w:val="1F832D86"/>
    <w:rsid w:val="1F8700D6"/>
    <w:rsid w:val="1F875ECD"/>
    <w:rsid w:val="1F8F702F"/>
    <w:rsid w:val="1F940CD8"/>
    <w:rsid w:val="1F95D6BA"/>
    <w:rsid w:val="1F95E008"/>
    <w:rsid w:val="1F9679C0"/>
    <w:rsid w:val="1FA008E6"/>
    <w:rsid w:val="1FA8834D"/>
    <w:rsid w:val="1FA8A79D"/>
    <w:rsid w:val="1FAB0FC6"/>
    <w:rsid w:val="1FB0DCC8"/>
    <w:rsid w:val="1FB15FD4"/>
    <w:rsid w:val="1FC19F79"/>
    <w:rsid w:val="1FC3228C"/>
    <w:rsid w:val="1FC3DD3E"/>
    <w:rsid w:val="1FCC8BA6"/>
    <w:rsid w:val="1FDCFB8C"/>
    <w:rsid w:val="1FDE98AA"/>
    <w:rsid w:val="1FEF1208"/>
    <w:rsid w:val="1FEFB823"/>
    <w:rsid w:val="1FF9B13D"/>
    <w:rsid w:val="1FFDC201"/>
    <w:rsid w:val="2003D03B"/>
    <w:rsid w:val="2003F540"/>
    <w:rsid w:val="20066416"/>
    <w:rsid w:val="20073673"/>
    <w:rsid w:val="2009EF47"/>
    <w:rsid w:val="201094BB"/>
    <w:rsid w:val="20194C5B"/>
    <w:rsid w:val="201B43AF"/>
    <w:rsid w:val="201D62E8"/>
    <w:rsid w:val="2026DB54"/>
    <w:rsid w:val="20275EDF"/>
    <w:rsid w:val="2028F320"/>
    <w:rsid w:val="203143C8"/>
    <w:rsid w:val="203DD6FE"/>
    <w:rsid w:val="20492F20"/>
    <w:rsid w:val="20531D83"/>
    <w:rsid w:val="205D07E0"/>
    <w:rsid w:val="205EA9B0"/>
    <w:rsid w:val="205FD4A9"/>
    <w:rsid w:val="206ED592"/>
    <w:rsid w:val="206F9BC1"/>
    <w:rsid w:val="20753462"/>
    <w:rsid w:val="2078B7F1"/>
    <w:rsid w:val="208CE84B"/>
    <w:rsid w:val="208FEFFE"/>
    <w:rsid w:val="2097EDE0"/>
    <w:rsid w:val="209F1BF6"/>
    <w:rsid w:val="20A4F42C"/>
    <w:rsid w:val="20B0C753"/>
    <w:rsid w:val="20B288E9"/>
    <w:rsid w:val="20BE1E8C"/>
    <w:rsid w:val="20BE4B24"/>
    <w:rsid w:val="20C11A1B"/>
    <w:rsid w:val="20C39A3A"/>
    <w:rsid w:val="20C5401E"/>
    <w:rsid w:val="20C5E9B9"/>
    <w:rsid w:val="20D2FF3C"/>
    <w:rsid w:val="20D422D3"/>
    <w:rsid w:val="20D6EF99"/>
    <w:rsid w:val="20D9D604"/>
    <w:rsid w:val="20DB1D5F"/>
    <w:rsid w:val="20E20294"/>
    <w:rsid w:val="20E962EB"/>
    <w:rsid w:val="20F586B5"/>
    <w:rsid w:val="20F951A8"/>
    <w:rsid w:val="20FDF0B3"/>
    <w:rsid w:val="210235EF"/>
    <w:rsid w:val="210AAD51"/>
    <w:rsid w:val="210BEF75"/>
    <w:rsid w:val="2111E7B5"/>
    <w:rsid w:val="21136098"/>
    <w:rsid w:val="2122D345"/>
    <w:rsid w:val="2125AA0E"/>
    <w:rsid w:val="2126DF3B"/>
    <w:rsid w:val="2139F4AC"/>
    <w:rsid w:val="213CE316"/>
    <w:rsid w:val="2144A392"/>
    <w:rsid w:val="2146AD49"/>
    <w:rsid w:val="21472C4A"/>
    <w:rsid w:val="2148C48F"/>
    <w:rsid w:val="215AD400"/>
    <w:rsid w:val="215BE61F"/>
    <w:rsid w:val="215FFDE3"/>
    <w:rsid w:val="2165927F"/>
    <w:rsid w:val="216C8F04"/>
    <w:rsid w:val="217439F7"/>
    <w:rsid w:val="2175A07D"/>
    <w:rsid w:val="2176AAE5"/>
    <w:rsid w:val="217F8CC0"/>
    <w:rsid w:val="218A014D"/>
    <w:rsid w:val="218A30F8"/>
    <w:rsid w:val="218B4543"/>
    <w:rsid w:val="2190F834"/>
    <w:rsid w:val="219D3438"/>
    <w:rsid w:val="219E4DC6"/>
    <w:rsid w:val="219EF8F9"/>
    <w:rsid w:val="21A18BD2"/>
    <w:rsid w:val="21ACCEAC"/>
    <w:rsid w:val="21AF6550"/>
    <w:rsid w:val="21B51CBC"/>
    <w:rsid w:val="21CB3C61"/>
    <w:rsid w:val="21CC20EF"/>
    <w:rsid w:val="21CE2578"/>
    <w:rsid w:val="21D48BCA"/>
    <w:rsid w:val="21EC2DF1"/>
    <w:rsid w:val="21EC9D56"/>
    <w:rsid w:val="21EF679A"/>
    <w:rsid w:val="21F1FEE7"/>
    <w:rsid w:val="2209C9A0"/>
    <w:rsid w:val="220E6DBF"/>
    <w:rsid w:val="221F9AFB"/>
    <w:rsid w:val="222603F7"/>
    <w:rsid w:val="22290B73"/>
    <w:rsid w:val="222C6912"/>
    <w:rsid w:val="222C7238"/>
    <w:rsid w:val="2235415E"/>
    <w:rsid w:val="2236CD3D"/>
    <w:rsid w:val="22374452"/>
    <w:rsid w:val="223B93F5"/>
    <w:rsid w:val="223CEB9F"/>
    <w:rsid w:val="223FE882"/>
    <w:rsid w:val="22409DB7"/>
    <w:rsid w:val="2241660D"/>
    <w:rsid w:val="22419DAC"/>
    <w:rsid w:val="2241DA6C"/>
    <w:rsid w:val="2246423E"/>
    <w:rsid w:val="2247257D"/>
    <w:rsid w:val="224AFFCD"/>
    <w:rsid w:val="224B06EC"/>
    <w:rsid w:val="224E7AEC"/>
    <w:rsid w:val="225AC0E9"/>
    <w:rsid w:val="2266ABBD"/>
    <w:rsid w:val="226B39CC"/>
    <w:rsid w:val="226C2364"/>
    <w:rsid w:val="226CFE5B"/>
    <w:rsid w:val="22704F3E"/>
    <w:rsid w:val="22728F68"/>
    <w:rsid w:val="227372A1"/>
    <w:rsid w:val="2275A1A4"/>
    <w:rsid w:val="22795CB3"/>
    <w:rsid w:val="2279DB1C"/>
    <w:rsid w:val="227EE79D"/>
    <w:rsid w:val="227F9CF4"/>
    <w:rsid w:val="228792FE"/>
    <w:rsid w:val="2287DE6D"/>
    <w:rsid w:val="228C7959"/>
    <w:rsid w:val="228E5A29"/>
    <w:rsid w:val="228F8708"/>
    <w:rsid w:val="22946DBC"/>
    <w:rsid w:val="22994BDE"/>
    <w:rsid w:val="2299F5CD"/>
    <w:rsid w:val="229CB8E9"/>
    <w:rsid w:val="22A178F4"/>
    <w:rsid w:val="22A24444"/>
    <w:rsid w:val="22A6186C"/>
    <w:rsid w:val="22AEB12C"/>
    <w:rsid w:val="22B9568E"/>
    <w:rsid w:val="22BC8446"/>
    <w:rsid w:val="22CA6E87"/>
    <w:rsid w:val="22D210D8"/>
    <w:rsid w:val="22D3030D"/>
    <w:rsid w:val="22D626F1"/>
    <w:rsid w:val="22D75234"/>
    <w:rsid w:val="22D9C934"/>
    <w:rsid w:val="22DF5612"/>
    <w:rsid w:val="22DF9643"/>
    <w:rsid w:val="22EABF76"/>
    <w:rsid w:val="22ECCD6B"/>
    <w:rsid w:val="22F02BE3"/>
    <w:rsid w:val="22F3B0B6"/>
    <w:rsid w:val="22F57AF2"/>
    <w:rsid w:val="22F6B170"/>
    <w:rsid w:val="22F7B668"/>
    <w:rsid w:val="2300830E"/>
    <w:rsid w:val="2307408A"/>
    <w:rsid w:val="231A85B5"/>
    <w:rsid w:val="2323F1C1"/>
    <w:rsid w:val="2328E553"/>
    <w:rsid w:val="232E3234"/>
    <w:rsid w:val="233050DE"/>
    <w:rsid w:val="2332AFEC"/>
    <w:rsid w:val="2338EE69"/>
    <w:rsid w:val="233E0224"/>
    <w:rsid w:val="23545462"/>
    <w:rsid w:val="235515FE"/>
    <w:rsid w:val="235FFCE5"/>
    <w:rsid w:val="23612B79"/>
    <w:rsid w:val="236BA3D2"/>
    <w:rsid w:val="236D138D"/>
    <w:rsid w:val="23797FA2"/>
    <w:rsid w:val="237DF87D"/>
    <w:rsid w:val="23858396"/>
    <w:rsid w:val="238B9D9A"/>
    <w:rsid w:val="23904FED"/>
    <w:rsid w:val="2391E2E5"/>
    <w:rsid w:val="2393A9EC"/>
    <w:rsid w:val="2393DBC2"/>
    <w:rsid w:val="2397C797"/>
    <w:rsid w:val="23A3F35B"/>
    <w:rsid w:val="23B15323"/>
    <w:rsid w:val="23B4C654"/>
    <w:rsid w:val="23B5D958"/>
    <w:rsid w:val="23B8750C"/>
    <w:rsid w:val="23B9614B"/>
    <w:rsid w:val="23BBEFFD"/>
    <w:rsid w:val="23C0E3CB"/>
    <w:rsid w:val="23C5989B"/>
    <w:rsid w:val="23C7CF6F"/>
    <w:rsid w:val="23CCC515"/>
    <w:rsid w:val="23D73072"/>
    <w:rsid w:val="23D7635C"/>
    <w:rsid w:val="23DBC198"/>
    <w:rsid w:val="23E0F9DD"/>
    <w:rsid w:val="23E21407"/>
    <w:rsid w:val="23EA6BB4"/>
    <w:rsid w:val="23F146F0"/>
    <w:rsid w:val="23F40C2C"/>
    <w:rsid w:val="23F4344C"/>
    <w:rsid w:val="23F74CEC"/>
    <w:rsid w:val="23FF882B"/>
    <w:rsid w:val="2404547B"/>
    <w:rsid w:val="240E7271"/>
    <w:rsid w:val="241C3161"/>
    <w:rsid w:val="241E452E"/>
    <w:rsid w:val="2420950A"/>
    <w:rsid w:val="242F243B"/>
    <w:rsid w:val="2431984F"/>
    <w:rsid w:val="24330BE9"/>
    <w:rsid w:val="2433B0DE"/>
    <w:rsid w:val="2437880D"/>
    <w:rsid w:val="243A76DC"/>
    <w:rsid w:val="243E9EBD"/>
    <w:rsid w:val="243F5240"/>
    <w:rsid w:val="24417792"/>
    <w:rsid w:val="244AFF0B"/>
    <w:rsid w:val="244C5EBE"/>
    <w:rsid w:val="24524429"/>
    <w:rsid w:val="245B0636"/>
    <w:rsid w:val="245F0599"/>
    <w:rsid w:val="245F5630"/>
    <w:rsid w:val="246067C7"/>
    <w:rsid w:val="246523CB"/>
    <w:rsid w:val="246ABB62"/>
    <w:rsid w:val="24732FC2"/>
    <w:rsid w:val="24782030"/>
    <w:rsid w:val="24888ACB"/>
    <w:rsid w:val="24898AD2"/>
    <w:rsid w:val="2489A753"/>
    <w:rsid w:val="248B8E21"/>
    <w:rsid w:val="248E25D7"/>
    <w:rsid w:val="2497F5DA"/>
    <w:rsid w:val="249CF711"/>
    <w:rsid w:val="249DD594"/>
    <w:rsid w:val="24A20D0B"/>
    <w:rsid w:val="24A20D80"/>
    <w:rsid w:val="24A36160"/>
    <w:rsid w:val="24A68C3E"/>
    <w:rsid w:val="24B7EAB0"/>
    <w:rsid w:val="24BF2EA3"/>
    <w:rsid w:val="24C74DBC"/>
    <w:rsid w:val="24D0BD11"/>
    <w:rsid w:val="24D4526C"/>
    <w:rsid w:val="24EF7B79"/>
    <w:rsid w:val="24F6A260"/>
    <w:rsid w:val="24F6AFE0"/>
    <w:rsid w:val="24F8DF92"/>
    <w:rsid w:val="24FAA4A7"/>
    <w:rsid w:val="24FB2A54"/>
    <w:rsid w:val="24FE297C"/>
    <w:rsid w:val="24FEA8A1"/>
    <w:rsid w:val="24FF5DA1"/>
    <w:rsid w:val="250559F7"/>
    <w:rsid w:val="2508E3EE"/>
    <w:rsid w:val="250F5F0B"/>
    <w:rsid w:val="2510215B"/>
    <w:rsid w:val="25161275"/>
    <w:rsid w:val="251D0FD3"/>
    <w:rsid w:val="253314D7"/>
    <w:rsid w:val="2535714F"/>
    <w:rsid w:val="253E6CA6"/>
    <w:rsid w:val="2540BD60"/>
    <w:rsid w:val="2541886D"/>
    <w:rsid w:val="2543DFD0"/>
    <w:rsid w:val="25459E32"/>
    <w:rsid w:val="25467CDB"/>
    <w:rsid w:val="25489850"/>
    <w:rsid w:val="254EF17D"/>
    <w:rsid w:val="2551624A"/>
    <w:rsid w:val="25518CF9"/>
    <w:rsid w:val="25694DB6"/>
    <w:rsid w:val="256CDF92"/>
    <w:rsid w:val="2570CA12"/>
    <w:rsid w:val="25769FE2"/>
    <w:rsid w:val="257755E1"/>
    <w:rsid w:val="257BE8EA"/>
    <w:rsid w:val="2586AE91"/>
    <w:rsid w:val="2589D770"/>
    <w:rsid w:val="258A1AD7"/>
    <w:rsid w:val="258F3F40"/>
    <w:rsid w:val="258F7F00"/>
    <w:rsid w:val="259B03BC"/>
    <w:rsid w:val="25A0DA99"/>
    <w:rsid w:val="25C186D7"/>
    <w:rsid w:val="25C5341F"/>
    <w:rsid w:val="25CE5032"/>
    <w:rsid w:val="25CFDB65"/>
    <w:rsid w:val="25D3B76F"/>
    <w:rsid w:val="25D40EA1"/>
    <w:rsid w:val="25D80121"/>
    <w:rsid w:val="25DFDE01"/>
    <w:rsid w:val="25E918EB"/>
    <w:rsid w:val="25EBB5EF"/>
    <w:rsid w:val="25FA9283"/>
    <w:rsid w:val="25FB2691"/>
    <w:rsid w:val="2605A65C"/>
    <w:rsid w:val="2606004B"/>
    <w:rsid w:val="2607BB52"/>
    <w:rsid w:val="2608EE5F"/>
    <w:rsid w:val="260C20B2"/>
    <w:rsid w:val="260E061A"/>
    <w:rsid w:val="26123C79"/>
    <w:rsid w:val="2617944D"/>
    <w:rsid w:val="26184838"/>
    <w:rsid w:val="261D744E"/>
    <w:rsid w:val="26225C40"/>
    <w:rsid w:val="2624CCB5"/>
    <w:rsid w:val="262FED26"/>
    <w:rsid w:val="2638FB50"/>
    <w:rsid w:val="2639335E"/>
    <w:rsid w:val="26398551"/>
    <w:rsid w:val="2651667C"/>
    <w:rsid w:val="2652575A"/>
    <w:rsid w:val="2664AD97"/>
    <w:rsid w:val="266533CF"/>
    <w:rsid w:val="2666A2F1"/>
    <w:rsid w:val="2666DB04"/>
    <w:rsid w:val="2673C0D7"/>
    <w:rsid w:val="26801A50"/>
    <w:rsid w:val="2682172B"/>
    <w:rsid w:val="26829856"/>
    <w:rsid w:val="2682D405"/>
    <w:rsid w:val="2683321A"/>
    <w:rsid w:val="268B30B9"/>
    <w:rsid w:val="26908E7C"/>
    <w:rsid w:val="269272C1"/>
    <w:rsid w:val="2699B67E"/>
    <w:rsid w:val="269CA460"/>
    <w:rsid w:val="269F38B6"/>
    <w:rsid w:val="26A1B388"/>
    <w:rsid w:val="26A611F3"/>
    <w:rsid w:val="26A70C03"/>
    <w:rsid w:val="26A8831B"/>
    <w:rsid w:val="26ACA1D5"/>
    <w:rsid w:val="26C00E79"/>
    <w:rsid w:val="26C1372B"/>
    <w:rsid w:val="26C4BC8B"/>
    <w:rsid w:val="26C7D1A2"/>
    <w:rsid w:val="26CE6840"/>
    <w:rsid w:val="26CE744C"/>
    <w:rsid w:val="26D2755C"/>
    <w:rsid w:val="26D473D0"/>
    <w:rsid w:val="26D4AE86"/>
    <w:rsid w:val="26D9343F"/>
    <w:rsid w:val="26DA8DE1"/>
    <w:rsid w:val="26E2AB3B"/>
    <w:rsid w:val="26E2B03A"/>
    <w:rsid w:val="26E8F3E5"/>
    <w:rsid w:val="26EA69EC"/>
    <w:rsid w:val="26EF26BB"/>
    <w:rsid w:val="26F1D8CA"/>
    <w:rsid w:val="2706314E"/>
    <w:rsid w:val="27066F07"/>
    <w:rsid w:val="270D6F0B"/>
    <w:rsid w:val="270DA03A"/>
    <w:rsid w:val="2713BBDD"/>
    <w:rsid w:val="2714B9D1"/>
    <w:rsid w:val="27188F6C"/>
    <w:rsid w:val="271C982B"/>
    <w:rsid w:val="272B85B0"/>
    <w:rsid w:val="2731DFDC"/>
    <w:rsid w:val="2738C1C3"/>
    <w:rsid w:val="2747CE64"/>
    <w:rsid w:val="2753E764"/>
    <w:rsid w:val="27597B02"/>
    <w:rsid w:val="275BC2AB"/>
    <w:rsid w:val="275C7B91"/>
    <w:rsid w:val="2762C5BF"/>
    <w:rsid w:val="2763770A"/>
    <w:rsid w:val="27637AE4"/>
    <w:rsid w:val="2767FD85"/>
    <w:rsid w:val="276E4BF5"/>
    <w:rsid w:val="276EBE57"/>
    <w:rsid w:val="2773FA08"/>
    <w:rsid w:val="2775A4E7"/>
    <w:rsid w:val="27773B42"/>
    <w:rsid w:val="2779EED5"/>
    <w:rsid w:val="277FCFA5"/>
    <w:rsid w:val="2783EDF7"/>
    <w:rsid w:val="27880558"/>
    <w:rsid w:val="278B7CA1"/>
    <w:rsid w:val="2795DC82"/>
    <w:rsid w:val="27A0DEB8"/>
    <w:rsid w:val="27A64ADB"/>
    <w:rsid w:val="27A832F0"/>
    <w:rsid w:val="27AC748C"/>
    <w:rsid w:val="27AF199F"/>
    <w:rsid w:val="27B5AE56"/>
    <w:rsid w:val="27B669FB"/>
    <w:rsid w:val="27B7D9A7"/>
    <w:rsid w:val="27B7FF94"/>
    <w:rsid w:val="27BA1975"/>
    <w:rsid w:val="27BC0D2B"/>
    <w:rsid w:val="27C16768"/>
    <w:rsid w:val="27CA3411"/>
    <w:rsid w:val="27CBB66E"/>
    <w:rsid w:val="27D1A4F4"/>
    <w:rsid w:val="27D1AC92"/>
    <w:rsid w:val="27DA32E7"/>
    <w:rsid w:val="27E02C82"/>
    <w:rsid w:val="27EEF204"/>
    <w:rsid w:val="27F05AF0"/>
    <w:rsid w:val="27F1708E"/>
    <w:rsid w:val="27FD4733"/>
    <w:rsid w:val="2801F923"/>
    <w:rsid w:val="28071A01"/>
    <w:rsid w:val="280D8D9B"/>
    <w:rsid w:val="280F25A4"/>
    <w:rsid w:val="281777AF"/>
    <w:rsid w:val="2819293F"/>
    <w:rsid w:val="28247370"/>
    <w:rsid w:val="282880EE"/>
    <w:rsid w:val="28298483"/>
    <w:rsid w:val="282D6B2E"/>
    <w:rsid w:val="282D8807"/>
    <w:rsid w:val="2830B4B5"/>
    <w:rsid w:val="283591F6"/>
    <w:rsid w:val="28378C56"/>
    <w:rsid w:val="283792AC"/>
    <w:rsid w:val="283874C1"/>
    <w:rsid w:val="283D04CF"/>
    <w:rsid w:val="28421ADA"/>
    <w:rsid w:val="28487236"/>
    <w:rsid w:val="284F41CE"/>
    <w:rsid w:val="2850A8A3"/>
    <w:rsid w:val="2855E752"/>
    <w:rsid w:val="285CF0E9"/>
    <w:rsid w:val="2878BCAC"/>
    <w:rsid w:val="287BC2D2"/>
    <w:rsid w:val="2882F288"/>
    <w:rsid w:val="28861B03"/>
    <w:rsid w:val="28864D89"/>
    <w:rsid w:val="2893B631"/>
    <w:rsid w:val="28997DFC"/>
    <w:rsid w:val="28A23F68"/>
    <w:rsid w:val="28A33C94"/>
    <w:rsid w:val="28AA2422"/>
    <w:rsid w:val="28BD8395"/>
    <w:rsid w:val="28C4215E"/>
    <w:rsid w:val="28C76323"/>
    <w:rsid w:val="28C8BD5D"/>
    <w:rsid w:val="28D68DF9"/>
    <w:rsid w:val="28D7F53D"/>
    <w:rsid w:val="28DBE329"/>
    <w:rsid w:val="28DDFB2B"/>
    <w:rsid w:val="28DE8EF0"/>
    <w:rsid w:val="28EF57B5"/>
    <w:rsid w:val="28F0BE0D"/>
    <w:rsid w:val="28F66E58"/>
    <w:rsid w:val="28F7FD7B"/>
    <w:rsid w:val="28F99585"/>
    <w:rsid w:val="28FBBB96"/>
    <w:rsid w:val="28FE1200"/>
    <w:rsid w:val="29054A1A"/>
    <w:rsid w:val="29078050"/>
    <w:rsid w:val="2907EC01"/>
    <w:rsid w:val="2909F5C8"/>
    <w:rsid w:val="290A520B"/>
    <w:rsid w:val="290A9764"/>
    <w:rsid w:val="291393CB"/>
    <w:rsid w:val="291C43E1"/>
    <w:rsid w:val="292982A9"/>
    <w:rsid w:val="292F898F"/>
    <w:rsid w:val="29385362"/>
    <w:rsid w:val="29428F79"/>
    <w:rsid w:val="294319F6"/>
    <w:rsid w:val="29552E4D"/>
    <w:rsid w:val="2955D0E2"/>
    <w:rsid w:val="295C6597"/>
    <w:rsid w:val="296F5094"/>
    <w:rsid w:val="29703138"/>
    <w:rsid w:val="2971EF25"/>
    <w:rsid w:val="297F515E"/>
    <w:rsid w:val="298431BE"/>
    <w:rsid w:val="298E7BA2"/>
    <w:rsid w:val="2992B56B"/>
    <w:rsid w:val="29975421"/>
    <w:rsid w:val="299A7387"/>
    <w:rsid w:val="29A8F793"/>
    <w:rsid w:val="29AD2F2B"/>
    <w:rsid w:val="29B8682F"/>
    <w:rsid w:val="29B88C32"/>
    <w:rsid w:val="29BA7D81"/>
    <w:rsid w:val="29C1C3B4"/>
    <w:rsid w:val="29C5A0D8"/>
    <w:rsid w:val="29CC33E1"/>
    <w:rsid w:val="29D75983"/>
    <w:rsid w:val="29E2B5BA"/>
    <w:rsid w:val="29EA307F"/>
    <w:rsid w:val="29F11836"/>
    <w:rsid w:val="29FC5D4D"/>
    <w:rsid w:val="2A0FEC93"/>
    <w:rsid w:val="2A175C3B"/>
    <w:rsid w:val="2A1AC11F"/>
    <w:rsid w:val="2A1E3065"/>
    <w:rsid w:val="2A207FEB"/>
    <w:rsid w:val="2A270A9D"/>
    <w:rsid w:val="2A2BF7D7"/>
    <w:rsid w:val="2A349B29"/>
    <w:rsid w:val="2A41278D"/>
    <w:rsid w:val="2A4262C6"/>
    <w:rsid w:val="2A452A70"/>
    <w:rsid w:val="2A4AFF12"/>
    <w:rsid w:val="2A4BC130"/>
    <w:rsid w:val="2A511E0F"/>
    <w:rsid w:val="2A5218B9"/>
    <w:rsid w:val="2A556928"/>
    <w:rsid w:val="2A6E0805"/>
    <w:rsid w:val="2A74DBC4"/>
    <w:rsid w:val="2A80B65A"/>
    <w:rsid w:val="2A814DE5"/>
    <w:rsid w:val="2A83EF23"/>
    <w:rsid w:val="2A859246"/>
    <w:rsid w:val="2A8FEE6E"/>
    <w:rsid w:val="2A91466D"/>
    <w:rsid w:val="2A99A161"/>
    <w:rsid w:val="2A99E2E7"/>
    <w:rsid w:val="2A9C3AE6"/>
    <w:rsid w:val="2AA060AA"/>
    <w:rsid w:val="2AA98405"/>
    <w:rsid w:val="2AAE5D75"/>
    <w:rsid w:val="2AB06B15"/>
    <w:rsid w:val="2AB5379A"/>
    <w:rsid w:val="2ABF2DFA"/>
    <w:rsid w:val="2AC1EF12"/>
    <w:rsid w:val="2ACA46F1"/>
    <w:rsid w:val="2ADC5F82"/>
    <w:rsid w:val="2AE9298F"/>
    <w:rsid w:val="2AEA87C1"/>
    <w:rsid w:val="2AEC3227"/>
    <w:rsid w:val="2AEF5534"/>
    <w:rsid w:val="2AF4127B"/>
    <w:rsid w:val="2AF8EC36"/>
    <w:rsid w:val="2AFA6A55"/>
    <w:rsid w:val="2AFE72B5"/>
    <w:rsid w:val="2B02E9F2"/>
    <w:rsid w:val="2B077C88"/>
    <w:rsid w:val="2B09A78D"/>
    <w:rsid w:val="2B0C916B"/>
    <w:rsid w:val="2B26720F"/>
    <w:rsid w:val="2B29E1F4"/>
    <w:rsid w:val="2B2A4789"/>
    <w:rsid w:val="2B2F0CF6"/>
    <w:rsid w:val="2B3A4DE6"/>
    <w:rsid w:val="2B47524E"/>
    <w:rsid w:val="2B4EDBFE"/>
    <w:rsid w:val="2B5710A3"/>
    <w:rsid w:val="2B58B068"/>
    <w:rsid w:val="2B61779B"/>
    <w:rsid w:val="2B63AE24"/>
    <w:rsid w:val="2B64EBC9"/>
    <w:rsid w:val="2B66837B"/>
    <w:rsid w:val="2B70465B"/>
    <w:rsid w:val="2B70D863"/>
    <w:rsid w:val="2B75E031"/>
    <w:rsid w:val="2B7DA6DA"/>
    <w:rsid w:val="2B7DBC75"/>
    <w:rsid w:val="2B7E1426"/>
    <w:rsid w:val="2B8012F8"/>
    <w:rsid w:val="2B8D5305"/>
    <w:rsid w:val="2B916F74"/>
    <w:rsid w:val="2BA51C69"/>
    <w:rsid w:val="2BA558E8"/>
    <w:rsid w:val="2BAF0A7B"/>
    <w:rsid w:val="2BB3F73C"/>
    <w:rsid w:val="2BBB95CC"/>
    <w:rsid w:val="2BBCC416"/>
    <w:rsid w:val="2BBD1AEB"/>
    <w:rsid w:val="2BBD1B56"/>
    <w:rsid w:val="2BC84727"/>
    <w:rsid w:val="2BC94DDE"/>
    <w:rsid w:val="2BCD64FB"/>
    <w:rsid w:val="2BCEB7CB"/>
    <w:rsid w:val="2BD07D5A"/>
    <w:rsid w:val="2BD597FD"/>
    <w:rsid w:val="2BD9E278"/>
    <w:rsid w:val="2BD9F0C6"/>
    <w:rsid w:val="2BDBE6E9"/>
    <w:rsid w:val="2BDE7E89"/>
    <w:rsid w:val="2BE308F7"/>
    <w:rsid w:val="2BE609DD"/>
    <w:rsid w:val="2BEA8389"/>
    <w:rsid w:val="2BEAD298"/>
    <w:rsid w:val="2BEF0B59"/>
    <w:rsid w:val="2BF585CA"/>
    <w:rsid w:val="2BF74C49"/>
    <w:rsid w:val="2BFE6AE6"/>
    <w:rsid w:val="2C0353D9"/>
    <w:rsid w:val="2C0A4DC4"/>
    <w:rsid w:val="2C0D73E1"/>
    <w:rsid w:val="2C0DBA64"/>
    <w:rsid w:val="2C114995"/>
    <w:rsid w:val="2C156C27"/>
    <w:rsid w:val="2C1AE7D6"/>
    <w:rsid w:val="2C1CECB2"/>
    <w:rsid w:val="2C1DBFD0"/>
    <w:rsid w:val="2C202583"/>
    <w:rsid w:val="2C2141EF"/>
    <w:rsid w:val="2C217B01"/>
    <w:rsid w:val="2C23CA61"/>
    <w:rsid w:val="2C2A5233"/>
    <w:rsid w:val="2C3A4D07"/>
    <w:rsid w:val="2C3A8125"/>
    <w:rsid w:val="2C3BB2A4"/>
    <w:rsid w:val="2C3CE356"/>
    <w:rsid w:val="2C3D11A9"/>
    <w:rsid w:val="2C3E1D2F"/>
    <w:rsid w:val="2C41125B"/>
    <w:rsid w:val="2C51F91B"/>
    <w:rsid w:val="2C5B4E8A"/>
    <w:rsid w:val="2C6F2501"/>
    <w:rsid w:val="2C744FDB"/>
    <w:rsid w:val="2C74AFC1"/>
    <w:rsid w:val="2C76910D"/>
    <w:rsid w:val="2C76C834"/>
    <w:rsid w:val="2C79ECEF"/>
    <w:rsid w:val="2C7C5DC8"/>
    <w:rsid w:val="2C82BA3F"/>
    <w:rsid w:val="2C8886F2"/>
    <w:rsid w:val="2C8C8F71"/>
    <w:rsid w:val="2C9040FD"/>
    <w:rsid w:val="2CA1CF99"/>
    <w:rsid w:val="2CA8A467"/>
    <w:rsid w:val="2CB029F1"/>
    <w:rsid w:val="2CB0B4B4"/>
    <w:rsid w:val="2CB36459"/>
    <w:rsid w:val="2CB71E04"/>
    <w:rsid w:val="2CBB670F"/>
    <w:rsid w:val="2CBFE468"/>
    <w:rsid w:val="2CC0B28B"/>
    <w:rsid w:val="2CC40474"/>
    <w:rsid w:val="2CC5E567"/>
    <w:rsid w:val="2CC6F5B3"/>
    <w:rsid w:val="2CD3F92C"/>
    <w:rsid w:val="2CE385A5"/>
    <w:rsid w:val="2CEAAC5F"/>
    <w:rsid w:val="2CEB7208"/>
    <w:rsid w:val="2CEEA2A4"/>
    <w:rsid w:val="2CF008F1"/>
    <w:rsid w:val="2CF81E4B"/>
    <w:rsid w:val="2CF82A5A"/>
    <w:rsid w:val="2CFD11EA"/>
    <w:rsid w:val="2D014E59"/>
    <w:rsid w:val="2D03C084"/>
    <w:rsid w:val="2D06E641"/>
    <w:rsid w:val="2D23029A"/>
    <w:rsid w:val="2D23AEDE"/>
    <w:rsid w:val="2D2741CD"/>
    <w:rsid w:val="2D2B14C6"/>
    <w:rsid w:val="2D310395"/>
    <w:rsid w:val="2D32B322"/>
    <w:rsid w:val="2D34D8E5"/>
    <w:rsid w:val="2D3F0D0C"/>
    <w:rsid w:val="2D528001"/>
    <w:rsid w:val="2D5B43E4"/>
    <w:rsid w:val="2D5BBE44"/>
    <w:rsid w:val="2D5E9D3B"/>
    <w:rsid w:val="2D67440E"/>
    <w:rsid w:val="2D71BB7C"/>
    <w:rsid w:val="2D793344"/>
    <w:rsid w:val="2D7BBCC2"/>
    <w:rsid w:val="2D84EC23"/>
    <w:rsid w:val="2D856E38"/>
    <w:rsid w:val="2D8C9D8B"/>
    <w:rsid w:val="2D8D1F76"/>
    <w:rsid w:val="2D961D38"/>
    <w:rsid w:val="2D974D97"/>
    <w:rsid w:val="2D988345"/>
    <w:rsid w:val="2DA10546"/>
    <w:rsid w:val="2DA23638"/>
    <w:rsid w:val="2DA3CFC4"/>
    <w:rsid w:val="2DA9EC9C"/>
    <w:rsid w:val="2DB0CF85"/>
    <w:rsid w:val="2DB0F675"/>
    <w:rsid w:val="2DB13C9A"/>
    <w:rsid w:val="2DB32C62"/>
    <w:rsid w:val="2DBB99A8"/>
    <w:rsid w:val="2DC45C6F"/>
    <w:rsid w:val="2DC9DF7B"/>
    <w:rsid w:val="2DCC14B7"/>
    <w:rsid w:val="2DD2EE5B"/>
    <w:rsid w:val="2DD2F9BD"/>
    <w:rsid w:val="2DD400D8"/>
    <w:rsid w:val="2DD40A0C"/>
    <w:rsid w:val="2DD554BB"/>
    <w:rsid w:val="2DDEE722"/>
    <w:rsid w:val="2DE0F236"/>
    <w:rsid w:val="2DE9F465"/>
    <w:rsid w:val="2DEE8C71"/>
    <w:rsid w:val="2DF0EE2A"/>
    <w:rsid w:val="2DF15CD3"/>
    <w:rsid w:val="2DF91D70"/>
    <w:rsid w:val="2DF9DE91"/>
    <w:rsid w:val="2E03BB8D"/>
    <w:rsid w:val="2E073983"/>
    <w:rsid w:val="2E090F89"/>
    <w:rsid w:val="2E097F6B"/>
    <w:rsid w:val="2E1502DE"/>
    <w:rsid w:val="2E20F279"/>
    <w:rsid w:val="2E292E38"/>
    <w:rsid w:val="2E29DF19"/>
    <w:rsid w:val="2E2DA22B"/>
    <w:rsid w:val="2E2EF095"/>
    <w:rsid w:val="2E31E9AF"/>
    <w:rsid w:val="2E326D5B"/>
    <w:rsid w:val="2E35566F"/>
    <w:rsid w:val="2E36B40C"/>
    <w:rsid w:val="2E3E1853"/>
    <w:rsid w:val="2E3F9AD3"/>
    <w:rsid w:val="2E3FEC16"/>
    <w:rsid w:val="2E415A1B"/>
    <w:rsid w:val="2E438347"/>
    <w:rsid w:val="2E4A24FE"/>
    <w:rsid w:val="2E52B4C0"/>
    <w:rsid w:val="2E56857A"/>
    <w:rsid w:val="2E6FEBFE"/>
    <w:rsid w:val="2E741633"/>
    <w:rsid w:val="2E74D27A"/>
    <w:rsid w:val="2E823B67"/>
    <w:rsid w:val="2E845C49"/>
    <w:rsid w:val="2E86AA79"/>
    <w:rsid w:val="2E8F2CFA"/>
    <w:rsid w:val="2E8F6E6D"/>
    <w:rsid w:val="2E913DC7"/>
    <w:rsid w:val="2E931326"/>
    <w:rsid w:val="2E9AA996"/>
    <w:rsid w:val="2E9C8C8B"/>
    <w:rsid w:val="2E9EC81C"/>
    <w:rsid w:val="2EA917AA"/>
    <w:rsid w:val="2EC34DBF"/>
    <w:rsid w:val="2EC6980E"/>
    <w:rsid w:val="2EC828BF"/>
    <w:rsid w:val="2ECCD61A"/>
    <w:rsid w:val="2ED0A535"/>
    <w:rsid w:val="2ED45247"/>
    <w:rsid w:val="2EDB9191"/>
    <w:rsid w:val="2EE89AD7"/>
    <w:rsid w:val="2EF200CD"/>
    <w:rsid w:val="2EF2B864"/>
    <w:rsid w:val="2EF4FF8B"/>
    <w:rsid w:val="2EF9C0D9"/>
    <w:rsid w:val="2EFCA1B4"/>
    <w:rsid w:val="2F00EEA0"/>
    <w:rsid w:val="2F034A6A"/>
    <w:rsid w:val="2F041AE6"/>
    <w:rsid w:val="2F09A2D3"/>
    <w:rsid w:val="2F0CC4B7"/>
    <w:rsid w:val="2F0CF978"/>
    <w:rsid w:val="2F1363CD"/>
    <w:rsid w:val="2F13FEAD"/>
    <w:rsid w:val="2F1A8F2A"/>
    <w:rsid w:val="2F1C002A"/>
    <w:rsid w:val="2F1DC8C4"/>
    <w:rsid w:val="2F36E7E5"/>
    <w:rsid w:val="2F3AF49B"/>
    <w:rsid w:val="2F3B66AD"/>
    <w:rsid w:val="2F3E149E"/>
    <w:rsid w:val="2F3EAC59"/>
    <w:rsid w:val="2F459B80"/>
    <w:rsid w:val="2F4627EA"/>
    <w:rsid w:val="2F4BB850"/>
    <w:rsid w:val="2F4C5FF7"/>
    <w:rsid w:val="2F50A486"/>
    <w:rsid w:val="2F54D083"/>
    <w:rsid w:val="2F560722"/>
    <w:rsid w:val="2F5627C7"/>
    <w:rsid w:val="2F59129E"/>
    <w:rsid w:val="2F5C7076"/>
    <w:rsid w:val="2F5E4D40"/>
    <w:rsid w:val="2F5E9939"/>
    <w:rsid w:val="2F6322A7"/>
    <w:rsid w:val="2F6662E2"/>
    <w:rsid w:val="2F69EC11"/>
    <w:rsid w:val="2F6E5D6F"/>
    <w:rsid w:val="2F72FBB3"/>
    <w:rsid w:val="2F7944B4"/>
    <w:rsid w:val="2F81C27F"/>
    <w:rsid w:val="2F82D54F"/>
    <w:rsid w:val="2F834156"/>
    <w:rsid w:val="2F867849"/>
    <w:rsid w:val="2F9421AE"/>
    <w:rsid w:val="2F95753B"/>
    <w:rsid w:val="2F95BD60"/>
    <w:rsid w:val="2F9E753D"/>
    <w:rsid w:val="2F9EADC1"/>
    <w:rsid w:val="2FADF6B3"/>
    <w:rsid w:val="2FB4410E"/>
    <w:rsid w:val="2FB5F394"/>
    <w:rsid w:val="2FB9751D"/>
    <w:rsid w:val="2FBF1B7B"/>
    <w:rsid w:val="2FCA1613"/>
    <w:rsid w:val="2FCA74DA"/>
    <w:rsid w:val="2FCD9F42"/>
    <w:rsid w:val="2FD5218D"/>
    <w:rsid w:val="2FD8ADD8"/>
    <w:rsid w:val="2FD9BB08"/>
    <w:rsid w:val="2FDA16A0"/>
    <w:rsid w:val="2FE5F55F"/>
    <w:rsid w:val="2FF9AC38"/>
    <w:rsid w:val="2FFBD5D3"/>
    <w:rsid w:val="30024088"/>
    <w:rsid w:val="30067EA0"/>
    <w:rsid w:val="300768C8"/>
    <w:rsid w:val="30128B18"/>
    <w:rsid w:val="30133923"/>
    <w:rsid w:val="301984F6"/>
    <w:rsid w:val="302198FA"/>
    <w:rsid w:val="3023C710"/>
    <w:rsid w:val="302AC415"/>
    <w:rsid w:val="302F2477"/>
    <w:rsid w:val="303E8D22"/>
    <w:rsid w:val="303EA14F"/>
    <w:rsid w:val="304777F0"/>
    <w:rsid w:val="3052F713"/>
    <w:rsid w:val="3054B65E"/>
    <w:rsid w:val="30572284"/>
    <w:rsid w:val="3058687C"/>
    <w:rsid w:val="3058A3A0"/>
    <w:rsid w:val="305C8244"/>
    <w:rsid w:val="306967C2"/>
    <w:rsid w:val="306C9000"/>
    <w:rsid w:val="306FA66F"/>
    <w:rsid w:val="307B565B"/>
    <w:rsid w:val="307D2EFB"/>
    <w:rsid w:val="30828FED"/>
    <w:rsid w:val="30884306"/>
    <w:rsid w:val="3089D530"/>
    <w:rsid w:val="308D22A0"/>
    <w:rsid w:val="3094F713"/>
    <w:rsid w:val="309FAC62"/>
    <w:rsid w:val="30A5C08F"/>
    <w:rsid w:val="30A67D87"/>
    <w:rsid w:val="30A9DB1D"/>
    <w:rsid w:val="30AD9ACF"/>
    <w:rsid w:val="30B11803"/>
    <w:rsid w:val="30B67A1A"/>
    <w:rsid w:val="30B76838"/>
    <w:rsid w:val="30B95289"/>
    <w:rsid w:val="30BD75DD"/>
    <w:rsid w:val="30BDA816"/>
    <w:rsid w:val="30C62E07"/>
    <w:rsid w:val="30C6B179"/>
    <w:rsid w:val="30C6BA24"/>
    <w:rsid w:val="30D48437"/>
    <w:rsid w:val="30D6BB5E"/>
    <w:rsid w:val="30DA7061"/>
    <w:rsid w:val="30DCD30C"/>
    <w:rsid w:val="30DD251A"/>
    <w:rsid w:val="30DF5492"/>
    <w:rsid w:val="30E4FC98"/>
    <w:rsid w:val="30E5B893"/>
    <w:rsid w:val="30EF98CB"/>
    <w:rsid w:val="30F2B847"/>
    <w:rsid w:val="30FF10B1"/>
    <w:rsid w:val="3105A81D"/>
    <w:rsid w:val="3107A294"/>
    <w:rsid w:val="3108BA87"/>
    <w:rsid w:val="310A5950"/>
    <w:rsid w:val="310A88CE"/>
    <w:rsid w:val="3115B173"/>
    <w:rsid w:val="311864BF"/>
    <w:rsid w:val="311DB227"/>
    <w:rsid w:val="312060E1"/>
    <w:rsid w:val="312B7D09"/>
    <w:rsid w:val="312FD943"/>
    <w:rsid w:val="31311A41"/>
    <w:rsid w:val="31363A76"/>
    <w:rsid w:val="314B4B34"/>
    <w:rsid w:val="314FFB35"/>
    <w:rsid w:val="31533CA5"/>
    <w:rsid w:val="3158A23D"/>
    <w:rsid w:val="315D5E4D"/>
    <w:rsid w:val="3168906D"/>
    <w:rsid w:val="316C9B74"/>
    <w:rsid w:val="316FFAFB"/>
    <w:rsid w:val="318262EA"/>
    <w:rsid w:val="318DC00C"/>
    <w:rsid w:val="31942BA1"/>
    <w:rsid w:val="31957C99"/>
    <w:rsid w:val="31A1140E"/>
    <w:rsid w:val="31A51325"/>
    <w:rsid w:val="31A61EB0"/>
    <w:rsid w:val="31A8816A"/>
    <w:rsid w:val="31AB4407"/>
    <w:rsid w:val="31AF6CE9"/>
    <w:rsid w:val="31BA581E"/>
    <w:rsid w:val="31BF36CD"/>
    <w:rsid w:val="31D97846"/>
    <w:rsid w:val="31DCA03D"/>
    <w:rsid w:val="31E17924"/>
    <w:rsid w:val="31E3E8EA"/>
    <w:rsid w:val="31E412F1"/>
    <w:rsid w:val="31E819A5"/>
    <w:rsid w:val="31F720EB"/>
    <w:rsid w:val="31FFD6FF"/>
    <w:rsid w:val="32037110"/>
    <w:rsid w:val="32053823"/>
    <w:rsid w:val="320A0D73"/>
    <w:rsid w:val="3210C9EE"/>
    <w:rsid w:val="3211928C"/>
    <w:rsid w:val="32139772"/>
    <w:rsid w:val="3214CEF7"/>
    <w:rsid w:val="3220229C"/>
    <w:rsid w:val="3223BD55"/>
    <w:rsid w:val="322461AA"/>
    <w:rsid w:val="322BCB8E"/>
    <w:rsid w:val="323AD7C3"/>
    <w:rsid w:val="323E4F6F"/>
    <w:rsid w:val="324004A6"/>
    <w:rsid w:val="32438DA6"/>
    <w:rsid w:val="324A61CA"/>
    <w:rsid w:val="3250523D"/>
    <w:rsid w:val="32566373"/>
    <w:rsid w:val="325B424F"/>
    <w:rsid w:val="325FF0E4"/>
    <w:rsid w:val="32621DCE"/>
    <w:rsid w:val="326E60D4"/>
    <w:rsid w:val="327364F8"/>
    <w:rsid w:val="32743E99"/>
    <w:rsid w:val="327BDFB9"/>
    <w:rsid w:val="3280A39E"/>
    <w:rsid w:val="32837324"/>
    <w:rsid w:val="329759B0"/>
    <w:rsid w:val="32A0C648"/>
    <w:rsid w:val="32A629B1"/>
    <w:rsid w:val="32ABFA9A"/>
    <w:rsid w:val="32AC192C"/>
    <w:rsid w:val="32AE33C4"/>
    <w:rsid w:val="32B05349"/>
    <w:rsid w:val="32B0E576"/>
    <w:rsid w:val="32B5EE3E"/>
    <w:rsid w:val="32B80698"/>
    <w:rsid w:val="32B96341"/>
    <w:rsid w:val="32B9F19D"/>
    <w:rsid w:val="32BC3142"/>
    <w:rsid w:val="32BC93C1"/>
    <w:rsid w:val="32C27923"/>
    <w:rsid w:val="32CB4923"/>
    <w:rsid w:val="32D0D487"/>
    <w:rsid w:val="32D325B6"/>
    <w:rsid w:val="32D818B7"/>
    <w:rsid w:val="32DFB05E"/>
    <w:rsid w:val="32E16C7D"/>
    <w:rsid w:val="32E3C20A"/>
    <w:rsid w:val="32E91DA7"/>
    <w:rsid w:val="32EB87A5"/>
    <w:rsid w:val="32EF524D"/>
    <w:rsid w:val="32EFE21D"/>
    <w:rsid w:val="330BAE30"/>
    <w:rsid w:val="3311862B"/>
    <w:rsid w:val="3315127C"/>
    <w:rsid w:val="33183B0B"/>
    <w:rsid w:val="3318B164"/>
    <w:rsid w:val="33215351"/>
    <w:rsid w:val="33268D67"/>
    <w:rsid w:val="332BFBD6"/>
    <w:rsid w:val="33444630"/>
    <w:rsid w:val="335000CD"/>
    <w:rsid w:val="335FDE13"/>
    <w:rsid w:val="336089DE"/>
    <w:rsid w:val="33619178"/>
    <w:rsid w:val="3366C804"/>
    <w:rsid w:val="33706569"/>
    <w:rsid w:val="33886256"/>
    <w:rsid w:val="338D3B9D"/>
    <w:rsid w:val="33938EFB"/>
    <w:rsid w:val="3396B9D5"/>
    <w:rsid w:val="33997B45"/>
    <w:rsid w:val="339A21D1"/>
    <w:rsid w:val="339B0207"/>
    <w:rsid w:val="339C1DB7"/>
    <w:rsid w:val="339D86D1"/>
    <w:rsid w:val="33A3E0DA"/>
    <w:rsid w:val="33A544C7"/>
    <w:rsid w:val="33A68919"/>
    <w:rsid w:val="33A876E9"/>
    <w:rsid w:val="33ABEE6E"/>
    <w:rsid w:val="33B3FB7B"/>
    <w:rsid w:val="33B4F5B3"/>
    <w:rsid w:val="33B9B0A9"/>
    <w:rsid w:val="33BA5081"/>
    <w:rsid w:val="33C14370"/>
    <w:rsid w:val="33C7456E"/>
    <w:rsid w:val="33C95D11"/>
    <w:rsid w:val="33C967A4"/>
    <w:rsid w:val="33D898AE"/>
    <w:rsid w:val="33D9867D"/>
    <w:rsid w:val="33E688C5"/>
    <w:rsid w:val="33E76FD0"/>
    <w:rsid w:val="33EC132D"/>
    <w:rsid w:val="33EF0F44"/>
    <w:rsid w:val="33EF2284"/>
    <w:rsid w:val="33EF4337"/>
    <w:rsid w:val="33F233B2"/>
    <w:rsid w:val="33F60F3F"/>
    <w:rsid w:val="33FC7EC0"/>
    <w:rsid w:val="33FD3CF5"/>
    <w:rsid w:val="33FE40C2"/>
    <w:rsid w:val="33FEC98B"/>
    <w:rsid w:val="33FEFA18"/>
    <w:rsid w:val="33FFC808"/>
    <w:rsid w:val="3400D904"/>
    <w:rsid w:val="34094589"/>
    <w:rsid w:val="34095173"/>
    <w:rsid w:val="340AE8FA"/>
    <w:rsid w:val="34114AA8"/>
    <w:rsid w:val="34121D7C"/>
    <w:rsid w:val="341906AD"/>
    <w:rsid w:val="341FA0F1"/>
    <w:rsid w:val="3420990D"/>
    <w:rsid w:val="34222E49"/>
    <w:rsid w:val="3424A5B1"/>
    <w:rsid w:val="3427474A"/>
    <w:rsid w:val="342C2636"/>
    <w:rsid w:val="342D4479"/>
    <w:rsid w:val="34320A5C"/>
    <w:rsid w:val="3434C5C5"/>
    <w:rsid w:val="343C4371"/>
    <w:rsid w:val="343C4B37"/>
    <w:rsid w:val="343D4AC7"/>
    <w:rsid w:val="343E8128"/>
    <w:rsid w:val="343F6808"/>
    <w:rsid w:val="344B160D"/>
    <w:rsid w:val="344E758A"/>
    <w:rsid w:val="344FA8FB"/>
    <w:rsid w:val="345533A2"/>
    <w:rsid w:val="34560E21"/>
    <w:rsid w:val="345AF619"/>
    <w:rsid w:val="345C9448"/>
    <w:rsid w:val="345F100E"/>
    <w:rsid w:val="345F19F2"/>
    <w:rsid w:val="3464170C"/>
    <w:rsid w:val="346792D1"/>
    <w:rsid w:val="3480C348"/>
    <w:rsid w:val="3481CC6D"/>
    <w:rsid w:val="34A0D09E"/>
    <w:rsid w:val="34A5B13E"/>
    <w:rsid w:val="34A60DC0"/>
    <w:rsid w:val="34A9A633"/>
    <w:rsid w:val="34B4D0C4"/>
    <w:rsid w:val="34BA7A2F"/>
    <w:rsid w:val="34BD30F9"/>
    <w:rsid w:val="34C3D58E"/>
    <w:rsid w:val="34C6E717"/>
    <w:rsid w:val="34C75A19"/>
    <w:rsid w:val="34CDC096"/>
    <w:rsid w:val="34CEE901"/>
    <w:rsid w:val="34D9EFC3"/>
    <w:rsid w:val="34E0A73F"/>
    <w:rsid w:val="34E6AA46"/>
    <w:rsid w:val="34F8C035"/>
    <w:rsid w:val="34FBD663"/>
    <w:rsid w:val="350525A4"/>
    <w:rsid w:val="3506FB9E"/>
    <w:rsid w:val="35079E99"/>
    <w:rsid w:val="3508B476"/>
    <w:rsid w:val="3508F116"/>
    <w:rsid w:val="350ED4A9"/>
    <w:rsid w:val="352078E0"/>
    <w:rsid w:val="352626D8"/>
    <w:rsid w:val="352F5B70"/>
    <w:rsid w:val="353FC617"/>
    <w:rsid w:val="35419B4A"/>
    <w:rsid w:val="354902AE"/>
    <w:rsid w:val="35496E24"/>
    <w:rsid w:val="354A2001"/>
    <w:rsid w:val="354A737E"/>
    <w:rsid w:val="3557A4BC"/>
    <w:rsid w:val="355C026C"/>
    <w:rsid w:val="355D9807"/>
    <w:rsid w:val="355F20C1"/>
    <w:rsid w:val="35607F9B"/>
    <w:rsid w:val="356FAEC3"/>
    <w:rsid w:val="357F14F7"/>
    <w:rsid w:val="3584333E"/>
    <w:rsid w:val="358BFC7E"/>
    <w:rsid w:val="3597D60B"/>
    <w:rsid w:val="3597F46C"/>
    <w:rsid w:val="35985E19"/>
    <w:rsid w:val="3598DB45"/>
    <w:rsid w:val="359A79AF"/>
    <w:rsid w:val="359DF9A7"/>
    <w:rsid w:val="359EAB44"/>
    <w:rsid w:val="35A05501"/>
    <w:rsid w:val="35A1ED83"/>
    <w:rsid w:val="35A43E34"/>
    <w:rsid w:val="35A515EA"/>
    <w:rsid w:val="35A7EBE2"/>
    <w:rsid w:val="35ACF3EF"/>
    <w:rsid w:val="35B2C5B5"/>
    <w:rsid w:val="35B2F16C"/>
    <w:rsid w:val="35C44774"/>
    <w:rsid w:val="35C496F0"/>
    <w:rsid w:val="35C4A216"/>
    <w:rsid w:val="35C70A15"/>
    <w:rsid w:val="35CA9ADC"/>
    <w:rsid w:val="35CA9AFE"/>
    <w:rsid w:val="35CBAEF1"/>
    <w:rsid w:val="35CBD129"/>
    <w:rsid w:val="35CF1BE3"/>
    <w:rsid w:val="35DA25C9"/>
    <w:rsid w:val="35E34EFC"/>
    <w:rsid w:val="35E842D7"/>
    <w:rsid w:val="35F3F65E"/>
    <w:rsid w:val="35F9F244"/>
    <w:rsid w:val="35FE5596"/>
    <w:rsid w:val="35FF3951"/>
    <w:rsid w:val="3604F382"/>
    <w:rsid w:val="361476A6"/>
    <w:rsid w:val="3617C657"/>
    <w:rsid w:val="3618785F"/>
    <w:rsid w:val="3618D725"/>
    <w:rsid w:val="361C5D8C"/>
    <w:rsid w:val="3624A7A4"/>
    <w:rsid w:val="362616A5"/>
    <w:rsid w:val="3629A3BB"/>
    <w:rsid w:val="362B08DE"/>
    <w:rsid w:val="362F7B46"/>
    <w:rsid w:val="36356B4F"/>
    <w:rsid w:val="36367088"/>
    <w:rsid w:val="3637E065"/>
    <w:rsid w:val="36397CA6"/>
    <w:rsid w:val="363D74BD"/>
    <w:rsid w:val="36448D70"/>
    <w:rsid w:val="364595C9"/>
    <w:rsid w:val="3647B416"/>
    <w:rsid w:val="364AAA96"/>
    <w:rsid w:val="364C8B61"/>
    <w:rsid w:val="364F5EF2"/>
    <w:rsid w:val="364FAD35"/>
    <w:rsid w:val="3650C0B2"/>
    <w:rsid w:val="365791E3"/>
    <w:rsid w:val="365983B2"/>
    <w:rsid w:val="365CCD39"/>
    <w:rsid w:val="3667B838"/>
    <w:rsid w:val="366D2963"/>
    <w:rsid w:val="36705BE8"/>
    <w:rsid w:val="3672F5A6"/>
    <w:rsid w:val="36791054"/>
    <w:rsid w:val="367A77B6"/>
    <w:rsid w:val="368051DA"/>
    <w:rsid w:val="36884016"/>
    <w:rsid w:val="3689EE88"/>
    <w:rsid w:val="368C2EBC"/>
    <w:rsid w:val="3690EDCB"/>
    <w:rsid w:val="36928300"/>
    <w:rsid w:val="36937075"/>
    <w:rsid w:val="36991D8A"/>
    <w:rsid w:val="369B7AE4"/>
    <w:rsid w:val="369DC786"/>
    <w:rsid w:val="369E8643"/>
    <w:rsid w:val="369EB34F"/>
    <w:rsid w:val="36AB81BB"/>
    <w:rsid w:val="36ABCFA0"/>
    <w:rsid w:val="36ACF6BD"/>
    <w:rsid w:val="36B1BF8C"/>
    <w:rsid w:val="36BDAEC8"/>
    <w:rsid w:val="36BE9080"/>
    <w:rsid w:val="36C2C59F"/>
    <w:rsid w:val="36C66337"/>
    <w:rsid w:val="36C790B0"/>
    <w:rsid w:val="36CDE0F9"/>
    <w:rsid w:val="36CEE742"/>
    <w:rsid w:val="36CF4D65"/>
    <w:rsid w:val="36CFDA86"/>
    <w:rsid w:val="36D15401"/>
    <w:rsid w:val="36D46FD5"/>
    <w:rsid w:val="36DB4BD3"/>
    <w:rsid w:val="36DC5C9D"/>
    <w:rsid w:val="36DFABA7"/>
    <w:rsid w:val="36E1EC47"/>
    <w:rsid w:val="36EBBFB5"/>
    <w:rsid w:val="36EFE4FA"/>
    <w:rsid w:val="36F86C7D"/>
    <w:rsid w:val="36F87ABB"/>
    <w:rsid w:val="36FB1CF2"/>
    <w:rsid w:val="3700B250"/>
    <w:rsid w:val="371035B6"/>
    <w:rsid w:val="3711300A"/>
    <w:rsid w:val="37122386"/>
    <w:rsid w:val="3713A037"/>
    <w:rsid w:val="371B7F81"/>
    <w:rsid w:val="371F6DE1"/>
    <w:rsid w:val="37216A3C"/>
    <w:rsid w:val="372BF88C"/>
    <w:rsid w:val="372D7267"/>
    <w:rsid w:val="37362BC8"/>
    <w:rsid w:val="3737529F"/>
    <w:rsid w:val="37375CF4"/>
    <w:rsid w:val="373D011C"/>
    <w:rsid w:val="373DA8E0"/>
    <w:rsid w:val="373DE6ED"/>
    <w:rsid w:val="373DF48F"/>
    <w:rsid w:val="3746AA31"/>
    <w:rsid w:val="374F74C6"/>
    <w:rsid w:val="3751DD67"/>
    <w:rsid w:val="375AAF78"/>
    <w:rsid w:val="37607277"/>
    <w:rsid w:val="37627E0B"/>
    <w:rsid w:val="37727B71"/>
    <w:rsid w:val="377F959C"/>
    <w:rsid w:val="3789F01E"/>
    <w:rsid w:val="378D62C0"/>
    <w:rsid w:val="37918674"/>
    <w:rsid w:val="379AB0AD"/>
    <w:rsid w:val="379BE462"/>
    <w:rsid w:val="379F6F88"/>
    <w:rsid w:val="37A41D8D"/>
    <w:rsid w:val="37A4DCCB"/>
    <w:rsid w:val="37A5C84C"/>
    <w:rsid w:val="37A68B1D"/>
    <w:rsid w:val="37A8709C"/>
    <w:rsid w:val="37AB7550"/>
    <w:rsid w:val="37B6C02B"/>
    <w:rsid w:val="37B7D2EA"/>
    <w:rsid w:val="37BEF16B"/>
    <w:rsid w:val="37C2B1C1"/>
    <w:rsid w:val="37CAF775"/>
    <w:rsid w:val="37CDCDE1"/>
    <w:rsid w:val="37D14596"/>
    <w:rsid w:val="37DA8309"/>
    <w:rsid w:val="37E58665"/>
    <w:rsid w:val="38005634"/>
    <w:rsid w:val="380EE4AB"/>
    <w:rsid w:val="38102548"/>
    <w:rsid w:val="38119085"/>
    <w:rsid w:val="381459CA"/>
    <w:rsid w:val="3814EB0A"/>
    <w:rsid w:val="381C1767"/>
    <w:rsid w:val="381C305A"/>
    <w:rsid w:val="381C44D9"/>
    <w:rsid w:val="3829BCE9"/>
    <w:rsid w:val="382D55BF"/>
    <w:rsid w:val="383233FA"/>
    <w:rsid w:val="3842C866"/>
    <w:rsid w:val="38482359"/>
    <w:rsid w:val="3859EC81"/>
    <w:rsid w:val="385C6016"/>
    <w:rsid w:val="385CC8E4"/>
    <w:rsid w:val="38675367"/>
    <w:rsid w:val="386F2416"/>
    <w:rsid w:val="38701C32"/>
    <w:rsid w:val="3875BDCA"/>
    <w:rsid w:val="387DECEF"/>
    <w:rsid w:val="3883704C"/>
    <w:rsid w:val="3887A518"/>
    <w:rsid w:val="388A5A3D"/>
    <w:rsid w:val="389092B7"/>
    <w:rsid w:val="389117E6"/>
    <w:rsid w:val="3894F801"/>
    <w:rsid w:val="3895521D"/>
    <w:rsid w:val="3899F805"/>
    <w:rsid w:val="389CE003"/>
    <w:rsid w:val="38A15048"/>
    <w:rsid w:val="38A25DFF"/>
    <w:rsid w:val="38AD040E"/>
    <w:rsid w:val="38B26957"/>
    <w:rsid w:val="38BA85AB"/>
    <w:rsid w:val="38BC3058"/>
    <w:rsid w:val="38C18BFF"/>
    <w:rsid w:val="38C7E47B"/>
    <w:rsid w:val="38CA8132"/>
    <w:rsid w:val="38CBFBBF"/>
    <w:rsid w:val="38CE9361"/>
    <w:rsid w:val="38D6D710"/>
    <w:rsid w:val="38D74F65"/>
    <w:rsid w:val="38D907B2"/>
    <w:rsid w:val="38DCF4FA"/>
    <w:rsid w:val="38E19D28"/>
    <w:rsid w:val="38E7DADE"/>
    <w:rsid w:val="38EFF597"/>
    <w:rsid w:val="390A4E0F"/>
    <w:rsid w:val="390EC563"/>
    <w:rsid w:val="390FCCDC"/>
    <w:rsid w:val="391020B0"/>
    <w:rsid w:val="3912BAA3"/>
    <w:rsid w:val="39142FD2"/>
    <w:rsid w:val="391D37B2"/>
    <w:rsid w:val="3923B8B0"/>
    <w:rsid w:val="3929B039"/>
    <w:rsid w:val="392E867F"/>
    <w:rsid w:val="393171C4"/>
    <w:rsid w:val="3932650F"/>
    <w:rsid w:val="39451631"/>
    <w:rsid w:val="3948AA1D"/>
    <w:rsid w:val="394A586E"/>
    <w:rsid w:val="394CE5F3"/>
    <w:rsid w:val="39596B9E"/>
    <w:rsid w:val="395B91AB"/>
    <w:rsid w:val="39664BA3"/>
    <w:rsid w:val="396DEA64"/>
    <w:rsid w:val="397AFBC5"/>
    <w:rsid w:val="3985AE26"/>
    <w:rsid w:val="398B4A89"/>
    <w:rsid w:val="398E28D4"/>
    <w:rsid w:val="39918DF1"/>
    <w:rsid w:val="399261F2"/>
    <w:rsid w:val="39A0BCC7"/>
    <w:rsid w:val="39A5BABA"/>
    <w:rsid w:val="39AAF4DD"/>
    <w:rsid w:val="39B65ADC"/>
    <w:rsid w:val="39B95554"/>
    <w:rsid w:val="39B95770"/>
    <w:rsid w:val="39CB8ECF"/>
    <w:rsid w:val="39CBF4E2"/>
    <w:rsid w:val="39CF0E6B"/>
    <w:rsid w:val="39E48D6B"/>
    <w:rsid w:val="39E71D73"/>
    <w:rsid w:val="39E72CB8"/>
    <w:rsid w:val="39E8A71E"/>
    <w:rsid w:val="39F83E29"/>
    <w:rsid w:val="39FAD148"/>
    <w:rsid w:val="3A11D8BB"/>
    <w:rsid w:val="3A1DABDB"/>
    <w:rsid w:val="3A1DB9C9"/>
    <w:rsid w:val="3A33CDCA"/>
    <w:rsid w:val="3A3573DE"/>
    <w:rsid w:val="3A3EA4B2"/>
    <w:rsid w:val="3A3FAC32"/>
    <w:rsid w:val="3A417CCC"/>
    <w:rsid w:val="3A41DEAB"/>
    <w:rsid w:val="3A51FFEE"/>
    <w:rsid w:val="3A52654C"/>
    <w:rsid w:val="3A529A59"/>
    <w:rsid w:val="3A574119"/>
    <w:rsid w:val="3A5B2A0F"/>
    <w:rsid w:val="3A5C7329"/>
    <w:rsid w:val="3A5CF019"/>
    <w:rsid w:val="3A60B65F"/>
    <w:rsid w:val="3A632913"/>
    <w:rsid w:val="3A6659B5"/>
    <w:rsid w:val="3A8216DA"/>
    <w:rsid w:val="3A82F27E"/>
    <w:rsid w:val="3A873E04"/>
    <w:rsid w:val="3A8DE121"/>
    <w:rsid w:val="3A8F3A26"/>
    <w:rsid w:val="3A9256F8"/>
    <w:rsid w:val="3A98DE08"/>
    <w:rsid w:val="3A9D34CF"/>
    <w:rsid w:val="3AA01D4C"/>
    <w:rsid w:val="3AA5A96B"/>
    <w:rsid w:val="3AA5BCA2"/>
    <w:rsid w:val="3AA841EE"/>
    <w:rsid w:val="3AA8586B"/>
    <w:rsid w:val="3AAAF43B"/>
    <w:rsid w:val="3AAE0A05"/>
    <w:rsid w:val="3AAE8B04"/>
    <w:rsid w:val="3AB3AAFC"/>
    <w:rsid w:val="3AB4C84D"/>
    <w:rsid w:val="3AB5F93D"/>
    <w:rsid w:val="3ABF1933"/>
    <w:rsid w:val="3AD712EF"/>
    <w:rsid w:val="3AD8DD4B"/>
    <w:rsid w:val="3AE14233"/>
    <w:rsid w:val="3AE5E32B"/>
    <w:rsid w:val="3AE69C8A"/>
    <w:rsid w:val="3AE96491"/>
    <w:rsid w:val="3AF18031"/>
    <w:rsid w:val="3AF180F3"/>
    <w:rsid w:val="3AF2BB69"/>
    <w:rsid w:val="3AF5EA0F"/>
    <w:rsid w:val="3AFBB069"/>
    <w:rsid w:val="3AFF7989"/>
    <w:rsid w:val="3B07CF39"/>
    <w:rsid w:val="3B0AEB6C"/>
    <w:rsid w:val="3B114B67"/>
    <w:rsid w:val="3B128A51"/>
    <w:rsid w:val="3B17331D"/>
    <w:rsid w:val="3B1A9CB9"/>
    <w:rsid w:val="3B1B19D6"/>
    <w:rsid w:val="3B269B1D"/>
    <w:rsid w:val="3B2F7194"/>
    <w:rsid w:val="3B30D5D4"/>
    <w:rsid w:val="3B3460CC"/>
    <w:rsid w:val="3B35A548"/>
    <w:rsid w:val="3B377A80"/>
    <w:rsid w:val="3B3BCD41"/>
    <w:rsid w:val="3B3D4FC7"/>
    <w:rsid w:val="3B452A59"/>
    <w:rsid w:val="3B46907E"/>
    <w:rsid w:val="3B55E6CB"/>
    <w:rsid w:val="3B59EB14"/>
    <w:rsid w:val="3B678B48"/>
    <w:rsid w:val="3B68CB96"/>
    <w:rsid w:val="3B6E4E14"/>
    <w:rsid w:val="3B7A9E0F"/>
    <w:rsid w:val="3B7F30F7"/>
    <w:rsid w:val="3B9A0ED7"/>
    <w:rsid w:val="3B9B3CBA"/>
    <w:rsid w:val="3B9FF484"/>
    <w:rsid w:val="3BA064FA"/>
    <w:rsid w:val="3BA91D78"/>
    <w:rsid w:val="3BAFBA4E"/>
    <w:rsid w:val="3BB0C61D"/>
    <w:rsid w:val="3BBB64BC"/>
    <w:rsid w:val="3BBF2E1A"/>
    <w:rsid w:val="3BC2D1EF"/>
    <w:rsid w:val="3BC310A5"/>
    <w:rsid w:val="3BD3B8AA"/>
    <w:rsid w:val="3BD4FE47"/>
    <w:rsid w:val="3BDE0C26"/>
    <w:rsid w:val="3BDEB746"/>
    <w:rsid w:val="3BE1FC0A"/>
    <w:rsid w:val="3BF0CDC2"/>
    <w:rsid w:val="3BF4E4B8"/>
    <w:rsid w:val="3BFA668C"/>
    <w:rsid w:val="3BFB0952"/>
    <w:rsid w:val="3C0285C1"/>
    <w:rsid w:val="3C036144"/>
    <w:rsid w:val="3C08A79F"/>
    <w:rsid w:val="3C0A43C2"/>
    <w:rsid w:val="3C0C4074"/>
    <w:rsid w:val="3C1A3CE6"/>
    <w:rsid w:val="3C1EA037"/>
    <w:rsid w:val="3C220739"/>
    <w:rsid w:val="3C223721"/>
    <w:rsid w:val="3C287B26"/>
    <w:rsid w:val="3C34D4DE"/>
    <w:rsid w:val="3C35BCE5"/>
    <w:rsid w:val="3C39E37A"/>
    <w:rsid w:val="3C3B2C48"/>
    <w:rsid w:val="3C3BA0B3"/>
    <w:rsid w:val="3C41A433"/>
    <w:rsid w:val="3C43A5E1"/>
    <w:rsid w:val="3C46D10C"/>
    <w:rsid w:val="3C48385E"/>
    <w:rsid w:val="3C492BAC"/>
    <w:rsid w:val="3C4F99E1"/>
    <w:rsid w:val="3C5585E7"/>
    <w:rsid w:val="3C5AE994"/>
    <w:rsid w:val="3C5F6FF6"/>
    <w:rsid w:val="3C60D3E3"/>
    <w:rsid w:val="3C662E2C"/>
    <w:rsid w:val="3C69CE53"/>
    <w:rsid w:val="3C6FE544"/>
    <w:rsid w:val="3C71B971"/>
    <w:rsid w:val="3C7947F2"/>
    <w:rsid w:val="3C7E67BD"/>
    <w:rsid w:val="3C8096F2"/>
    <w:rsid w:val="3C817B8C"/>
    <w:rsid w:val="3C82A973"/>
    <w:rsid w:val="3C88EC0E"/>
    <w:rsid w:val="3C89B13F"/>
    <w:rsid w:val="3C8E0911"/>
    <w:rsid w:val="3C8EDE16"/>
    <w:rsid w:val="3C96817B"/>
    <w:rsid w:val="3C9E9ADB"/>
    <w:rsid w:val="3CA1E328"/>
    <w:rsid w:val="3CA4B2AC"/>
    <w:rsid w:val="3CA89929"/>
    <w:rsid w:val="3CA8C07C"/>
    <w:rsid w:val="3CADCC0C"/>
    <w:rsid w:val="3CAEC3F1"/>
    <w:rsid w:val="3CAFA4B4"/>
    <w:rsid w:val="3CB0E09E"/>
    <w:rsid w:val="3CB4FF99"/>
    <w:rsid w:val="3CB71214"/>
    <w:rsid w:val="3CBBE6E9"/>
    <w:rsid w:val="3CBE3166"/>
    <w:rsid w:val="3CBF8CD3"/>
    <w:rsid w:val="3CC10AA9"/>
    <w:rsid w:val="3CD45D07"/>
    <w:rsid w:val="3CDF6DA9"/>
    <w:rsid w:val="3CE322BF"/>
    <w:rsid w:val="3CE80192"/>
    <w:rsid w:val="3CEB52C9"/>
    <w:rsid w:val="3CEC3441"/>
    <w:rsid w:val="3CEC8311"/>
    <w:rsid w:val="3CF3027F"/>
    <w:rsid w:val="3CF83423"/>
    <w:rsid w:val="3D028B01"/>
    <w:rsid w:val="3D05D96A"/>
    <w:rsid w:val="3D07F6F7"/>
    <w:rsid w:val="3D0A351A"/>
    <w:rsid w:val="3D0D5022"/>
    <w:rsid w:val="3D14CD6E"/>
    <w:rsid w:val="3D19E6E6"/>
    <w:rsid w:val="3D1F655E"/>
    <w:rsid w:val="3D24F5FB"/>
    <w:rsid w:val="3D27A68D"/>
    <w:rsid w:val="3D2D97B8"/>
    <w:rsid w:val="3D31BCC6"/>
    <w:rsid w:val="3D31C3E9"/>
    <w:rsid w:val="3D32FB56"/>
    <w:rsid w:val="3D32FCAE"/>
    <w:rsid w:val="3D330A23"/>
    <w:rsid w:val="3D3E2F51"/>
    <w:rsid w:val="3D41F63E"/>
    <w:rsid w:val="3D4CE92A"/>
    <w:rsid w:val="3D4D4EC6"/>
    <w:rsid w:val="3D51228D"/>
    <w:rsid w:val="3D55C325"/>
    <w:rsid w:val="3D55DDDA"/>
    <w:rsid w:val="3D5F4DD0"/>
    <w:rsid w:val="3D607A24"/>
    <w:rsid w:val="3D68DD3B"/>
    <w:rsid w:val="3D6E0254"/>
    <w:rsid w:val="3D72F0B5"/>
    <w:rsid w:val="3D75EAE2"/>
    <w:rsid w:val="3D78C7F6"/>
    <w:rsid w:val="3D79097E"/>
    <w:rsid w:val="3D7A01EA"/>
    <w:rsid w:val="3D7F2C23"/>
    <w:rsid w:val="3D8077C9"/>
    <w:rsid w:val="3D83C24B"/>
    <w:rsid w:val="3D84454D"/>
    <w:rsid w:val="3D85D7CE"/>
    <w:rsid w:val="3D868893"/>
    <w:rsid w:val="3D8E49C3"/>
    <w:rsid w:val="3D9209E1"/>
    <w:rsid w:val="3D99A808"/>
    <w:rsid w:val="3D99C999"/>
    <w:rsid w:val="3D9C0750"/>
    <w:rsid w:val="3DA07ADD"/>
    <w:rsid w:val="3DA50026"/>
    <w:rsid w:val="3DADC2CC"/>
    <w:rsid w:val="3DB47E76"/>
    <w:rsid w:val="3DB68366"/>
    <w:rsid w:val="3DB92AE0"/>
    <w:rsid w:val="3DBE78FA"/>
    <w:rsid w:val="3DCB6D9F"/>
    <w:rsid w:val="3DCE928F"/>
    <w:rsid w:val="3DD27867"/>
    <w:rsid w:val="3DD67C24"/>
    <w:rsid w:val="3DDB6ABF"/>
    <w:rsid w:val="3DDCB0D4"/>
    <w:rsid w:val="3DDCDE19"/>
    <w:rsid w:val="3DDEB310"/>
    <w:rsid w:val="3DE4FC0D"/>
    <w:rsid w:val="3DED537B"/>
    <w:rsid w:val="3DF07BAB"/>
    <w:rsid w:val="3DF0ABFA"/>
    <w:rsid w:val="3DFEE8E6"/>
    <w:rsid w:val="3DFFADA6"/>
    <w:rsid w:val="3E09C4EA"/>
    <w:rsid w:val="3E0CA1B9"/>
    <w:rsid w:val="3E10A422"/>
    <w:rsid w:val="3E171A63"/>
    <w:rsid w:val="3E172E06"/>
    <w:rsid w:val="3E1A6278"/>
    <w:rsid w:val="3E1B860D"/>
    <w:rsid w:val="3E26A8AD"/>
    <w:rsid w:val="3E315059"/>
    <w:rsid w:val="3E3350F8"/>
    <w:rsid w:val="3E34C79B"/>
    <w:rsid w:val="3E37884E"/>
    <w:rsid w:val="3E38F4CD"/>
    <w:rsid w:val="3E3ADA5B"/>
    <w:rsid w:val="3E3DFE99"/>
    <w:rsid w:val="3E40B628"/>
    <w:rsid w:val="3E4756CA"/>
    <w:rsid w:val="3E47B2A1"/>
    <w:rsid w:val="3E4827A6"/>
    <w:rsid w:val="3E4B989A"/>
    <w:rsid w:val="3E5016B7"/>
    <w:rsid w:val="3E5A7EA1"/>
    <w:rsid w:val="3E5F20FD"/>
    <w:rsid w:val="3E6A33F0"/>
    <w:rsid w:val="3E6D3B4C"/>
    <w:rsid w:val="3E727728"/>
    <w:rsid w:val="3E7547DE"/>
    <w:rsid w:val="3E782EBF"/>
    <w:rsid w:val="3E7B4EBF"/>
    <w:rsid w:val="3E7BBC3C"/>
    <w:rsid w:val="3E876A8B"/>
    <w:rsid w:val="3E8781BA"/>
    <w:rsid w:val="3E8B4C08"/>
    <w:rsid w:val="3E9969A2"/>
    <w:rsid w:val="3EB33DE9"/>
    <w:rsid w:val="3EBC5437"/>
    <w:rsid w:val="3EC49F63"/>
    <w:rsid w:val="3EC66E30"/>
    <w:rsid w:val="3ECBA19A"/>
    <w:rsid w:val="3EDF39DC"/>
    <w:rsid w:val="3EE06889"/>
    <w:rsid w:val="3EE1394A"/>
    <w:rsid w:val="3EE2BBCF"/>
    <w:rsid w:val="3EE5ACBE"/>
    <w:rsid w:val="3EE89318"/>
    <w:rsid w:val="3EE9040E"/>
    <w:rsid w:val="3EEAA843"/>
    <w:rsid w:val="3EEDD772"/>
    <w:rsid w:val="3EF782D3"/>
    <w:rsid w:val="3EFA807F"/>
    <w:rsid w:val="3EFB7974"/>
    <w:rsid w:val="3F0049E7"/>
    <w:rsid w:val="3F06B6E4"/>
    <w:rsid w:val="3F06CC52"/>
    <w:rsid w:val="3F11EEE1"/>
    <w:rsid w:val="3F1282D5"/>
    <w:rsid w:val="3F1E517B"/>
    <w:rsid w:val="3F1FBA2D"/>
    <w:rsid w:val="3F30CD83"/>
    <w:rsid w:val="3F3393FD"/>
    <w:rsid w:val="3F37A72A"/>
    <w:rsid w:val="3F3EB655"/>
    <w:rsid w:val="3F430141"/>
    <w:rsid w:val="3F4443B3"/>
    <w:rsid w:val="3F4A314F"/>
    <w:rsid w:val="3F4CB30D"/>
    <w:rsid w:val="3F52E485"/>
    <w:rsid w:val="3F54409C"/>
    <w:rsid w:val="3F5D7905"/>
    <w:rsid w:val="3F665C55"/>
    <w:rsid w:val="3F696C47"/>
    <w:rsid w:val="3F69F452"/>
    <w:rsid w:val="3F6B0C36"/>
    <w:rsid w:val="3F6D5E47"/>
    <w:rsid w:val="3F739421"/>
    <w:rsid w:val="3F746703"/>
    <w:rsid w:val="3F7AAF4E"/>
    <w:rsid w:val="3F7ED598"/>
    <w:rsid w:val="3F7F501F"/>
    <w:rsid w:val="3F90938F"/>
    <w:rsid w:val="3F9514DA"/>
    <w:rsid w:val="3FA2D7DC"/>
    <w:rsid w:val="3FA61B97"/>
    <w:rsid w:val="3FA638B5"/>
    <w:rsid w:val="3FA77AB1"/>
    <w:rsid w:val="3FAB6DAA"/>
    <w:rsid w:val="3FAF8C5F"/>
    <w:rsid w:val="3FC93CEA"/>
    <w:rsid w:val="3FCB38F6"/>
    <w:rsid w:val="3FCB6368"/>
    <w:rsid w:val="3FD06618"/>
    <w:rsid w:val="3FD339DC"/>
    <w:rsid w:val="3FD49033"/>
    <w:rsid w:val="3FD4F61E"/>
    <w:rsid w:val="3FDA1D6B"/>
    <w:rsid w:val="3FDC9B82"/>
    <w:rsid w:val="3FE00466"/>
    <w:rsid w:val="3FE28FD5"/>
    <w:rsid w:val="3FE41324"/>
    <w:rsid w:val="3FED06C0"/>
    <w:rsid w:val="3FEDD480"/>
    <w:rsid w:val="3FF0A649"/>
    <w:rsid w:val="3FF329DD"/>
    <w:rsid w:val="3FF48052"/>
    <w:rsid w:val="3FFD2CD6"/>
    <w:rsid w:val="3FFEC91C"/>
    <w:rsid w:val="3FFEFDEF"/>
    <w:rsid w:val="3FFF50D7"/>
    <w:rsid w:val="40016164"/>
    <w:rsid w:val="40037F68"/>
    <w:rsid w:val="4003E58D"/>
    <w:rsid w:val="400A9192"/>
    <w:rsid w:val="400FAC26"/>
    <w:rsid w:val="401FFCEF"/>
    <w:rsid w:val="402B4586"/>
    <w:rsid w:val="4030C844"/>
    <w:rsid w:val="403CFE6B"/>
    <w:rsid w:val="4040432E"/>
    <w:rsid w:val="4047AA25"/>
    <w:rsid w:val="4048EDDA"/>
    <w:rsid w:val="404A87A4"/>
    <w:rsid w:val="40649C59"/>
    <w:rsid w:val="406750A1"/>
    <w:rsid w:val="406C9FE6"/>
    <w:rsid w:val="407530D7"/>
    <w:rsid w:val="40896F35"/>
    <w:rsid w:val="408B5DFB"/>
    <w:rsid w:val="408BB555"/>
    <w:rsid w:val="40903FD2"/>
    <w:rsid w:val="40937BB7"/>
    <w:rsid w:val="4096F7FB"/>
    <w:rsid w:val="4098E580"/>
    <w:rsid w:val="40994553"/>
    <w:rsid w:val="4099F1FE"/>
    <w:rsid w:val="409D1315"/>
    <w:rsid w:val="40A70863"/>
    <w:rsid w:val="40A9FE3E"/>
    <w:rsid w:val="40AA3904"/>
    <w:rsid w:val="40AAF154"/>
    <w:rsid w:val="40AC7C9E"/>
    <w:rsid w:val="40B77CAE"/>
    <w:rsid w:val="40B85CF2"/>
    <w:rsid w:val="40C132DF"/>
    <w:rsid w:val="40C3922C"/>
    <w:rsid w:val="40CA40A3"/>
    <w:rsid w:val="40CC3AEB"/>
    <w:rsid w:val="40CE6F6F"/>
    <w:rsid w:val="40CF964E"/>
    <w:rsid w:val="40CFFD9C"/>
    <w:rsid w:val="40DA1B77"/>
    <w:rsid w:val="40DDF591"/>
    <w:rsid w:val="40DF671A"/>
    <w:rsid w:val="40E0939D"/>
    <w:rsid w:val="40E29F56"/>
    <w:rsid w:val="40ECE006"/>
    <w:rsid w:val="40EF423C"/>
    <w:rsid w:val="40F34170"/>
    <w:rsid w:val="40F4EBD8"/>
    <w:rsid w:val="40FAEB76"/>
    <w:rsid w:val="40FD67C8"/>
    <w:rsid w:val="4108EA66"/>
    <w:rsid w:val="410B06C9"/>
    <w:rsid w:val="411375B1"/>
    <w:rsid w:val="411BDEB8"/>
    <w:rsid w:val="412558E4"/>
    <w:rsid w:val="4127BB3A"/>
    <w:rsid w:val="412E5AB7"/>
    <w:rsid w:val="412E7D0D"/>
    <w:rsid w:val="413330AD"/>
    <w:rsid w:val="4142C22B"/>
    <w:rsid w:val="4146B1F4"/>
    <w:rsid w:val="41496ACB"/>
    <w:rsid w:val="41558453"/>
    <w:rsid w:val="41558B3D"/>
    <w:rsid w:val="41559403"/>
    <w:rsid w:val="415A0681"/>
    <w:rsid w:val="415A77AF"/>
    <w:rsid w:val="415CB284"/>
    <w:rsid w:val="415D3807"/>
    <w:rsid w:val="41609369"/>
    <w:rsid w:val="4166ABA0"/>
    <w:rsid w:val="41675EAD"/>
    <w:rsid w:val="4169F29E"/>
    <w:rsid w:val="416A0EB4"/>
    <w:rsid w:val="416F555B"/>
    <w:rsid w:val="416F5C01"/>
    <w:rsid w:val="41706FF1"/>
    <w:rsid w:val="4177C2F8"/>
    <w:rsid w:val="41799F47"/>
    <w:rsid w:val="417F29ED"/>
    <w:rsid w:val="418020DA"/>
    <w:rsid w:val="4181B03A"/>
    <w:rsid w:val="418A6EAA"/>
    <w:rsid w:val="418BE481"/>
    <w:rsid w:val="418FC198"/>
    <w:rsid w:val="4193EEA9"/>
    <w:rsid w:val="4195E794"/>
    <w:rsid w:val="419B1316"/>
    <w:rsid w:val="419CA9A5"/>
    <w:rsid w:val="41A698EA"/>
    <w:rsid w:val="41A74BEB"/>
    <w:rsid w:val="41B236CF"/>
    <w:rsid w:val="41B83732"/>
    <w:rsid w:val="41C392E1"/>
    <w:rsid w:val="41C6C312"/>
    <w:rsid w:val="41CDF290"/>
    <w:rsid w:val="41D8631D"/>
    <w:rsid w:val="41D8FAEF"/>
    <w:rsid w:val="41E5D4B3"/>
    <w:rsid w:val="41E698CA"/>
    <w:rsid w:val="41E8530D"/>
    <w:rsid w:val="41EB80A6"/>
    <w:rsid w:val="41F30090"/>
    <w:rsid w:val="41F34ABF"/>
    <w:rsid w:val="41F453EE"/>
    <w:rsid w:val="41F731CC"/>
    <w:rsid w:val="41F8671E"/>
    <w:rsid w:val="41F9BDEB"/>
    <w:rsid w:val="41FE6929"/>
    <w:rsid w:val="41FEB619"/>
    <w:rsid w:val="41FFE365"/>
    <w:rsid w:val="4201077E"/>
    <w:rsid w:val="421B9D72"/>
    <w:rsid w:val="421FA53D"/>
    <w:rsid w:val="4224ADBD"/>
    <w:rsid w:val="422599E8"/>
    <w:rsid w:val="42294A9D"/>
    <w:rsid w:val="4229610B"/>
    <w:rsid w:val="422C1141"/>
    <w:rsid w:val="422EF71C"/>
    <w:rsid w:val="423515B4"/>
    <w:rsid w:val="4237BCF8"/>
    <w:rsid w:val="423DEA00"/>
    <w:rsid w:val="423E1A7E"/>
    <w:rsid w:val="4247CFF9"/>
    <w:rsid w:val="424F6B24"/>
    <w:rsid w:val="4257336E"/>
    <w:rsid w:val="4257D769"/>
    <w:rsid w:val="4260C711"/>
    <w:rsid w:val="42617BCA"/>
    <w:rsid w:val="4261F3C6"/>
    <w:rsid w:val="42630ECF"/>
    <w:rsid w:val="426B1836"/>
    <w:rsid w:val="426D3ED9"/>
    <w:rsid w:val="426EADA0"/>
    <w:rsid w:val="42775C65"/>
    <w:rsid w:val="4279164C"/>
    <w:rsid w:val="427B981B"/>
    <w:rsid w:val="427DE750"/>
    <w:rsid w:val="428BA0C1"/>
    <w:rsid w:val="428CEC07"/>
    <w:rsid w:val="428FB01C"/>
    <w:rsid w:val="429148BD"/>
    <w:rsid w:val="429B6DF9"/>
    <w:rsid w:val="429C1475"/>
    <w:rsid w:val="42A30FD0"/>
    <w:rsid w:val="42A3A8C3"/>
    <w:rsid w:val="42ADC588"/>
    <w:rsid w:val="42B4BAE6"/>
    <w:rsid w:val="42C5217B"/>
    <w:rsid w:val="42C8C872"/>
    <w:rsid w:val="42C90C77"/>
    <w:rsid w:val="42C9A04A"/>
    <w:rsid w:val="42CC381C"/>
    <w:rsid w:val="42D07E4D"/>
    <w:rsid w:val="42D3CC5A"/>
    <w:rsid w:val="42D46DBB"/>
    <w:rsid w:val="42D48438"/>
    <w:rsid w:val="42D6CE11"/>
    <w:rsid w:val="42DCA7FA"/>
    <w:rsid w:val="42DE41F5"/>
    <w:rsid w:val="42E1D8F3"/>
    <w:rsid w:val="42E635DD"/>
    <w:rsid w:val="42E67672"/>
    <w:rsid w:val="42E7699C"/>
    <w:rsid w:val="42F2BF0B"/>
    <w:rsid w:val="42F37F80"/>
    <w:rsid w:val="42FFE501"/>
    <w:rsid w:val="4300E049"/>
    <w:rsid w:val="43019576"/>
    <w:rsid w:val="4303E8EF"/>
    <w:rsid w:val="4309BDBC"/>
    <w:rsid w:val="430D6A82"/>
    <w:rsid w:val="431A82DE"/>
    <w:rsid w:val="431AE328"/>
    <w:rsid w:val="43304F73"/>
    <w:rsid w:val="43437CE7"/>
    <w:rsid w:val="43449ACD"/>
    <w:rsid w:val="43464380"/>
    <w:rsid w:val="4346C5C0"/>
    <w:rsid w:val="4348DC22"/>
    <w:rsid w:val="43544B8F"/>
    <w:rsid w:val="435792D6"/>
    <w:rsid w:val="435BBA00"/>
    <w:rsid w:val="43616C58"/>
    <w:rsid w:val="4366E506"/>
    <w:rsid w:val="436F59F8"/>
    <w:rsid w:val="43700B32"/>
    <w:rsid w:val="43814381"/>
    <w:rsid w:val="4383D4AA"/>
    <w:rsid w:val="43850055"/>
    <w:rsid w:val="4387CB3B"/>
    <w:rsid w:val="43927D49"/>
    <w:rsid w:val="4392B3B1"/>
    <w:rsid w:val="439D5197"/>
    <w:rsid w:val="43A147CC"/>
    <w:rsid w:val="43B07CEA"/>
    <w:rsid w:val="43B25133"/>
    <w:rsid w:val="43BA8A91"/>
    <w:rsid w:val="43BBC33E"/>
    <w:rsid w:val="43BC6910"/>
    <w:rsid w:val="43BEFA21"/>
    <w:rsid w:val="43C11332"/>
    <w:rsid w:val="43C3D85A"/>
    <w:rsid w:val="43C40B29"/>
    <w:rsid w:val="43CA77A4"/>
    <w:rsid w:val="43D78331"/>
    <w:rsid w:val="43D8B2B5"/>
    <w:rsid w:val="43D9DF02"/>
    <w:rsid w:val="43E86E29"/>
    <w:rsid w:val="43E886D6"/>
    <w:rsid w:val="43F985DA"/>
    <w:rsid w:val="4410E735"/>
    <w:rsid w:val="44152400"/>
    <w:rsid w:val="441A1DD4"/>
    <w:rsid w:val="441A4018"/>
    <w:rsid w:val="4420DE85"/>
    <w:rsid w:val="4424E195"/>
    <w:rsid w:val="44266D2C"/>
    <w:rsid w:val="442B51ED"/>
    <w:rsid w:val="442E5263"/>
    <w:rsid w:val="443611A9"/>
    <w:rsid w:val="444C6EC8"/>
    <w:rsid w:val="444CC778"/>
    <w:rsid w:val="4455AF06"/>
    <w:rsid w:val="4458B9CE"/>
    <w:rsid w:val="445CA01B"/>
    <w:rsid w:val="445D0630"/>
    <w:rsid w:val="446A60F6"/>
    <w:rsid w:val="446BB4C9"/>
    <w:rsid w:val="44746778"/>
    <w:rsid w:val="44773B0C"/>
    <w:rsid w:val="447A0650"/>
    <w:rsid w:val="448163B9"/>
    <w:rsid w:val="44858B55"/>
    <w:rsid w:val="44877C80"/>
    <w:rsid w:val="4494DF87"/>
    <w:rsid w:val="44978A57"/>
    <w:rsid w:val="449D2C9C"/>
    <w:rsid w:val="44A081F8"/>
    <w:rsid w:val="44A371DB"/>
    <w:rsid w:val="44A5FE57"/>
    <w:rsid w:val="44A74C8C"/>
    <w:rsid w:val="44A8988A"/>
    <w:rsid w:val="44B0E596"/>
    <w:rsid w:val="44B699A1"/>
    <w:rsid w:val="44B7B732"/>
    <w:rsid w:val="44C4D2A4"/>
    <w:rsid w:val="44CC09E5"/>
    <w:rsid w:val="44D17D8B"/>
    <w:rsid w:val="44D30895"/>
    <w:rsid w:val="44D689BA"/>
    <w:rsid w:val="44DE2D09"/>
    <w:rsid w:val="44E1205C"/>
    <w:rsid w:val="44E179DB"/>
    <w:rsid w:val="44E71B5B"/>
    <w:rsid w:val="44E8D08E"/>
    <w:rsid w:val="44F25CB1"/>
    <w:rsid w:val="44F3E598"/>
    <w:rsid w:val="44F64B24"/>
    <w:rsid w:val="44F6A9F1"/>
    <w:rsid w:val="44F8D9F1"/>
    <w:rsid w:val="44FBE7C0"/>
    <w:rsid w:val="44FF18BD"/>
    <w:rsid w:val="450D2082"/>
    <w:rsid w:val="450D94A9"/>
    <w:rsid w:val="450DCA9C"/>
    <w:rsid w:val="450DE468"/>
    <w:rsid w:val="450F66DB"/>
    <w:rsid w:val="4514E7A4"/>
    <w:rsid w:val="4515D2AD"/>
    <w:rsid w:val="45172898"/>
    <w:rsid w:val="4518B3AA"/>
    <w:rsid w:val="452593D8"/>
    <w:rsid w:val="452E4DAA"/>
    <w:rsid w:val="452FF196"/>
    <w:rsid w:val="4531E3FA"/>
    <w:rsid w:val="453626AE"/>
    <w:rsid w:val="453FF24A"/>
    <w:rsid w:val="45400A64"/>
    <w:rsid w:val="454382FD"/>
    <w:rsid w:val="454D8DCD"/>
    <w:rsid w:val="454FF0F5"/>
    <w:rsid w:val="45518E54"/>
    <w:rsid w:val="4553D293"/>
    <w:rsid w:val="4556DE5D"/>
    <w:rsid w:val="455AD0EC"/>
    <w:rsid w:val="455D4A74"/>
    <w:rsid w:val="455EAA3E"/>
    <w:rsid w:val="4560711B"/>
    <w:rsid w:val="45636344"/>
    <w:rsid w:val="456CA875"/>
    <w:rsid w:val="456F6A43"/>
    <w:rsid w:val="457B0517"/>
    <w:rsid w:val="457EB5B3"/>
    <w:rsid w:val="45804002"/>
    <w:rsid w:val="4582621C"/>
    <w:rsid w:val="4582F445"/>
    <w:rsid w:val="4584AE09"/>
    <w:rsid w:val="458611AB"/>
    <w:rsid w:val="45877CB6"/>
    <w:rsid w:val="459432DD"/>
    <w:rsid w:val="4597F5E3"/>
    <w:rsid w:val="459D57B7"/>
    <w:rsid w:val="45AA24E2"/>
    <w:rsid w:val="45AC0DA2"/>
    <w:rsid w:val="45AF771F"/>
    <w:rsid w:val="45B0AFC5"/>
    <w:rsid w:val="45BC15D9"/>
    <w:rsid w:val="45C8038B"/>
    <w:rsid w:val="45C8E97F"/>
    <w:rsid w:val="45CCB9FC"/>
    <w:rsid w:val="45D5CE94"/>
    <w:rsid w:val="45DE77EC"/>
    <w:rsid w:val="45E12F66"/>
    <w:rsid w:val="45E7593C"/>
    <w:rsid w:val="45EA8DFC"/>
    <w:rsid w:val="460186D1"/>
    <w:rsid w:val="46036D36"/>
    <w:rsid w:val="46042A03"/>
    <w:rsid w:val="460C41FC"/>
    <w:rsid w:val="463D63C1"/>
    <w:rsid w:val="4647800B"/>
    <w:rsid w:val="464B643C"/>
    <w:rsid w:val="464D3523"/>
    <w:rsid w:val="4650250A"/>
    <w:rsid w:val="46546AE4"/>
    <w:rsid w:val="4654B2B2"/>
    <w:rsid w:val="4654C4C0"/>
    <w:rsid w:val="4659CA47"/>
    <w:rsid w:val="4663CDCA"/>
    <w:rsid w:val="466AFAE6"/>
    <w:rsid w:val="466D4DEC"/>
    <w:rsid w:val="467F1186"/>
    <w:rsid w:val="468BABE7"/>
    <w:rsid w:val="469091BD"/>
    <w:rsid w:val="46915DC2"/>
    <w:rsid w:val="4693CDFD"/>
    <w:rsid w:val="4697B821"/>
    <w:rsid w:val="469C9DBB"/>
    <w:rsid w:val="469D2E80"/>
    <w:rsid w:val="469D943C"/>
    <w:rsid w:val="46A4B6F0"/>
    <w:rsid w:val="46AD328F"/>
    <w:rsid w:val="46B12E11"/>
    <w:rsid w:val="46B3CD2A"/>
    <w:rsid w:val="46B6A244"/>
    <w:rsid w:val="46B813AD"/>
    <w:rsid w:val="46BD60F8"/>
    <w:rsid w:val="46C033AA"/>
    <w:rsid w:val="46C3115D"/>
    <w:rsid w:val="46C5164D"/>
    <w:rsid w:val="46C5C58D"/>
    <w:rsid w:val="46C7661C"/>
    <w:rsid w:val="46C8D212"/>
    <w:rsid w:val="46C9AFD4"/>
    <w:rsid w:val="46D1873C"/>
    <w:rsid w:val="46D3B47F"/>
    <w:rsid w:val="46DE0E2C"/>
    <w:rsid w:val="46E0E665"/>
    <w:rsid w:val="46E12C15"/>
    <w:rsid w:val="46E2F799"/>
    <w:rsid w:val="46E53A7C"/>
    <w:rsid w:val="46E5B25E"/>
    <w:rsid w:val="46E60851"/>
    <w:rsid w:val="46F0A0EF"/>
    <w:rsid w:val="46F15DD6"/>
    <w:rsid w:val="46F549C4"/>
    <w:rsid w:val="46F746EA"/>
    <w:rsid w:val="46F88B3A"/>
    <w:rsid w:val="46FA037D"/>
    <w:rsid w:val="46FA64A8"/>
    <w:rsid w:val="46FD53BE"/>
    <w:rsid w:val="46FD9F3C"/>
    <w:rsid w:val="47087B44"/>
    <w:rsid w:val="470CC99F"/>
    <w:rsid w:val="470D84F5"/>
    <w:rsid w:val="47101B6E"/>
    <w:rsid w:val="47148E2E"/>
    <w:rsid w:val="471AD7E4"/>
    <w:rsid w:val="4727AFF1"/>
    <w:rsid w:val="4727C3C2"/>
    <w:rsid w:val="472A0E0F"/>
    <w:rsid w:val="472CB932"/>
    <w:rsid w:val="4730BD2D"/>
    <w:rsid w:val="4731C9D5"/>
    <w:rsid w:val="473C33B0"/>
    <w:rsid w:val="473FA9B7"/>
    <w:rsid w:val="47404C15"/>
    <w:rsid w:val="4742ACF6"/>
    <w:rsid w:val="47433D48"/>
    <w:rsid w:val="47467F82"/>
    <w:rsid w:val="47479722"/>
    <w:rsid w:val="47496AED"/>
    <w:rsid w:val="474C8026"/>
    <w:rsid w:val="474E0171"/>
    <w:rsid w:val="4757140A"/>
    <w:rsid w:val="475A3164"/>
    <w:rsid w:val="47649369"/>
    <w:rsid w:val="4764B9E0"/>
    <w:rsid w:val="476FA4C7"/>
    <w:rsid w:val="47714662"/>
    <w:rsid w:val="47733907"/>
    <w:rsid w:val="477BD335"/>
    <w:rsid w:val="4781EED9"/>
    <w:rsid w:val="4786AD7C"/>
    <w:rsid w:val="4786C187"/>
    <w:rsid w:val="478EAC11"/>
    <w:rsid w:val="4790BC8E"/>
    <w:rsid w:val="4791E459"/>
    <w:rsid w:val="47A143ED"/>
    <w:rsid w:val="47A44166"/>
    <w:rsid w:val="47A4A87D"/>
    <w:rsid w:val="47A99922"/>
    <w:rsid w:val="47ABF884"/>
    <w:rsid w:val="47B1BA6B"/>
    <w:rsid w:val="47B383FF"/>
    <w:rsid w:val="47B454AA"/>
    <w:rsid w:val="47B4A79F"/>
    <w:rsid w:val="47B4D605"/>
    <w:rsid w:val="47B9AD3C"/>
    <w:rsid w:val="47BFAF3E"/>
    <w:rsid w:val="47CC798B"/>
    <w:rsid w:val="47D5BD26"/>
    <w:rsid w:val="47DA212A"/>
    <w:rsid w:val="47DB00B1"/>
    <w:rsid w:val="47DB6473"/>
    <w:rsid w:val="47DCD354"/>
    <w:rsid w:val="47E2B378"/>
    <w:rsid w:val="47E55262"/>
    <w:rsid w:val="47EB6DD1"/>
    <w:rsid w:val="47EF3998"/>
    <w:rsid w:val="47F08313"/>
    <w:rsid w:val="47FF1288"/>
    <w:rsid w:val="48014B97"/>
    <w:rsid w:val="4801DE6A"/>
    <w:rsid w:val="4802606F"/>
    <w:rsid w:val="48091284"/>
    <w:rsid w:val="4809DB01"/>
    <w:rsid w:val="480E914D"/>
    <w:rsid w:val="4812CC9D"/>
    <w:rsid w:val="4819526D"/>
    <w:rsid w:val="481FDA9B"/>
    <w:rsid w:val="482765D3"/>
    <w:rsid w:val="48294844"/>
    <w:rsid w:val="482A9C55"/>
    <w:rsid w:val="48315592"/>
    <w:rsid w:val="48332CFE"/>
    <w:rsid w:val="4835C735"/>
    <w:rsid w:val="4837B8B9"/>
    <w:rsid w:val="483FA9E2"/>
    <w:rsid w:val="4850F580"/>
    <w:rsid w:val="48646992"/>
    <w:rsid w:val="48686354"/>
    <w:rsid w:val="4875A1BF"/>
    <w:rsid w:val="487BC917"/>
    <w:rsid w:val="487D9EDD"/>
    <w:rsid w:val="487F8A91"/>
    <w:rsid w:val="4885733B"/>
    <w:rsid w:val="488985AB"/>
    <w:rsid w:val="48919C3B"/>
    <w:rsid w:val="4896B2DF"/>
    <w:rsid w:val="489BBCDA"/>
    <w:rsid w:val="489DB722"/>
    <w:rsid w:val="48A19BDE"/>
    <w:rsid w:val="48A47990"/>
    <w:rsid w:val="48B6CD2C"/>
    <w:rsid w:val="48BEACEB"/>
    <w:rsid w:val="48C68667"/>
    <w:rsid w:val="48CCDEFE"/>
    <w:rsid w:val="48D8C92D"/>
    <w:rsid w:val="48DCABD1"/>
    <w:rsid w:val="48DD5557"/>
    <w:rsid w:val="48F852B8"/>
    <w:rsid w:val="48F8D822"/>
    <w:rsid w:val="48FB396E"/>
    <w:rsid w:val="4902AB52"/>
    <w:rsid w:val="4902F3AA"/>
    <w:rsid w:val="4903892B"/>
    <w:rsid w:val="4905CB96"/>
    <w:rsid w:val="4907BB85"/>
    <w:rsid w:val="49120D8E"/>
    <w:rsid w:val="4915F359"/>
    <w:rsid w:val="4916A924"/>
    <w:rsid w:val="491A0960"/>
    <w:rsid w:val="49228D83"/>
    <w:rsid w:val="4923CB65"/>
    <w:rsid w:val="4927D3E1"/>
    <w:rsid w:val="492A1894"/>
    <w:rsid w:val="492A4073"/>
    <w:rsid w:val="4935F0F8"/>
    <w:rsid w:val="4938404E"/>
    <w:rsid w:val="493D77CA"/>
    <w:rsid w:val="494B5AC9"/>
    <w:rsid w:val="494E60D1"/>
    <w:rsid w:val="4952A98B"/>
    <w:rsid w:val="49535196"/>
    <w:rsid w:val="49536F73"/>
    <w:rsid w:val="4958A4BC"/>
    <w:rsid w:val="49593BAB"/>
    <w:rsid w:val="495B6B95"/>
    <w:rsid w:val="495C41F2"/>
    <w:rsid w:val="495E38B4"/>
    <w:rsid w:val="4965D169"/>
    <w:rsid w:val="4968FB4C"/>
    <w:rsid w:val="496E85FA"/>
    <w:rsid w:val="496F45B0"/>
    <w:rsid w:val="49733D25"/>
    <w:rsid w:val="497AAF96"/>
    <w:rsid w:val="497AF525"/>
    <w:rsid w:val="497E466C"/>
    <w:rsid w:val="497F131B"/>
    <w:rsid w:val="4980ECC6"/>
    <w:rsid w:val="49889666"/>
    <w:rsid w:val="49892898"/>
    <w:rsid w:val="498BB266"/>
    <w:rsid w:val="499709A0"/>
    <w:rsid w:val="49A0755A"/>
    <w:rsid w:val="49ACB064"/>
    <w:rsid w:val="49ADABFD"/>
    <w:rsid w:val="49B208DF"/>
    <w:rsid w:val="49B343FF"/>
    <w:rsid w:val="49B5CB9C"/>
    <w:rsid w:val="49BC3D32"/>
    <w:rsid w:val="49BD8C67"/>
    <w:rsid w:val="49BDC073"/>
    <w:rsid w:val="49C19EC3"/>
    <w:rsid w:val="49C266D8"/>
    <w:rsid w:val="49C46C1C"/>
    <w:rsid w:val="49C6A688"/>
    <w:rsid w:val="49C94A9E"/>
    <w:rsid w:val="49CA4B63"/>
    <w:rsid w:val="49CA4CA5"/>
    <w:rsid w:val="49E40345"/>
    <w:rsid w:val="49E5EA64"/>
    <w:rsid w:val="49EA9347"/>
    <w:rsid w:val="49F8B34A"/>
    <w:rsid w:val="49FE7CD1"/>
    <w:rsid w:val="4A004130"/>
    <w:rsid w:val="4A0D8BE7"/>
    <w:rsid w:val="4A0EF08D"/>
    <w:rsid w:val="4A196F3E"/>
    <w:rsid w:val="4A1B0935"/>
    <w:rsid w:val="4A1B4A93"/>
    <w:rsid w:val="4A1EBA37"/>
    <w:rsid w:val="4A1FA649"/>
    <w:rsid w:val="4A2192B7"/>
    <w:rsid w:val="4A2304DB"/>
    <w:rsid w:val="4A249F3A"/>
    <w:rsid w:val="4A267783"/>
    <w:rsid w:val="4A403A84"/>
    <w:rsid w:val="4A41BE89"/>
    <w:rsid w:val="4A4427A1"/>
    <w:rsid w:val="4A509DAC"/>
    <w:rsid w:val="4A54E9A2"/>
    <w:rsid w:val="4A5C2527"/>
    <w:rsid w:val="4A5EF996"/>
    <w:rsid w:val="4A68C750"/>
    <w:rsid w:val="4A6E5DF0"/>
    <w:rsid w:val="4A757AD6"/>
    <w:rsid w:val="4A76A0AE"/>
    <w:rsid w:val="4A774FA0"/>
    <w:rsid w:val="4A7CA77B"/>
    <w:rsid w:val="4A81FBC9"/>
    <w:rsid w:val="4A832805"/>
    <w:rsid w:val="4A8647F3"/>
    <w:rsid w:val="4A910057"/>
    <w:rsid w:val="4A99EB32"/>
    <w:rsid w:val="4AA2945E"/>
    <w:rsid w:val="4AAE0188"/>
    <w:rsid w:val="4AAE2315"/>
    <w:rsid w:val="4AB13CE4"/>
    <w:rsid w:val="4AB4DB3E"/>
    <w:rsid w:val="4AB5C96F"/>
    <w:rsid w:val="4AB8F4FD"/>
    <w:rsid w:val="4ABD7B18"/>
    <w:rsid w:val="4AC0CAF7"/>
    <w:rsid w:val="4AC189C5"/>
    <w:rsid w:val="4AC8949D"/>
    <w:rsid w:val="4ACB5B2C"/>
    <w:rsid w:val="4AD1A72C"/>
    <w:rsid w:val="4AE21655"/>
    <w:rsid w:val="4AEAE0EE"/>
    <w:rsid w:val="4AF38C37"/>
    <w:rsid w:val="4AF5DAD4"/>
    <w:rsid w:val="4AFD579A"/>
    <w:rsid w:val="4AFD82B9"/>
    <w:rsid w:val="4B010BD8"/>
    <w:rsid w:val="4B0129F4"/>
    <w:rsid w:val="4B0394CA"/>
    <w:rsid w:val="4B0689C6"/>
    <w:rsid w:val="4B0F0D86"/>
    <w:rsid w:val="4B1454E8"/>
    <w:rsid w:val="4B1547B3"/>
    <w:rsid w:val="4B1CBD27"/>
    <w:rsid w:val="4B1E1BA8"/>
    <w:rsid w:val="4B20C45F"/>
    <w:rsid w:val="4B31CBAF"/>
    <w:rsid w:val="4B32C7F3"/>
    <w:rsid w:val="4B39BF00"/>
    <w:rsid w:val="4B3D30AA"/>
    <w:rsid w:val="4B431FB9"/>
    <w:rsid w:val="4B455253"/>
    <w:rsid w:val="4B47D7B4"/>
    <w:rsid w:val="4B4BE61C"/>
    <w:rsid w:val="4B57F332"/>
    <w:rsid w:val="4B59FEC4"/>
    <w:rsid w:val="4B661D06"/>
    <w:rsid w:val="4B6F454D"/>
    <w:rsid w:val="4B75663B"/>
    <w:rsid w:val="4B893640"/>
    <w:rsid w:val="4B899C68"/>
    <w:rsid w:val="4B8E09EB"/>
    <w:rsid w:val="4B90DBAC"/>
    <w:rsid w:val="4B92FE45"/>
    <w:rsid w:val="4B9493D7"/>
    <w:rsid w:val="4B9A12D9"/>
    <w:rsid w:val="4B9B4887"/>
    <w:rsid w:val="4B9BF060"/>
    <w:rsid w:val="4BA52D29"/>
    <w:rsid w:val="4BA5ED0D"/>
    <w:rsid w:val="4BAA09BB"/>
    <w:rsid w:val="4BB002EE"/>
    <w:rsid w:val="4BB2661C"/>
    <w:rsid w:val="4BB30D4C"/>
    <w:rsid w:val="4BC84282"/>
    <w:rsid w:val="4BE34724"/>
    <w:rsid w:val="4BE4938A"/>
    <w:rsid w:val="4BE786E1"/>
    <w:rsid w:val="4BE79357"/>
    <w:rsid w:val="4BE9E877"/>
    <w:rsid w:val="4BEE3718"/>
    <w:rsid w:val="4BFC8674"/>
    <w:rsid w:val="4BFE6A20"/>
    <w:rsid w:val="4C00DBFC"/>
    <w:rsid w:val="4C07E2FB"/>
    <w:rsid w:val="4C0BDDB0"/>
    <w:rsid w:val="4C168997"/>
    <w:rsid w:val="4C18D404"/>
    <w:rsid w:val="4C231FD6"/>
    <w:rsid w:val="4C24BB97"/>
    <w:rsid w:val="4C24BC5D"/>
    <w:rsid w:val="4C24D30D"/>
    <w:rsid w:val="4C252FB9"/>
    <w:rsid w:val="4C2CB9CC"/>
    <w:rsid w:val="4C32AD6B"/>
    <w:rsid w:val="4C382B03"/>
    <w:rsid w:val="4C3B7BF8"/>
    <w:rsid w:val="4C3CB6A7"/>
    <w:rsid w:val="4C4795EC"/>
    <w:rsid w:val="4C483275"/>
    <w:rsid w:val="4C4E74F0"/>
    <w:rsid w:val="4C5340DB"/>
    <w:rsid w:val="4C545F2B"/>
    <w:rsid w:val="4C5496F4"/>
    <w:rsid w:val="4C5C5E90"/>
    <w:rsid w:val="4C5E586F"/>
    <w:rsid w:val="4C60E311"/>
    <w:rsid w:val="4C61D5FC"/>
    <w:rsid w:val="4C6E67A1"/>
    <w:rsid w:val="4C7056A5"/>
    <w:rsid w:val="4C77924C"/>
    <w:rsid w:val="4C86FC7F"/>
    <w:rsid w:val="4C8E01F1"/>
    <w:rsid w:val="4C91AB35"/>
    <w:rsid w:val="4C93FEDD"/>
    <w:rsid w:val="4C9F7816"/>
    <w:rsid w:val="4CA78E1A"/>
    <w:rsid w:val="4CA89A93"/>
    <w:rsid w:val="4CAD7A26"/>
    <w:rsid w:val="4CB0F336"/>
    <w:rsid w:val="4CBD188C"/>
    <w:rsid w:val="4CBEF4C4"/>
    <w:rsid w:val="4CC2FE25"/>
    <w:rsid w:val="4CC504F1"/>
    <w:rsid w:val="4CD48D1F"/>
    <w:rsid w:val="4CD83416"/>
    <w:rsid w:val="4CE3A815"/>
    <w:rsid w:val="4CE440F0"/>
    <w:rsid w:val="4CE73224"/>
    <w:rsid w:val="4CE9D634"/>
    <w:rsid w:val="4CEEB798"/>
    <w:rsid w:val="4CF1E55A"/>
    <w:rsid w:val="4CF57943"/>
    <w:rsid w:val="4CF70BA2"/>
    <w:rsid w:val="4CF8CDCB"/>
    <w:rsid w:val="4D036692"/>
    <w:rsid w:val="4D0A2B33"/>
    <w:rsid w:val="4D105129"/>
    <w:rsid w:val="4D169071"/>
    <w:rsid w:val="4D17DA9D"/>
    <w:rsid w:val="4D1854B9"/>
    <w:rsid w:val="4D186AA1"/>
    <w:rsid w:val="4D1950D8"/>
    <w:rsid w:val="4D20C319"/>
    <w:rsid w:val="4D212ADB"/>
    <w:rsid w:val="4D216CF9"/>
    <w:rsid w:val="4D2920D7"/>
    <w:rsid w:val="4D334C3E"/>
    <w:rsid w:val="4D3D353D"/>
    <w:rsid w:val="4D429797"/>
    <w:rsid w:val="4D431CEE"/>
    <w:rsid w:val="4D4C8250"/>
    <w:rsid w:val="4D4F372E"/>
    <w:rsid w:val="4D597574"/>
    <w:rsid w:val="4D5DB758"/>
    <w:rsid w:val="4D61A3F9"/>
    <w:rsid w:val="4D61EF0B"/>
    <w:rsid w:val="4D65E9B0"/>
    <w:rsid w:val="4D7A9920"/>
    <w:rsid w:val="4D7AED6A"/>
    <w:rsid w:val="4D7C531A"/>
    <w:rsid w:val="4D809C7A"/>
    <w:rsid w:val="4D8B5ACB"/>
    <w:rsid w:val="4D912EBB"/>
    <w:rsid w:val="4D94BF49"/>
    <w:rsid w:val="4D9D60B4"/>
    <w:rsid w:val="4DA01C59"/>
    <w:rsid w:val="4DA8E826"/>
    <w:rsid w:val="4DAA8173"/>
    <w:rsid w:val="4DAFC543"/>
    <w:rsid w:val="4DB5E5A3"/>
    <w:rsid w:val="4DB7B052"/>
    <w:rsid w:val="4DB7D467"/>
    <w:rsid w:val="4DBAFCD5"/>
    <w:rsid w:val="4DBB732E"/>
    <w:rsid w:val="4DBFF69A"/>
    <w:rsid w:val="4DC0AD81"/>
    <w:rsid w:val="4DC37A0F"/>
    <w:rsid w:val="4DD2871C"/>
    <w:rsid w:val="4DD36783"/>
    <w:rsid w:val="4DD56636"/>
    <w:rsid w:val="4DDD2149"/>
    <w:rsid w:val="4DDF3F1B"/>
    <w:rsid w:val="4DE12F51"/>
    <w:rsid w:val="4DE8D0F9"/>
    <w:rsid w:val="4DEFD9B5"/>
    <w:rsid w:val="4DF02B65"/>
    <w:rsid w:val="4DF2B768"/>
    <w:rsid w:val="4DF92363"/>
    <w:rsid w:val="4E009F1B"/>
    <w:rsid w:val="4E0211AB"/>
    <w:rsid w:val="4E036532"/>
    <w:rsid w:val="4E04525F"/>
    <w:rsid w:val="4E09B8CE"/>
    <w:rsid w:val="4E0E1248"/>
    <w:rsid w:val="4E13A4C4"/>
    <w:rsid w:val="4E1447ED"/>
    <w:rsid w:val="4E182B77"/>
    <w:rsid w:val="4E18F1F7"/>
    <w:rsid w:val="4E22C583"/>
    <w:rsid w:val="4E22E508"/>
    <w:rsid w:val="4E230B9B"/>
    <w:rsid w:val="4E2BE45F"/>
    <w:rsid w:val="4E2D1F2E"/>
    <w:rsid w:val="4E3535D7"/>
    <w:rsid w:val="4E3D79E9"/>
    <w:rsid w:val="4E4071D1"/>
    <w:rsid w:val="4E40B13B"/>
    <w:rsid w:val="4E479FCF"/>
    <w:rsid w:val="4E4C443F"/>
    <w:rsid w:val="4E55BC6A"/>
    <w:rsid w:val="4E6B2006"/>
    <w:rsid w:val="4E73D149"/>
    <w:rsid w:val="4E8100BA"/>
    <w:rsid w:val="4E8630BB"/>
    <w:rsid w:val="4E87AC20"/>
    <w:rsid w:val="4E8BD54E"/>
    <w:rsid w:val="4E8FC4BE"/>
    <w:rsid w:val="4E90DB6D"/>
    <w:rsid w:val="4E9B4E92"/>
    <w:rsid w:val="4EA664C2"/>
    <w:rsid w:val="4EB0CD80"/>
    <w:rsid w:val="4EB3DFA0"/>
    <w:rsid w:val="4EC1639F"/>
    <w:rsid w:val="4EC8BC5A"/>
    <w:rsid w:val="4ECD1D4C"/>
    <w:rsid w:val="4ECF9D4D"/>
    <w:rsid w:val="4ED15BCE"/>
    <w:rsid w:val="4ED2675E"/>
    <w:rsid w:val="4ED3C36E"/>
    <w:rsid w:val="4ED4A789"/>
    <w:rsid w:val="4ED76192"/>
    <w:rsid w:val="4EE31124"/>
    <w:rsid w:val="4EF0AFCE"/>
    <w:rsid w:val="4EF15EF6"/>
    <w:rsid w:val="4EF503DA"/>
    <w:rsid w:val="4EFC6B57"/>
    <w:rsid w:val="4EFC7E80"/>
    <w:rsid w:val="4F0382D7"/>
    <w:rsid w:val="4F10CD78"/>
    <w:rsid w:val="4F129D35"/>
    <w:rsid w:val="4F14F876"/>
    <w:rsid w:val="4F17D2CE"/>
    <w:rsid w:val="4F1BA4A8"/>
    <w:rsid w:val="4F1DC996"/>
    <w:rsid w:val="4F1FCDF7"/>
    <w:rsid w:val="4F268C42"/>
    <w:rsid w:val="4F301062"/>
    <w:rsid w:val="4F361478"/>
    <w:rsid w:val="4F367697"/>
    <w:rsid w:val="4F38B75C"/>
    <w:rsid w:val="4F403356"/>
    <w:rsid w:val="4F4370EC"/>
    <w:rsid w:val="4F4388E7"/>
    <w:rsid w:val="4F4A67C8"/>
    <w:rsid w:val="4F4A9A0B"/>
    <w:rsid w:val="4F51CD3B"/>
    <w:rsid w:val="4F56E2F8"/>
    <w:rsid w:val="4F62A2A2"/>
    <w:rsid w:val="4F65B098"/>
    <w:rsid w:val="4F6AFAA8"/>
    <w:rsid w:val="4F73DBA2"/>
    <w:rsid w:val="4F77704F"/>
    <w:rsid w:val="4F77AF11"/>
    <w:rsid w:val="4F7AA1E3"/>
    <w:rsid w:val="4F7E9EA5"/>
    <w:rsid w:val="4F923A2F"/>
    <w:rsid w:val="4F9341E1"/>
    <w:rsid w:val="4F9FF075"/>
    <w:rsid w:val="4FA48328"/>
    <w:rsid w:val="4FAC1904"/>
    <w:rsid w:val="4FB1B505"/>
    <w:rsid w:val="4FB27417"/>
    <w:rsid w:val="4FB55D4F"/>
    <w:rsid w:val="4FBA4DB7"/>
    <w:rsid w:val="4FC27117"/>
    <w:rsid w:val="4FCD36BF"/>
    <w:rsid w:val="4FCDF27B"/>
    <w:rsid w:val="4FCF23FA"/>
    <w:rsid w:val="4FD0D5B3"/>
    <w:rsid w:val="4FD14EAD"/>
    <w:rsid w:val="4FDC6D73"/>
    <w:rsid w:val="4FDE9A71"/>
    <w:rsid w:val="4FE66A40"/>
    <w:rsid w:val="4FE895DD"/>
    <w:rsid w:val="4FEA6CCD"/>
    <w:rsid w:val="4FEFE86B"/>
    <w:rsid w:val="4FF2564F"/>
    <w:rsid w:val="4FF8C796"/>
    <w:rsid w:val="4FFB69E0"/>
    <w:rsid w:val="50019F46"/>
    <w:rsid w:val="500AD65E"/>
    <w:rsid w:val="5020509C"/>
    <w:rsid w:val="50214678"/>
    <w:rsid w:val="502422CB"/>
    <w:rsid w:val="5024E5E2"/>
    <w:rsid w:val="50259DE7"/>
    <w:rsid w:val="502A8194"/>
    <w:rsid w:val="502BEB15"/>
    <w:rsid w:val="502FE102"/>
    <w:rsid w:val="503C8D42"/>
    <w:rsid w:val="503D04C2"/>
    <w:rsid w:val="5040913B"/>
    <w:rsid w:val="5043B02C"/>
    <w:rsid w:val="504BE1C0"/>
    <w:rsid w:val="504C975F"/>
    <w:rsid w:val="504FA1F8"/>
    <w:rsid w:val="5053168A"/>
    <w:rsid w:val="50532F3D"/>
    <w:rsid w:val="50539794"/>
    <w:rsid w:val="5053FA7A"/>
    <w:rsid w:val="505982AF"/>
    <w:rsid w:val="506271D6"/>
    <w:rsid w:val="506BEAF1"/>
    <w:rsid w:val="506C077E"/>
    <w:rsid w:val="506CEF50"/>
    <w:rsid w:val="5077A37A"/>
    <w:rsid w:val="507E0CA8"/>
    <w:rsid w:val="5083A8C3"/>
    <w:rsid w:val="508CF4C2"/>
    <w:rsid w:val="5091AECE"/>
    <w:rsid w:val="5091AFCE"/>
    <w:rsid w:val="5092EBCF"/>
    <w:rsid w:val="50A5809A"/>
    <w:rsid w:val="50AC2087"/>
    <w:rsid w:val="50ADCFA5"/>
    <w:rsid w:val="50B9B4EB"/>
    <w:rsid w:val="50BC3232"/>
    <w:rsid w:val="50BCABA6"/>
    <w:rsid w:val="50BCC663"/>
    <w:rsid w:val="50BE9384"/>
    <w:rsid w:val="50BFDAEA"/>
    <w:rsid w:val="50C1C891"/>
    <w:rsid w:val="50C22F1F"/>
    <w:rsid w:val="50C2DB5A"/>
    <w:rsid w:val="50C439DB"/>
    <w:rsid w:val="50CBE0C3"/>
    <w:rsid w:val="50CF5C67"/>
    <w:rsid w:val="50D487BD"/>
    <w:rsid w:val="50DE9CD1"/>
    <w:rsid w:val="50E1700D"/>
    <w:rsid w:val="50E1C18C"/>
    <w:rsid w:val="50E66A6C"/>
    <w:rsid w:val="50E9FB16"/>
    <w:rsid w:val="50EA708D"/>
    <w:rsid w:val="50EC1C78"/>
    <w:rsid w:val="50ECD2A3"/>
    <w:rsid w:val="50F65A08"/>
    <w:rsid w:val="50FBFD3E"/>
    <w:rsid w:val="5104296B"/>
    <w:rsid w:val="5105E693"/>
    <w:rsid w:val="510781B2"/>
    <w:rsid w:val="510B0845"/>
    <w:rsid w:val="5119020E"/>
    <w:rsid w:val="511A41CE"/>
    <w:rsid w:val="511DE3DA"/>
    <w:rsid w:val="5122C427"/>
    <w:rsid w:val="51232626"/>
    <w:rsid w:val="512AAE50"/>
    <w:rsid w:val="512E32AD"/>
    <w:rsid w:val="512E4A5E"/>
    <w:rsid w:val="512E5E67"/>
    <w:rsid w:val="5130201B"/>
    <w:rsid w:val="5131A873"/>
    <w:rsid w:val="513BDDD8"/>
    <w:rsid w:val="513FEC8A"/>
    <w:rsid w:val="5144B53A"/>
    <w:rsid w:val="51450F22"/>
    <w:rsid w:val="514AC1E8"/>
    <w:rsid w:val="514D2DB5"/>
    <w:rsid w:val="514DA450"/>
    <w:rsid w:val="514EFEB5"/>
    <w:rsid w:val="515601C4"/>
    <w:rsid w:val="5158E884"/>
    <w:rsid w:val="515D4710"/>
    <w:rsid w:val="515DDCEA"/>
    <w:rsid w:val="515EBC88"/>
    <w:rsid w:val="5168FCA7"/>
    <w:rsid w:val="516A57FD"/>
    <w:rsid w:val="516C89B8"/>
    <w:rsid w:val="516E9631"/>
    <w:rsid w:val="516F7CEE"/>
    <w:rsid w:val="5176AD24"/>
    <w:rsid w:val="517B08F1"/>
    <w:rsid w:val="518255B9"/>
    <w:rsid w:val="51833CE3"/>
    <w:rsid w:val="51849367"/>
    <w:rsid w:val="518651B2"/>
    <w:rsid w:val="5186F3A6"/>
    <w:rsid w:val="51882752"/>
    <w:rsid w:val="519760F9"/>
    <w:rsid w:val="5197D1B9"/>
    <w:rsid w:val="519C5927"/>
    <w:rsid w:val="51AD2F5F"/>
    <w:rsid w:val="51B16252"/>
    <w:rsid w:val="51B22E00"/>
    <w:rsid w:val="51BDB82B"/>
    <w:rsid w:val="51C10FD4"/>
    <w:rsid w:val="51CE8205"/>
    <w:rsid w:val="51D0FE6E"/>
    <w:rsid w:val="51DABAB5"/>
    <w:rsid w:val="51DC2530"/>
    <w:rsid w:val="51E87C13"/>
    <w:rsid w:val="51F011E8"/>
    <w:rsid w:val="51F0FAE8"/>
    <w:rsid w:val="51F262F3"/>
    <w:rsid w:val="51F27023"/>
    <w:rsid w:val="51FC9A90"/>
    <w:rsid w:val="51FF5F19"/>
    <w:rsid w:val="51FFCC83"/>
    <w:rsid w:val="52047A13"/>
    <w:rsid w:val="5207DBE7"/>
    <w:rsid w:val="5209394A"/>
    <w:rsid w:val="520BE10B"/>
    <w:rsid w:val="520F5070"/>
    <w:rsid w:val="5215B82A"/>
    <w:rsid w:val="52179051"/>
    <w:rsid w:val="521A408A"/>
    <w:rsid w:val="521E976E"/>
    <w:rsid w:val="5227526C"/>
    <w:rsid w:val="5232AA58"/>
    <w:rsid w:val="5233A773"/>
    <w:rsid w:val="52347DCF"/>
    <w:rsid w:val="52364F19"/>
    <w:rsid w:val="52461E67"/>
    <w:rsid w:val="524961AE"/>
    <w:rsid w:val="52506482"/>
    <w:rsid w:val="5251EFC8"/>
    <w:rsid w:val="52582396"/>
    <w:rsid w:val="52586C42"/>
    <w:rsid w:val="525DF99A"/>
    <w:rsid w:val="526392D6"/>
    <w:rsid w:val="52685D53"/>
    <w:rsid w:val="526AC7C5"/>
    <w:rsid w:val="526D7EB9"/>
    <w:rsid w:val="5270581E"/>
    <w:rsid w:val="52824197"/>
    <w:rsid w:val="5282B7F7"/>
    <w:rsid w:val="5282D20D"/>
    <w:rsid w:val="52859863"/>
    <w:rsid w:val="5288C2D4"/>
    <w:rsid w:val="528E66C3"/>
    <w:rsid w:val="52913B5A"/>
    <w:rsid w:val="5298AB3B"/>
    <w:rsid w:val="529DA26E"/>
    <w:rsid w:val="529E666E"/>
    <w:rsid w:val="52AA742B"/>
    <w:rsid w:val="52AC8EAB"/>
    <w:rsid w:val="52AEC8D9"/>
    <w:rsid w:val="52BAF381"/>
    <w:rsid w:val="52C227B2"/>
    <w:rsid w:val="52C3260A"/>
    <w:rsid w:val="52D0FE8A"/>
    <w:rsid w:val="52D23A38"/>
    <w:rsid w:val="52DF9041"/>
    <w:rsid w:val="52E0657F"/>
    <w:rsid w:val="52E28CEB"/>
    <w:rsid w:val="52EA0B96"/>
    <w:rsid w:val="52EE26B7"/>
    <w:rsid w:val="5303CD23"/>
    <w:rsid w:val="5304339A"/>
    <w:rsid w:val="530F5364"/>
    <w:rsid w:val="530FBA32"/>
    <w:rsid w:val="5314391C"/>
    <w:rsid w:val="531B9AC5"/>
    <w:rsid w:val="531F6D8B"/>
    <w:rsid w:val="5324D7F5"/>
    <w:rsid w:val="533207A1"/>
    <w:rsid w:val="53326FB7"/>
    <w:rsid w:val="5337F64F"/>
    <w:rsid w:val="533B263B"/>
    <w:rsid w:val="5350470A"/>
    <w:rsid w:val="5353A836"/>
    <w:rsid w:val="53587570"/>
    <w:rsid w:val="53592C1F"/>
    <w:rsid w:val="535E4DBF"/>
    <w:rsid w:val="537EA45E"/>
    <w:rsid w:val="53850F39"/>
    <w:rsid w:val="538A2520"/>
    <w:rsid w:val="538AB51F"/>
    <w:rsid w:val="538E9DEC"/>
    <w:rsid w:val="53930F1D"/>
    <w:rsid w:val="5396A6E7"/>
    <w:rsid w:val="539726DC"/>
    <w:rsid w:val="539A38A9"/>
    <w:rsid w:val="539B3D9E"/>
    <w:rsid w:val="539FA143"/>
    <w:rsid w:val="53A2EA6C"/>
    <w:rsid w:val="53A40A96"/>
    <w:rsid w:val="53AD96EA"/>
    <w:rsid w:val="53B4FD3B"/>
    <w:rsid w:val="53BB0E96"/>
    <w:rsid w:val="53BBA7CC"/>
    <w:rsid w:val="53C79170"/>
    <w:rsid w:val="53C94F90"/>
    <w:rsid w:val="53DECE12"/>
    <w:rsid w:val="53E9629E"/>
    <w:rsid w:val="53F51FBA"/>
    <w:rsid w:val="53F9FD46"/>
    <w:rsid w:val="53FAB30A"/>
    <w:rsid w:val="53FAEAD7"/>
    <w:rsid w:val="54038185"/>
    <w:rsid w:val="5406FD29"/>
    <w:rsid w:val="54150C16"/>
    <w:rsid w:val="5418E8B5"/>
    <w:rsid w:val="541C30DA"/>
    <w:rsid w:val="541FBED5"/>
    <w:rsid w:val="542C4FB0"/>
    <w:rsid w:val="5431E110"/>
    <w:rsid w:val="54354447"/>
    <w:rsid w:val="5445E84F"/>
    <w:rsid w:val="54472B06"/>
    <w:rsid w:val="54498026"/>
    <w:rsid w:val="544E08A0"/>
    <w:rsid w:val="545813A0"/>
    <w:rsid w:val="545D2BE6"/>
    <w:rsid w:val="54607E2A"/>
    <w:rsid w:val="54707946"/>
    <w:rsid w:val="5470CD10"/>
    <w:rsid w:val="54822ACD"/>
    <w:rsid w:val="548A23D2"/>
    <w:rsid w:val="548A57CC"/>
    <w:rsid w:val="54997C29"/>
    <w:rsid w:val="54AED7C6"/>
    <w:rsid w:val="54AF10ED"/>
    <w:rsid w:val="54B1D750"/>
    <w:rsid w:val="54B3C500"/>
    <w:rsid w:val="54B63E96"/>
    <w:rsid w:val="54BACE21"/>
    <w:rsid w:val="54BFA4B0"/>
    <w:rsid w:val="54C23790"/>
    <w:rsid w:val="54CF1829"/>
    <w:rsid w:val="54D28BB5"/>
    <w:rsid w:val="54D39AD1"/>
    <w:rsid w:val="54D60BC0"/>
    <w:rsid w:val="54D63AE0"/>
    <w:rsid w:val="54D849CF"/>
    <w:rsid w:val="54E14564"/>
    <w:rsid w:val="54ECC07E"/>
    <w:rsid w:val="54EF7897"/>
    <w:rsid w:val="54F600B8"/>
    <w:rsid w:val="54F7E592"/>
    <w:rsid w:val="54F8A374"/>
    <w:rsid w:val="54F9C97D"/>
    <w:rsid w:val="54FECCE2"/>
    <w:rsid w:val="5501B02C"/>
    <w:rsid w:val="550434AB"/>
    <w:rsid w:val="55159FF5"/>
    <w:rsid w:val="5516F5A0"/>
    <w:rsid w:val="551716FC"/>
    <w:rsid w:val="551927C6"/>
    <w:rsid w:val="55289A58"/>
    <w:rsid w:val="552D470D"/>
    <w:rsid w:val="552D8392"/>
    <w:rsid w:val="552DD840"/>
    <w:rsid w:val="552E6DCF"/>
    <w:rsid w:val="55372D3F"/>
    <w:rsid w:val="5537A165"/>
    <w:rsid w:val="5538C47F"/>
    <w:rsid w:val="5548B7F6"/>
    <w:rsid w:val="554D863A"/>
    <w:rsid w:val="5551562D"/>
    <w:rsid w:val="5557E5A2"/>
    <w:rsid w:val="5558D3C6"/>
    <w:rsid w:val="555F8D58"/>
    <w:rsid w:val="5564C030"/>
    <w:rsid w:val="556A338C"/>
    <w:rsid w:val="556B64A0"/>
    <w:rsid w:val="55832D19"/>
    <w:rsid w:val="55859A5D"/>
    <w:rsid w:val="55898549"/>
    <w:rsid w:val="5589A52D"/>
    <w:rsid w:val="558D16D3"/>
    <w:rsid w:val="559587EB"/>
    <w:rsid w:val="5596D95D"/>
    <w:rsid w:val="559BCF2D"/>
    <w:rsid w:val="559ED923"/>
    <w:rsid w:val="55A22CB3"/>
    <w:rsid w:val="55A472D3"/>
    <w:rsid w:val="55A4C3A6"/>
    <w:rsid w:val="55A56717"/>
    <w:rsid w:val="55A7F8E0"/>
    <w:rsid w:val="55AA68B5"/>
    <w:rsid w:val="55ACC33F"/>
    <w:rsid w:val="55B8AD25"/>
    <w:rsid w:val="55BD0AC6"/>
    <w:rsid w:val="55C8FA9A"/>
    <w:rsid w:val="55CC759D"/>
    <w:rsid w:val="55E67196"/>
    <w:rsid w:val="55E73628"/>
    <w:rsid w:val="55E9D901"/>
    <w:rsid w:val="55EB728D"/>
    <w:rsid w:val="55F1DE9F"/>
    <w:rsid w:val="55F46812"/>
    <w:rsid w:val="55F6269E"/>
    <w:rsid w:val="55F65F08"/>
    <w:rsid w:val="55F89DFD"/>
    <w:rsid w:val="55FC3E3F"/>
    <w:rsid w:val="55FE200E"/>
    <w:rsid w:val="55FED1F8"/>
    <w:rsid w:val="5606A31B"/>
    <w:rsid w:val="560D7952"/>
    <w:rsid w:val="560F4EFB"/>
    <w:rsid w:val="56102509"/>
    <w:rsid w:val="5611B230"/>
    <w:rsid w:val="56153D60"/>
    <w:rsid w:val="56158AE7"/>
    <w:rsid w:val="56172574"/>
    <w:rsid w:val="5617A765"/>
    <w:rsid w:val="5619CF2F"/>
    <w:rsid w:val="5627086D"/>
    <w:rsid w:val="562B80E5"/>
    <w:rsid w:val="562EB119"/>
    <w:rsid w:val="562EB25C"/>
    <w:rsid w:val="5632A1C4"/>
    <w:rsid w:val="56358527"/>
    <w:rsid w:val="56421EC6"/>
    <w:rsid w:val="5643EBE4"/>
    <w:rsid w:val="5645E53D"/>
    <w:rsid w:val="5652AAF6"/>
    <w:rsid w:val="565A9ED2"/>
    <w:rsid w:val="5660F8D1"/>
    <w:rsid w:val="566AD21C"/>
    <w:rsid w:val="566EED91"/>
    <w:rsid w:val="566FDE17"/>
    <w:rsid w:val="56735781"/>
    <w:rsid w:val="56740E17"/>
    <w:rsid w:val="568E5A2D"/>
    <w:rsid w:val="5690D23C"/>
    <w:rsid w:val="56962397"/>
    <w:rsid w:val="56970F29"/>
    <w:rsid w:val="5698BAED"/>
    <w:rsid w:val="569D4BAB"/>
    <w:rsid w:val="56A0D4EE"/>
    <w:rsid w:val="56A7E1D6"/>
    <w:rsid w:val="56B086EF"/>
    <w:rsid w:val="56B8899D"/>
    <w:rsid w:val="56B91B5B"/>
    <w:rsid w:val="56BA01AE"/>
    <w:rsid w:val="56BC3FD0"/>
    <w:rsid w:val="56BD4CFB"/>
    <w:rsid w:val="56C211F5"/>
    <w:rsid w:val="56C27B99"/>
    <w:rsid w:val="56C6467E"/>
    <w:rsid w:val="56C78DF5"/>
    <w:rsid w:val="56C810EF"/>
    <w:rsid w:val="56C92CDC"/>
    <w:rsid w:val="56CE5ADB"/>
    <w:rsid w:val="56CF364C"/>
    <w:rsid w:val="56D2D03C"/>
    <w:rsid w:val="56D564D2"/>
    <w:rsid w:val="56D5B962"/>
    <w:rsid w:val="56D76756"/>
    <w:rsid w:val="56DB7BD9"/>
    <w:rsid w:val="56DC3744"/>
    <w:rsid w:val="56DDE37E"/>
    <w:rsid w:val="56E5776C"/>
    <w:rsid w:val="56EBB430"/>
    <w:rsid w:val="56EC9A23"/>
    <w:rsid w:val="56EEF32E"/>
    <w:rsid w:val="56F3B603"/>
    <w:rsid w:val="56F64265"/>
    <w:rsid w:val="56F7F044"/>
    <w:rsid w:val="56F7F246"/>
    <w:rsid w:val="57018588"/>
    <w:rsid w:val="5702F4EC"/>
    <w:rsid w:val="570C6F85"/>
    <w:rsid w:val="5711387B"/>
    <w:rsid w:val="5711E050"/>
    <w:rsid w:val="571CF5A8"/>
    <w:rsid w:val="571F5234"/>
    <w:rsid w:val="57218A1A"/>
    <w:rsid w:val="57225BC2"/>
    <w:rsid w:val="5730BFDA"/>
    <w:rsid w:val="57402AD0"/>
    <w:rsid w:val="5743C941"/>
    <w:rsid w:val="57457112"/>
    <w:rsid w:val="57497AB8"/>
    <w:rsid w:val="574E27A3"/>
    <w:rsid w:val="574F02F2"/>
    <w:rsid w:val="5750DF4F"/>
    <w:rsid w:val="5753A215"/>
    <w:rsid w:val="57545A88"/>
    <w:rsid w:val="575B2A83"/>
    <w:rsid w:val="575E950F"/>
    <w:rsid w:val="57660BBB"/>
    <w:rsid w:val="5770C0CE"/>
    <w:rsid w:val="5771A46F"/>
    <w:rsid w:val="577364D2"/>
    <w:rsid w:val="5778ECB5"/>
    <w:rsid w:val="57792102"/>
    <w:rsid w:val="578D2958"/>
    <w:rsid w:val="578F2240"/>
    <w:rsid w:val="57922F69"/>
    <w:rsid w:val="57923AAC"/>
    <w:rsid w:val="5795D846"/>
    <w:rsid w:val="579DB8B7"/>
    <w:rsid w:val="57A157F5"/>
    <w:rsid w:val="57A1AAD5"/>
    <w:rsid w:val="57A331D6"/>
    <w:rsid w:val="57AA52CC"/>
    <w:rsid w:val="57AAAA23"/>
    <w:rsid w:val="57BBCDAF"/>
    <w:rsid w:val="57BC7BC9"/>
    <w:rsid w:val="57C3B9F7"/>
    <w:rsid w:val="57CD6D5E"/>
    <w:rsid w:val="57D7BE33"/>
    <w:rsid w:val="57DB8B14"/>
    <w:rsid w:val="57E079A3"/>
    <w:rsid w:val="57E5AD09"/>
    <w:rsid w:val="57F2189E"/>
    <w:rsid w:val="57F47762"/>
    <w:rsid w:val="57F48D83"/>
    <w:rsid w:val="57F5F37E"/>
    <w:rsid w:val="57F91DB0"/>
    <w:rsid w:val="57F94537"/>
    <w:rsid w:val="57FE2297"/>
    <w:rsid w:val="57FE6D89"/>
    <w:rsid w:val="5802A5D7"/>
    <w:rsid w:val="580AFC2F"/>
    <w:rsid w:val="580B9AFA"/>
    <w:rsid w:val="580CA085"/>
    <w:rsid w:val="5811B64F"/>
    <w:rsid w:val="581303E7"/>
    <w:rsid w:val="5817DD54"/>
    <w:rsid w:val="582055FF"/>
    <w:rsid w:val="5821E514"/>
    <w:rsid w:val="58273D98"/>
    <w:rsid w:val="582E400B"/>
    <w:rsid w:val="583CA54F"/>
    <w:rsid w:val="584061E3"/>
    <w:rsid w:val="584188C0"/>
    <w:rsid w:val="5841992E"/>
    <w:rsid w:val="5845BB31"/>
    <w:rsid w:val="584863F1"/>
    <w:rsid w:val="5848DFD7"/>
    <w:rsid w:val="584EFC1A"/>
    <w:rsid w:val="5866A216"/>
    <w:rsid w:val="5867B46D"/>
    <w:rsid w:val="5867BBF9"/>
    <w:rsid w:val="586DD955"/>
    <w:rsid w:val="586F5EB4"/>
    <w:rsid w:val="587625E8"/>
    <w:rsid w:val="5878B276"/>
    <w:rsid w:val="587F2900"/>
    <w:rsid w:val="588287D0"/>
    <w:rsid w:val="5882F0FB"/>
    <w:rsid w:val="588423BF"/>
    <w:rsid w:val="5885AC76"/>
    <w:rsid w:val="588D3877"/>
    <w:rsid w:val="58932649"/>
    <w:rsid w:val="5893740C"/>
    <w:rsid w:val="58AD345B"/>
    <w:rsid w:val="58B4CC71"/>
    <w:rsid w:val="58B86980"/>
    <w:rsid w:val="58BA2E2B"/>
    <w:rsid w:val="58BF51CE"/>
    <w:rsid w:val="58C648CE"/>
    <w:rsid w:val="58CB5DE5"/>
    <w:rsid w:val="58CBD03E"/>
    <w:rsid w:val="58CF4104"/>
    <w:rsid w:val="58D1C30D"/>
    <w:rsid w:val="58D5BC1E"/>
    <w:rsid w:val="58D6F2A8"/>
    <w:rsid w:val="58D8E041"/>
    <w:rsid w:val="58DF0375"/>
    <w:rsid w:val="58E3E37A"/>
    <w:rsid w:val="58F095FF"/>
    <w:rsid w:val="58F0A98B"/>
    <w:rsid w:val="58F12E14"/>
    <w:rsid w:val="58F39E76"/>
    <w:rsid w:val="58F4BE5B"/>
    <w:rsid w:val="58F578B9"/>
    <w:rsid w:val="58F62FA7"/>
    <w:rsid w:val="58F7DA85"/>
    <w:rsid w:val="58FA6570"/>
    <w:rsid w:val="59062C8E"/>
    <w:rsid w:val="59174F95"/>
    <w:rsid w:val="59190050"/>
    <w:rsid w:val="591A12FE"/>
    <w:rsid w:val="591FE870"/>
    <w:rsid w:val="5920BCA2"/>
    <w:rsid w:val="5921C3BC"/>
    <w:rsid w:val="59256DF4"/>
    <w:rsid w:val="59292EF3"/>
    <w:rsid w:val="592BDF29"/>
    <w:rsid w:val="592BF0C5"/>
    <w:rsid w:val="59311D36"/>
    <w:rsid w:val="59343024"/>
    <w:rsid w:val="5935B7DE"/>
    <w:rsid w:val="59381687"/>
    <w:rsid w:val="593B01E1"/>
    <w:rsid w:val="593BEC4D"/>
    <w:rsid w:val="5952D0FA"/>
    <w:rsid w:val="595D683B"/>
    <w:rsid w:val="595DC2EE"/>
    <w:rsid w:val="595DEA90"/>
    <w:rsid w:val="59605BDC"/>
    <w:rsid w:val="59617A1F"/>
    <w:rsid w:val="5963C38D"/>
    <w:rsid w:val="5969DA7E"/>
    <w:rsid w:val="596C1640"/>
    <w:rsid w:val="596CCE0C"/>
    <w:rsid w:val="59788B5E"/>
    <w:rsid w:val="597D036B"/>
    <w:rsid w:val="598427E7"/>
    <w:rsid w:val="5986AE5B"/>
    <w:rsid w:val="59914E75"/>
    <w:rsid w:val="5999B576"/>
    <w:rsid w:val="59A1E9CD"/>
    <w:rsid w:val="59A37717"/>
    <w:rsid w:val="59A47008"/>
    <w:rsid w:val="59A77ED9"/>
    <w:rsid w:val="59A91B49"/>
    <w:rsid w:val="59B4A239"/>
    <w:rsid w:val="59B58EAB"/>
    <w:rsid w:val="59B851BC"/>
    <w:rsid w:val="59BB75AD"/>
    <w:rsid w:val="59C0F64C"/>
    <w:rsid w:val="59C872FE"/>
    <w:rsid w:val="59C9AC6D"/>
    <w:rsid w:val="59CA0D96"/>
    <w:rsid w:val="59DEAF8E"/>
    <w:rsid w:val="59DF707E"/>
    <w:rsid w:val="59F0FE9E"/>
    <w:rsid w:val="59F2EDD8"/>
    <w:rsid w:val="59F60918"/>
    <w:rsid w:val="59F64604"/>
    <w:rsid w:val="59F6CF87"/>
    <w:rsid w:val="59F7482A"/>
    <w:rsid w:val="59F8C7EC"/>
    <w:rsid w:val="59FE4E4A"/>
    <w:rsid w:val="59FF8A58"/>
    <w:rsid w:val="59FFE92A"/>
    <w:rsid w:val="5A0015C1"/>
    <w:rsid w:val="5A0302BD"/>
    <w:rsid w:val="5A03EFD1"/>
    <w:rsid w:val="5A044ACA"/>
    <w:rsid w:val="5A09FC98"/>
    <w:rsid w:val="5A14BACA"/>
    <w:rsid w:val="5A16AE1B"/>
    <w:rsid w:val="5A1D182E"/>
    <w:rsid w:val="5A1EEB91"/>
    <w:rsid w:val="5A20B516"/>
    <w:rsid w:val="5A3615CA"/>
    <w:rsid w:val="5A38642E"/>
    <w:rsid w:val="5A386B52"/>
    <w:rsid w:val="5A3D6032"/>
    <w:rsid w:val="5A3E0616"/>
    <w:rsid w:val="5A427A0F"/>
    <w:rsid w:val="5A528C1E"/>
    <w:rsid w:val="5A61B682"/>
    <w:rsid w:val="5A76E685"/>
    <w:rsid w:val="5A7FD882"/>
    <w:rsid w:val="5A80FC74"/>
    <w:rsid w:val="5A82DAC6"/>
    <w:rsid w:val="5A888011"/>
    <w:rsid w:val="5A98FC75"/>
    <w:rsid w:val="5A991D40"/>
    <w:rsid w:val="5A99EECC"/>
    <w:rsid w:val="5A9AB450"/>
    <w:rsid w:val="5AA8C7DF"/>
    <w:rsid w:val="5AB2B9D3"/>
    <w:rsid w:val="5ABF8B1B"/>
    <w:rsid w:val="5AC03D57"/>
    <w:rsid w:val="5AC4E17F"/>
    <w:rsid w:val="5AC736BF"/>
    <w:rsid w:val="5AD1883F"/>
    <w:rsid w:val="5AD2BC89"/>
    <w:rsid w:val="5AD4F752"/>
    <w:rsid w:val="5ADD6F01"/>
    <w:rsid w:val="5AE0F09D"/>
    <w:rsid w:val="5AE1076C"/>
    <w:rsid w:val="5AE16C80"/>
    <w:rsid w:val="5AE8CC12"/>
    <w:rsid w:val="5AF535E0"/>
    <w:rsid w:val="5AF5C07B"/>
    <w:rsid w:val="5AF76AF5"/>
    <w:rsid w:val="5AF76B61"/>
    <w:rsid w:val="5AFBCAFE"/>
    <w:rsid w:val="5B039F1F"/>
    <w:rsid w:val="5B0A2D9E"/>
    <w:rsid w:val="5B11B6C4"/>
    <w:rsid w:val="5B1ACC17"/>
    <w:rsid w:val="5B1BF4BF"/>
    <w:rsid w:val="5B204D8E"/>
    <w:rsid w:val="5B28BFD6"/>
    <w:rsid w:val="5B294D7C"/>
    <w:rsid w:val="5B2C6A5C"/>
    <w:rsid w:val="5B3AEA9B"/>
    <w:rsid w:val="5B3D5DE4"/>
    <w:rsid w:val="5B4271BC"/>
    <w:rsid w:val="5B45108A"/>
    <w:rsid w:val="5B4CA898"/>
    <w:rsid w:val="5B527E8C"/>
    <w:rsid w:val="5B54BF69"/>
    <w:rsid w:val="5B56E2F2"/>
    <w:rsid w:val="5B5BB716"/>
    <w:rsid w:val="5B5C365D"/>
    <w:rsid w:val="5B5E77E4"/>
    <w:rsid w:val="5B624DAE"/>
    <w:rsid w:val="5B664F60"/>
    <w:rsid w:val="5B6BBF6D"/>
    <w:rsid w:val="5B708E29"/>
    <w:rsid w:val="5B720EF9"/>
    <w:rsid w:val="5B7A25D3"/>
    <w:rsid w:val="5B7B6007"/>
    <w:rsid w:val="5B7D920A"/>
    <w:rsid w:val="5B832ACE"/>
    <w:rsid w:val="5B84E179"/>
    <w:rsid w:val="5B85C3EF"/>
    <w:rsid w:val="5B91D979"/>
    <w:rsid w:val="5B9B1D70"/>
    <w:rsid w:val="5B9E1D69"/>
    <w:rsid w:val="5BA13F70"/>
    <w:rsid w:val="5BA2A76F"/>
    <w:rsid w:val="5BB05264"/>
    <w:rsid w:val="5BB27D3F"/>
    <w:rsid w:val="5BB9970F"/>
    <w:rsid w:val="5BC4D939"/>
    <w:rsid w:val="5BC5ECC7"/>
    <w:rsid w:val="5BC8A73D"/>
    <w:rsid w:val="5BD3D332"/>
    <w:rsid w:val="5BD57F62"/>
    <w:rsid w:val="5BDC824C"/>
    <w:rsid w:val="5BDE136D"/>
    <w:rsid w:val="5BDE34B6"/>
    <w:rsid w:val="5BE0FC12"/>
    <w:rsid w:val="5BE187A4"/>
    <w:rsid w:val="5BE8422D"/>
    <w:rsid w:val="5BEAD6AF"/>
    <w:rsid w:val="5BED115E"/>
    <w:rsid w:val="5BF10F4F"/>
    <w:rsid w:val="5BFFEBEE"/>
    <w:rsid w:val="5C057364"/>
    <w:rsid w:val="5C05E9C3"/>
    <w:rsid w:val="5C092E6C"/>
    <w:rsid w:val="5C0B20B9"/>
    <w:rsid w:val="5C1287AD"/>
    <w:rsid w:val="5C1547BF"/>
    <w:rsid w:val="5C17937D"/>
    <w:rsid w:val="5C18A292"/>
    <w:rsid w:val="5C18DDD5"/>
    <w:rsid w:val="5C18E235"/>
    <w:rsid w:val="5C18F443"/>
    <w:rsid w:val="5C22A6B0"/>
    <w:rsid w:val="5C27FD4D"/>
    <w:rsid w:val="5C2B5B69"/>
    <w:rsid w:val="5C323A23"/>
    <w:rsid w:val="5C420901"/>
    <w:rsid w:val="5C4D2DA9"/>
    <w:rsid w:val="5C544F8A"/>
    <w:rsid w:val="5C585D64"/>
    <w:rsid w:val="5C5D5D2A"/>
    <w:rsid w:val="5C5F34F2"/>
    <w:rsid w:val="5C6400F0"/>
    <w:rsid w:val="5C6ADDB0"/>
    <w:rsid w:val="5C744DCF"/>
    <w:rsid w:val="5C8A0C74"/>
    <w:rsid w:val="5C8D40CC"/>
    <w:rsid w:val="5C95EC64"/>
    <w:rsid w:val="5C96F469"/>
    <w:rsid w:val="5C9DFCD8"/>
    <w:rsid w:val="5CAB7C29"/>
    <w:rsid w:val="5CABF1CA"/>
    <w:rsid w:val="5CAFBC85"/>
    <w:rsid w:val="5CBACD7D"/>
    <w:rsid w:val="5CC9FAD8"/>
    <w:rsid w:val="5CCCBD31"/>
    <w:rsid w:val="5CD9B574"/>
    <w:rsid w:val="5CE1210F"/>
    <w:rsid w:val="5CE4B3F4"/>
    <w:rsid w:val="5CE55491"/>
    <w:rsid w:val="5CEC1E34"/>
    <w:rsid w:val="5CF007F9"/>
    <w:rsid w:val="5CF1EC31"/>
    <w:rsid w:val="5CF3FB52"/>
    <w:rsid w:val="5CF5C5C5"/>
    <w:rsid w:val="5CFC2F1E"/>
    <w:rsid w:val="5CFD3317"/>
    <w:rsid w:val="5D00FD6F"/>
    <w:rsid w:val="5D02DC4D"/>
    <w:rsid w:val="5D04DB62"/>
    <w:rsid w:val="5D101672"/>
    <w:rsid w:val="5D103318"/>
    <w:rsid w:val="5D117AB9"/>
    <w:rsid w:val="5D13A9D3"/>
    <w:rsid w:val="5D17696A"/>
    <w:rsid w:val="5D21D1A5"/>
    <w:rsid w:val="5D236707"/>
    <w:rsid w:val="5D27B429"/>
    <w:rsid w:val="5D2A1FFE"/>
    <w:rsid w:val="5D2BDDDD"/>
    <w:rsid w:val="5D31BBFD"/>
    <w:rsid w:val="5D3246C0"/>
    <w:rsid w:val="5D35FF3C"/>
    <w:rsid w:val="5D45FADB"/>
    <w:rsid w:val="5D463229"/>
    <w:rsid w:val="5D4E8AB8"/>
    <w:rsid w:val="5D4F45AD"/>
    <w:rsid w:val="5D54B8F0"/>
    <w:rsid w:val="5D624869"/>
    <w:rsid w:val="5D67A5FA"/>
    <w:rsid w:val="5D688E97"/>
    <w:rsid w:val="5D6C9C32"/>
    <w:rsid w:val="5D7379F8"/>
    <w:rsid w:val="5D7404CA"/>
    <w:rsid w:val="5D7657BB"/>
    <w:rsid w:val="5D778AB9"/>
    <w:rsid w:val="5D8311F6"/>
    <w:rsid w:val="5D8848B2"/>
    <w:rsid w:val="5D90A90E"/>
    <w:rsid w:val="5D935CBA"/>
    <w:rsid w:val="5D94DDA8"/>
    <w:rsid w:val="5D97E8AE"/>
    <w:rsid w:val="5D9C8DCE"/>
    <w:rsid w:val="5D9DADAA"/>
    <w:rsid w:val="5DA3C6F3"/>
    <w:rsid w:val="5DA40601"/>
    <w:rsid w:val="5DA4ECAE"/>
    <w:rsid w:val="5DA5DBD7"/>
    <w:rsid w:val="5DAA1592"/>
    <w:rsid w:val="5DAE5400"/>
    <w:rsid w:val="5DAF9D98"/>
    <w:rsid w:val="5DB64F6D"/>
    <w:rsid w:val="5DBD7441"/>
    <w:rsid w:val="5DC140C0"/>
    <w:rsid w:val="5DC391AE"/>
    <w:rsid w:val="5DC8E6BB"/>
    <w:rsid w:val="5DCA1754"/>
    <w:rsid w:val="5DD138B3"/>
    <w:rsid w:val="5DD13927"/>
    <w:rsid w:val="5DD6BDC1"/>
    <w:rsid w:val="5DE4AB86"/>
    <w:rsid w:val="5DF1A1FC"/>
    <w:rsid w:val="5DF8C4CA"/>
    <w:rsid w:val="5DF8D110"/>
    <w:rsid w:val="5E02432D"/>
    <w:rsid w:val="5E28B1AF"/>
    <w:rsid w:val="5E294506"/>
    <w:rsid w:val="5E2F6073"/>
    <w:rsid w:val="5E35AA4A"/>
    <w:rsid w:val="5E3890BA"/>
    <w:rsid w:val="5E3A4E14"/>
    <w:rsid w:val="5E3DB3A9"/>
    <w:rsid w:val="5E4AF5C0"/>
    <w:rsid w:val="5E4B0CD9"/>
    <w:rsid w:val="5E50EFC9"/>
    <w:rsid w:val="5E554335"/>
    <w:rsid w:val="5E5DB7DC"/>
    <w:rsid w:val="5E60C74E"/>
    <w:rsid w:val="5E61F6FB"/>
    <w:rsid w:val="5E63CF07"/>
    <w:rsid w:val="5E6640CE"/>
    <w:rsid w:val="5E66A3CB"/>
    <w:rsid w:val="5E67836B"/>
    <w:rsid w:val="5E76383C"/>
    <w:rsid w:val="5E7A4B20"/>
    <w:rsid w:val="5E7E5379"/>
    <w:rsid w:val="5E87647E"/>
    <w:rsid w:val="5E89920C"/>
    <w:rsid w:val="5E8FB549"/>
    <w:rsid w:val="5E957CF2"/>
    <w:rsid w:val="5E9DCA64"/>
    <w:rsid w:val="5EA52445"/>
    <w:rsid w:val="5EA5A361"/>
    <w:rsid w:val="5EA9DF9D"/>
    <w:rsid w:val="5EAEDFAD"/>
    <w:rsid w:val="5EB14061"/>
    <w:rsid w:val="5EB218C8"/>
    <w:rsid w:val="5EB5CA39"/>
    <w:rsid w:val="5EC06EB3"/>
    <w:rsid w:val="5EC11FD4"/>
    <w:rsid w:val="5EC7B937"/>
    <w:rsid w:val="5EC82657"/>
    <w:rsid w:val="5ECBAA8C"/>
    <w:rsid w:val="5ECBCC9D"/>
    <w:rsid w:val="5ED54962"/>
    <w:rsid w:val="5ED60819"/>
    <w:rsid w:val="5ED70D60"/>
    <w:rsid w:val="5EDBD319"/>
    <w:rsid w:val="5EE5757A"/>
    <w:rsid w:val="5EE7BC52"/>
    <w:rsid w:val="5EE9A0C7"/>
    <w:rsid w:val="5EEBAD8D"/>
    <w:rsid w:val="5EF6DD0C"/>
    <w:rsid w:val="5EF83B76"/>
    <w:rsid w:val="5EF921BA"/>
    <w:rsid w:val="5F03E9A2"/>
    <w:rsid w:val="5F04E7D3"/>
    <w:rsid w:val="5F09F5AF"/>
    <w:rsid w:val="5F12463E"/>
    <w:rsid w:val="5F1383E3"/>
    <w:rsid w:val="5F140C6C"/>
    <w:rsid w:val="5F159DC6"/>
    <w:rsid w:val="5F1BB2FB"/>
    <w:rsid w:val="5F1DF56B"/>
    <w:rsid w:val="5F2614E8"/>
    <w:rsid w:val="5F2BF3EC"/>
    <w:rsid w:val="5F33551A"/>
    <w:rsid w:val="5F3681E1"/>
    <w:rsid w:val="5F3713D7"/>
    <w:rsid w:val="5F3FB7B9"/>
    <w:rsid w:val="5F421CD4"/>
    <w:rsid w:val="5F4284E5"/>
    <w:rsid w:val="5F43AF9F"/>
    <w:rsid w:val="5F43DDA4"/>
    <w:rsid w:val="5F457E68"/>
    <w:rsid w:val="5F45976B"/>
    <w:rsid w:val="5F4D9FF1"/>
    <w:rsid w:val="5F526D7B"/>
    <w:rsid w:val="5F553609"/>
    <w:rsid w:val="5F5E12EE"/>
    <w:rsid w:val="5F62AF12"/>
    <w:rsid w:val="5F649C3F"/>
    <w:rsid w:val="5F74A063"/>
    <w:rsid w:val="5F77C118"/>
    <w:rsid w:val="5F793B88"/>
    <w:rsid w:val="5F79F88F"/>
    <w:rsid w:val="5F7D53DC"/>
    <w:rsid w:val="5F807325"/>
    <w:rsid w:val="5F812DB0"/>
    <w:rsid w:val="5F83BF2C"/>
    <w:rsid w:val="5F8BE6ED"/>
    <w:rsid w:val="5F8C3E2A"/>
    <w:rsid w:val="5F8DE3F3"/>
    <w:rsid w:val="5F8E51A1"/>
    <w:rsid w:val="5F91FD7E"/>
    <w:rsid w:val="5F92E100"/>
    <w:rsid w:val="5F97FCE1"/>
    <w:rsid w:val="5F984C91"/>
    <w:rsid w:val="5FA683C2"/>
    <w:rsid w:val="5FA844EA"/>
    <w:rsid w:val="5FAF73E4"/>
    <w:rsid w:val="5FBC5148"/>
    <w:rsid w:val="5FC58DB1"/>
    <w:rsid w:val="5FC6F240"/>
    <w:rsid w:val="5FCE726C"/>
    <w:rsid w:val="5FD3630E"/>
    <w:rsid w:val="5FD43C95"/>
    <w:rsid w:val="5FDDCAD4"/>
    <w:rsid w:val="5FDFD3D1"/>
    <w:rsid w:val="5FE3B58F"/>
    <w:rsid w:val="5FE4C836"/>
    <w:rsid w:val="5FEFCEDD"/>
    <w:rsid w:val="5FEFEA75"/>
    <w:rsid w:val="5FF54339"/>
    <w:rsid w:val="5FFCA2C6"/>
    <w:rsid w:val="6001A18B"/>
    <w:rsid w:val="6005F206"/>
    <w:rsid w:val="600763DF"/>
    <w:rsid w:val="600BDF50"/>
    <w:rsid w:val="600F6FEC"/>
    <w:rsid w:val="600FEE72"/>
    <w:rsid w:val="60146024"/>
    <w:rsid w:val="6019FD6B"/>
    <w:rsid w:val="602065BB"/>
    <w:rsid w:val="602CCA8B"/>
    <w:rsid w:val="60309063"/>
    <w:rsid w:val="603C7228"/>
    <w:rsid w:val="603D553B"/>
    <w:rsid w:val="603EE915"/>
    <w:rsid w:val="603F9593"/>
    <w:rsid w:val="604CE6D6"/>
    <w:rsid w:val="604F91A2"/>
    <w:rsid w:val="60578829"/>
    <w:rsid w:val="605A7C29"/>
    <w:rsid w:val="6063CA57"/>
    <w:rsid w:val="6063E79C"/>
    <w:rsid w:val="606EF0F5"/>
    <w:rsid w:val="607002AC"/>
    <w:rsid w:val="607E1D4A"/>
    <w:rsid w:val="607ED1AB"/>
    <w:rsid w:val="607FB71B"/>
    <w:rsid w:val="6083C3AA"/>
    <w:rsid w:val="6091BA7A"/>
    <w:rsid w:val="60927B84"/>
    <w:rsid w:val="609FED13"/>
    <w:rsid w:val="60A30A03"/>
    <w:rsid w:val="60A5BDF7"/>
    <w:rsid w:val="60A98331"/>
    <w:rsid w:val="60AC8941"/>
    <w:rsid w:val="60ACCE7B"/>
    <w:rsid w:val="60B277DB"/>
    <w:rsid w:val="60B55A2A"/>
    <w:rsid w:val="60B8F252"/>
    <w:rsid w:val="60BB9BC2"/>
    <w:rsid w:val="60CE8244"/>
    <w:rsid w:val="60D1DC43"/>
    <w:rsid w:val="60DCF1ED"/>
    <w:rsid w:val="60E32471"/>
    <w:rsid w:val="60EAE71B"/>
    <w:rsid w:val="60EDD467"/>
    <w:rsid w:val="60EFBFA8"/>
    <w:rsid w:val="60F1C562"/>
    <w:rsid w:val="60F6522B"/>
    <w:rsid w:val="60F6D752"/>
    <w:rsid w:val="60FB5EA3"/>
    <w:rsid w:val="60FFCF61"/>
    <w:rsid w:val="6102702B"/>
    <w:rsid w:val="61031A84"/>
    <w:rsid w:val="6104BEDC"/>
    <w:rsid w:val="6104EE92"/>
    <w:rsid w:val="610AD5AA"/>
    <w:rsid w:val="611201FF"/>
    <w:rsid w:val="61124FCA"/>
    <w:rsid w:val="6114E113"/>
    <w:rsid w:val="6119514F"/>
    <w:rsid w:val="611B3080"/>
    <w:rsid w:val="612147DC"/>
    <w:rsid w:val="6128270C"/>
    <w:rsid w:val="612F58C7"/>
    <w:rsid w:val="61342514"/>
    <w:rsid w:val="6137F4CD"/>
    <w:rsid w:val="613B6837"/>
    <w:rsid w:val="614B4445"/>
    <w:rsid w:val="614F037E"/>
    <w:rsid w:val="615928A0"/>
    <w:rsid w:val="615AB334"/>
    <w:rsid w:val="615D608C"/>
    <w:rsid w:val="6160B946"/>
    <w:rsid w:val="6164160E"/>
    <w:rsid w:val="616BAE44"/>
    <w:rsid w:val="6173C802"/>
    <w:rsid w:val="6176F51E"/>
    <w:rsid w:val="6179EF8E"/>
    <w:rsid w:val="6181D0FF"/>
    <w:rsid w:val="61840DEE"/>
    <w:rsid w:val="61875BE9"/>
    <w:rsid w:val="6189C7F3"/>
    <w:rsid w:val="6189D112"/>
    <w:rsid w:val="618E1EEE"/>
    <w:rsid w:val="61956AE0"/>
    <w:rsid w:val="6198DF60"/>
    <w:rsid w:val="61A5A9F5"/>
    <w:rsid w:val="61ACBF82"/>
    <w:rsid w:val="61AF9881"/>
    <w:rsid w:val="61B5AD4E"/>
    <w:rsid w:val="61BCFC7B"/>
    <w:rsid w:val="61C5710E"/>
    <w:rsid w:val="61CD4EF7"/>
    <w:rsid w:val="61CDC9C9"/>
    <w:rsid w:val="61CFC54E"/>
    <w:rsid w:val="61D6CFB8"/>
    <w:rsid w:val="61D6DA0D"/>
    <w:rsid w:val="61D8A323"/>
    <w:rsid w:val="61D9B71F"/>
    <w:rsid w:val="61E0792C"/>
    <w:rsid w:val="61E2C11D"/>
    <w:rsid w:val="61E46214"/>
    <w:rsid w:val="61EC155A"/>
    <w:rsid w:val="61F15A9A"/>
    <w:rsid w:val="61F4574A"/>
    <w:rsid w:val="61F80F75"/>
    <w:rsid w:val="62028CB5"/>
    <w:rsid w:val="62088432"/>
    <w:rsid w:val="620B551E"/>
    <w:rsid w:val="6219EDAB"/>
    <w:rsid w:val="621DA1D2"/>
    <w:rsid w:val="6221C4C3"/>
    <w:rsid w:val="6221FBDB"/>
    <w:rsid w:val="6224ABF8"/>
    <w:rsid w:val="6229E3BE"/>
    <w:rsid w:val="622B2E63"/>
    <w:rsid w:val="622BC4AF"/>
    <w:rsid w:val="6238306D"/>
    <w:rsid w:val="623B7DB6"/>
    <w:rsid w:val="62404539"/>
    <w:rsid w:val="624314B6"/>
    <w:rsid w:val="624B6ABD"/>
    <w:rsid w:val="62538C1B"/>
    <w:rsid w:val="6255BDEE"/>
    <w:rsid w:val="62563916"/>
    <w:rsid w:val="625C518E"/>
    <w:rsid w:val="6260F64B"/>
    <w:rsid w:val="626179A1"/>
    <w:rsid w:val="6263E0A2"/>
    <w:rsid w:val="626423AF"/>
    <w:rsid w:val="62678A5B"/>
    <w:rsid w:val="626C5ADA"/>
    <w:rsid w:val="626E75A3"/>
    <w:rsid w:val="62746CA6"/>
    <w:rsid w:val="6278C24E"/>
    <w:rsid w:val="6280611A"/>
    <w:rsid w:val="6281ADF5"/>
    <w:rsid w:val="62833DDC"/>
    <w:rsid w:val="6298AC68"/>
    <w:rsid w:val="629C3D62"/>
    <w:rsid w:val="62A0D51E"/>
    <w:rsid w:val="62A38EFA"/>
    <w:rsid w:val="62AA2EE4"/>
    <w:rsid w:val="62BA8046"/>
    <w:rsid w:val="62C0B104"/>
    <w:rsid w:val="62C0BF72"/>
    <w:rsid w:val="62CB26CA"/>
    <w:rsid w:val="62D0BB4B"/>
    <w:rsid w:val="62D4738F"/>
    <w:rsid w:val="62DC2C48"/>
    <w:rsid w:val="62DDB40E"/>
    <w:rsid w:val="62E4F1CB"/>
    <w:rsid w:val="62E87A14"/>
    <w:rsid w:val="62E99C4C"/>
    <w:rsid w:val="62EBC073"/>
    <w:rsid w:val="62EE499F"/>
    <w:rsid w:val="62FD0CD0"/>
    <w:rsid w:val="6301AC43"/>
    <w:rsid w:val="6301F063"/>
    <w:rsid w:val="6302135E"/>
    <w:rsid w:val="630BD203"/>
    <w:rsid w:val="63171492"/>
    <w:rsid w:val="631C68F8"/>
    <w:rsid w:val="631F6433"/>
    <w:rsid w:val="63216458"/>
    <w:rsid w:val="632C6FA2"/>
    <w:rsid w:val="632DFCA8"/>
    <w:rsid w:val="632E67E0"/>
    <w:rsid w:val="632EADF7"/>
    <w:rsid w:val="6332D658"/>
    <w:rsid w:val="633771A9"/>
    <w:rsid w:val="6339182B"/>
    <w:rsid w:val="633C7AEA"/>
    <w:rsid w:val="633FF0BF"/>
    <w:rsid w:val="63492A5A"/>
    <w:rsid w:val="634C31B0"/>
    <w:rsid w:val="634CDAC1"/>
    <w:rsid w:val="634FB450"/>
    <w:rsid w:val="6351ACFC"/>
    <w:rsid w:val="63548442"/>
    <w:rsid w:val="63641C00"/>
    <w:rsid w:val="6369A5FB"/>
    <w:rsid w:val="6376D152"/>
    <w:rsid w:val="637D1DEA"/>
    <w:rsid w:val="6383ED04"/>
    <w:rsid w:val="63893B5C"/>
    <w:rsid w:val="638D2615"/>
    <w:rsid w:val="638E5B6D"/>
    <w:rsid w:val="638F1D9D"/>
    <w:rsid w:val="638FF35E"/>
    <w:rsid w:val="639482C1"/>
    <w:rsid w:val="63981DC7"/>
    <w:rsid w:val="639C99BF"/>
    <w:rsid w:val="63A87049"/>
    <w:rsid w:val="63A8AD83"/>
    <w:rsid w:val="63AF8EB4"/>
    <w:rsid w:val="63B48783"/>
    <w:rsid w:val="63B565B9"/>
    <w:rsid w:val="63C0CC30"/>
    <w:rsid w:val="63C47225"/>
    <w:rsid w:val="63C9580C"/>
    <w:rsid w:val="63CC61D3"/>
    <w:rsid w:val="63D3630F"/>
    <w:rsid w:val="63D5A775"/>
    <w:rsid w:val="63DC300C"/>
    <w:rsid w:val="63DC6C61"/>
    <w:rsid w:val="63E3751D"/>
    <w:rsid w:val="63E44FFD"/>
    <w:rsid w:val="63E8ED17"/>
    <w:rsid w:val="63EC62E3"/>
    <w:rsid w:val="63EE01D5"/>
    <w:rsid w:val="63FFCEC7"/>
    <w:rsid w:val="64047AE5"/>
    <w:rsid w:val="6408164F"/>
    <w:rsid w:val="640CBA88"/>
    <w:rsid w:val="640D7A0A"/>
    <w:rsid w:val="640E82B4"/>
    <w:rsid w:val="6410CDA2"/>
    <w:rsid w:val="64176AF4"/>
    <w:rsid w:val="641E5319"/>
    <w:rsid w:val="64208390"/>
    <w:rsid w:val="642A338A"/>
    <w:rsid w:val="6430256D"/>
    <w:rsid w:val="6433A908"/>
    <w:rsid w:val="64375A7F"/>
    <w:rsid w:val="643984C3"/>
    <w:rsid w:val="64403DA3"/>
    <w:rsid w:val="6446471C"/>
    <w:rsid w:val="6446750F"/>
    <w:rsid w:val="644BC4F7"/>
    <w:rsid w:val="6450F211"/>
    <w:rsid w:val="6452CE22"/>
    <w:rsid w:val="6458666B"/>
    <w:rsid w:val="645C1A91"/>
    <w:rsid w:val="64616E5D"/>
    <w:rsid w:val="646239BB"/>
    <w:rsid w:val="646413B7"/>
    <w:rsid w:val="64671758"/>
    <w:rsid w:val="646E47B6"/>
    <w:rsid w:val="647C53A1"/>
    <w:rsid w:val="64800866"/>
    <w:rsid w:val="648BEDDA"/>
    <w:rsid w:val="648C9B5A"/>
    <w:rsid w:val="648D2DDD"/>
    <w:rsid w:val="64989A3C"/>
    <w:rsid w:val="64A27AEE"/>
    <w:rsid w:val="64A3CFEA"/>
    <w:rsid w:val="64A4101A"/>
    <w:rsid w:val="64A4E4F7"/>
    <w:rsid w:val="64AD7690"/>
    <w:rsid w:val="64AEBF72"/>
    <w:rsid w:val="64AF6003"/>
    <w:rsid w:val="64B44BBD"/>
    <w:rsid w:val="64B6C642"/>
    <w:rsid w:val="64B8F5EB"/>
    <w:rsid w:val="64C19896"/>
    <w:rsid w:val="64C6E228"/>
    <w:rsid w:val="64CC7880"/>
    <w:rsid w:val="64CFFFB2"/>
    <w:rsid w:val="64D2EC65"/>
    <w:rsid w:val="64D3420A"/>
    <w:rsid w:val="64DAC0AE"/>
    <w:rsid w:val="64DEA53A"/>
    <w:rsid w:val="64ED8F44"/>
    <w:rsid w:val="64EE506D"/>
    <w:rsid w:val="64F7BB89"/>
    <w:rsid w:val="64F82DCF"/>
    <w:rsid w:val="64F8FF7F"/>
    <w:rsid w:val="64FBC2FF"/>
    <w:rsid w:val="65021363"/>
    <w:rsid w:val="6504FAF0"/>
    <w:rsid w:val="65065DC9"/>
    <w:rsid w:val="6507C049"/>
    <w:rsid w:val="65106721"/>
    <w:rsid w:val="651C0389"/>
    <w:rsid w:val="651DC224"/>
    <w:rsid w:val="6522F329"/>
    <w:rsid w:val="6525C7D8"/>
    <w:rsid w:val="65346532"/>
    <w:rsid w:val="6534734D"/>
    <w:rsid w:val="653BE8CE"/>
    <w:rsid w:val="653E2E25"/>
    <w:rsid w:val="653E2F02"/>
    <w:rsid w:val="654175ED"/>
    <w:rsid w:val="65457E52"/>
    <w:rsid w:val="65497AA4"/>
    <w:rsid w:val="654CFA90"/>
    <w:rsid w:val="6554138B"/>
    <w:rsid w:val="655AFDC5"/>
    <w:rsid w:val="655B7B32"/>
    <w:rsid w:val="6565117A"/>
    <w:rsid w:val="6566D894"/>
    <w:rsid w:val="656AC1A5"/>
    <w:rsid w:val="656C13DA"/>
    <w:rsid w:val="656DD0EA"/>
    <w:rsid w:val="65754A2C"/>
    <w:rsid w:val="657BF81C"/>
    <w:rsid w:val="658FDFBA"/>
    <w:rsid w:val="65997110"/>
    <w:rsid w:val="65A804F9"/>
    <w:rsid w:val="65A947FB"/>
    <w:rsid w:val="65B06310"/>
    <w:rsid w:val="65B1AA9A"/>
    <w:rsid w:val="65B6E790"/>
    <w:rsid w:val="65B97245"/>
    <w:rsid w:val="65BC5E3E"/>
    <w:rsid w:val="65BDB937"/>
    <w:rsid w:val="65C9F1BA"/>
    <w:rsid w:val="65CF31CE"/>
    <w:rsid w:val="65D0996F"/>
    <w:rsid w:val="65D3FF18"/>
    <w:rsid w:val="65D9F2D4"/>
    <w:rsid w:val="65DFD1EC"/>
    <w:rsid w:val="65E109EF"/>
    <w:rsid w:val="65ECC272"/>
    <w:rsid w:val="65F1F207"/>
    <w:rsid w:val="65F3C8AF"/>
    <w:rsid w:val="65F43CCB"/>
    <w:rsid w:val="65FD0627"/>
    <w:rsid w:val="65FF68EA"/>
    <w:rsid w:val="660585B0"/>
    <w:rsid w:val="6607686F"/>
    <w:rsid w:val="66087355"/>
    <w:rsid w:val="6608F99E"/>
    <w:rsid w:val="660C761B"/>
    <w:rsid w:val="660EFD7F"/>
    <w:rsid w:val="6619942D"/>
    <w:rsid w:val="66293340"/>
    <w:rsid w:val="662B22D2"/>
    <w:rsid w:val="662FE7BB"/>
    <w:rsid w:val="66407C29"/>
    <w:rsid w:val="66501267"/>
    <w:rsid w:val="666B7327"/>
    <w:rsid w:val="666F126B"/>
    <w:rsid w:val="667183D2"/>
    <w:rsid w:val="6672FC6C"/>
    <w:rsid w:val="667320E1"/>
    <w:rsid w:val="667329F6"/>
    <w:rsid w:val="667D39D5"/>
    <w:rsid w:val="6682B506"/>
    <w:rsid w:val="6685D7EB"/>
    <w:rsid w:val="668ACD49"/>
    <w:rsid w:val="668B0C04"/>
    <w:rsid w:val="66A8A765"/>
    <w:rsid w:val="66AA3873"/>
    <w:rsid w:val="66AABF43"/>
    <w:rsid w:val="66AEB02E"/>
    <w:rsid w:val="66AEDE31"/>
    <w:rsid w:val="66BABCB9"/>
    <w:rsid w:val="66BBC1ED"/>
    <w:rsid w:val="66BCE8B8"/>
    <w:rsid w:val="66C12B7C"/>
    <w:rsid w:val="66C8A728"/>
    <w:rsid w:val="66CD7FFA"/>
    <w:rsid w:val="66CE385E"/>
    <w:rsid w:val="66D08EA3"/>
    <w:rsid w:val="66D30206"/>
    <w:rsid w:val="66D9C755"/>
    <w:rsid w:val="66DC214E"/>
    <w:rsid w:val="66E14EB3"/>
    <w:rsid w:val="66E3A1E5"/>
    <w:rsid w:val="66E7231E"/>
    <w:rsid w:val="66E89D1A"/>
    <w:rsid w:val="66EEDE6E"/>
    <w:rsid w:val="66F19FA3"/>
    <w:rsid w:val="66FD638B"/>
    <w:rsid w:val="66FF134F"/>
    <w:rsid w:val="6708F2E1"/>
    <w:rsid w:val="6724025C"/>
    <w:rsid w:val="67312CA7"/>
    <w:rsid w:val="6738B3B0"/>
    <w:rsid w:val="67390585"/>
    <w:rsid w:val="673CD082"/>
    <w:rsid w:val="673EEB29"/>
    <w:rsid w:val="67413C3E"/>
    <w:rsid w:val="6741CE34"/>
    <w:rsid w:val="67451E92"/>
    <w:rsid w:val="67486C1C"/>
    <w:rsid w:val="674E00C1"/>
    <w:rsid w:val="674E6BEB"/>
    <w:rsid w:val="67500CA2"/>
    <w:rsid w:val="6759735E"/>
    <w:rsid w:val="675B17F0"/>
    <w:rsid w:val="675B907C"/>
    <w:rsid w:val="675E4A2A"/>
    <w:rsid w:val="675FA1B3"/>
    <w:rsid w:val="6765C21B"/>
    <w:rsid w:val="676C6530"/>
    <w:rsid w:val="6772EB50"/>
    <w:rsid w:val="6773E625"/>
    <w:rsid w:val="6777E682"/>
    <w:rsid w:val="6780D8F8"/>
    <w:rsid w:val="6789A0CE"/>
    <w:rsid w:val="678CF069"/>
    <w:rsid w:val="6790B966"/>
    <w:rsid w:val="679460DB"/>
    <w:rsid w:val="67962A83"/>
    <w:rsid w:val="6799D4AD"/>
    <w:rsid w:val="679AB39E"/>
    <w:rsid w:val="679E00C9"/>
    <w:rsid w:val="67A0D386"/>
    <w:rsid w:val="67A30F6C"/>
    <w:rsid w:val="67A4BAA2"/>
    <w:rsid w:val="67A75B44"/>
    <w:rsid w:val="67B06399"/>
    <w:rsid w:val="67C4EE99"/>
    <w:rsid w:val="67CE95DB"/>
    <w:rsid w:val="67D58842"/>
    <w:rsid w:val="67D59D8B"/>
    <w:rsid w:val="67D5C639"/>
    <w:rsid w:val="67DD5643"/>
    <w:rsid w:val="67E121C1"/>
    <w:rsid w:val="67E290BB"/>
    <w:rsid w:val="67E4F7D6"/>
    <w:rsid w:val="67EA0FF1"/>
    <w:rsid w:val="67EAE505"/>
    <w:rsid w:val="67F16FA0"/>
    <w:rsid w:val="68079FAA"/>
    <w:rsid w:val="6816C59C"/>
    <w:rsid w:val="682360F6"/>
    <w:rsid w:val="682392DF"/>
    <w:rsid w:val="68293833"/>
    <w:rsid w:val="682A7371"/>
    <w:rsid w:val="68391653"/>
    <w:rsid w:val="683EBE82"/>
    <w:rsid w:val="6846D962"/>
    <w:rsid w:val="684914AD"/>
    <w:rsid w:val="6850662D"/>
    <w:rsid w:val="6859ADAF"/>
    <w:rsid w:val="6868021A"/>
    <w:rsid w:val="68688C1C"/>
    <w:rsid w:val="686E3041"/>
    <w:rsid w:val="686E32F0"/>
    <w:rsid w:val="6870B058"/>
    <w:rsid w:val="68724825"/>
    <w:rsid w:val="6872EE20"/>
    <w:rsid w:val="687918B0"/>
    <w:rsid w:val="687DC57F"/>
    <w:rsid w:val="68811B66"/>
    <w:rsid w:val="688940F0"/>
    <w:rsid w:val="68918C7A"/>
    <w:rsid w:val="6892900F"/>
    <w:rsid w:val="689742D8"/>
    <w:rsid w:val="68992DDD"/>
    <w:rsid w:val="68994F4C"/>
    <w:rsid w:val="68A68FC8"/>
    <w:rsid w:val="68AC26E2"/>
    <w:rsid w:val="68ACC9C0"/>
    <w:rsid w:val="68AE71D7"/>
    <w:rsid w:val="68B0E44E"/>
    <w:rsid w:val="68BAAC41"/>
    <w:rsid w:val="68CE45C7"/>
    <w:rsid w:val="68D2AA60"/>
    <w:rsid w:val="68D313F5"/>
    <w:rsid w:val="68D99429"/>
    <w:rsid w:val="68DEF200"/>
    <w:rsid w:val="68E673D7"/>
    <w:rsid w:val="68E6D006"/>
    <w:rsid w:val="68ED75E2"/>
    <w:rsid w:val="68F51FBC"/>
    <w:rsid w:val="68F58EF4"/>
    <w:rsid w:val="68FE632B"/>
    <w:rsid w:val="690049EF"/>
    <w:rsid w:val="690495DC"/>
    <w:rsid w:val="690BCD0D"/>
    <w:rsid w:val="690D2CA9"/>
    <w:rsid w:val="690F32F1"/>
    <w:rsid w:val="69162359"/>
    <w:rsid w:val="6916A727"/>
    <w:rsid w:val="6918AAB1"/>
    <w:rsid w:val="691B0A7A"/>
    <w:rsid w:val="69229621"/>
    <w:rsid w:val="692A9E8B"/>
    <w:rsid w:val="6933FBC6"/>
    <w:rsid w:val="69354D18"/>
    <w:rsid w:val="69415EC8"/>
    <w:rsid w:val="69682B33"/>
    <w:rsid w:val="696DE9C6"/>
    <w:rsid w:val="69700B56"/>
    <w:rsid w:val="6973561F"/>
    <w:rsid w:val="69771EFF"/>
    <w:rsid w:val="6978918B"/>
    <w:rsid w:val="697A8A30"/>
    <w:rsid w:val="6982FEF8"/>
    <w:rsid w:val="6997B8B2"/>
    <w:rsid w:val="699D9FEC"/>
    <w:rsid w:val="69A2A23F"/>
    <w:rsid w:val="69A30F0C"/>
    <w:rsid w:val="69A3BB04"/>
    <w:rsid w:val="69ABD299"/>
    <w:rsid w:val="69AD24B8"/>
    <w:rsid w:val="69AEC615"/>
    <w:rsid w:val="69B24987"/>
    <w:rsid w:val="69B3A998"/>
    <w:rsid w:val="69C324BF"/>
    <w:rsid w:val="69C4B5DA"/>
    <w:rsid w:val="69C85A9D"/>
    <w:rsid w:val="69CBA0A7"/>
    <w:rsid w:val="69CBAB91"/>
    <w:rsid w:val="69CF07F4"/>
    <w:rsid w:val="69D52128"/>
    <w:rsid w:val="69DA1411"/>
    <w:rsid w:val="69DD18DA"/>
    <w:rsid w:val="69DE9821"/>
    <w:rsid w:val="69E71695"/>
    <w:rsid w:val="69EF847A"/>
    <w:rsid w:val="69EFD9BE"/>
    <w:rsid w:val="69F68700"/>
    <w:rsid w:val="69F884A8"/>
    <w:rsid w:val="69F9BDC5"/>
    <w:rsid w:val="69FCA732"/>
    <w:rsid w:val="6A069046"/>
    <w:rsid w:val="6A0BDDA3"/>
    <w:rsid w:val="6A0C3E86"/>
    <w:rsid w:val="6A0C813F"/>
    <w:rsid w:val="6A17A6B9"/>
    <w:rsid w:val="6A18B91D"/>
    <w:rsid w:val="6A1999A0"/>
    <w:rsid w:val="6A1C5032"/>
    <w:rsid w:val="6A209411"/>
    <w:rsid w:val="6A21A187"/>
    <w:rsid w:val="6A220121"/>
    <w:rsid w:val="6A22DC3A"/>
    <w:rsid w:val="6A240A4A"/>
    <w:rsid w:val="6A267F30"/>
    <w:rsid w:val="6A2CA4CD"/>
    <w:rsid w:val="6A2E6070"/>
    <w:rsid w:val="6A3149B1"/>
    <w:rsid w:val="6A34FE3E"/>
    <w:rsid w:val="6A3643C3"/>
    <w:rsid w:val="6A3D3CE1"/>
    <w:rsid w:val="6A406B32"/>
    <w:rsid w:val="6A4F0A1F"/>
    <w:rsid w:val="6A5E58C0"/>
    <w:rsid w:val="6A6D89B0"/>
    <w:rsid w:val="6A76B063"/>
    <w:rsid w:val="6A77ABFC"/>
    <w:rsid w:val="6A7896C5"/>
    <w:rsid w:val="6A87CEF0"/>
    <w:rsid w:val="6A8A199D"/>
    <w:rsid w:val="6A8EB493"/>
    <w:rsid w:val="6A92E3EB"/>
    <w:rsid w:val="6A9495E6"/>
    <w:rsid w:val="6A9CA8B4"/>
    <w:rsid w:val="6A9F094B"/>
    <w:rsid w:val="6A9FF508"/>
    <w:rsid w:val="6AA2EBB9"/>
    <w:rsid w:val="6AA43AA5"/>
    <w:rsid w:val="6AA6EA9F"/>
    <w:rsid w:val="6AA96EF8"/>
    <w:rsid w:val="6AB3688B"/>
    <w:rsid w:val="6AB58347"/>
    <w:rsid w:val="6AB68B3A"/>
    <w:rsid w:val="6AB804F2"/>
    <w:rsid w:val="6AB93016"/>
    <w:rsid w:val="6ABE82F1"/>
    <w:rsid w:val="6ABEFF1D"/>
    <w:rsid w:val="6AC03842"/>
    <w:rsid w:val="6AC1633E"/>
    <w:rsid w:val="6AC47630"/>
    <w:rsid w:val="6AC71318"/>
    <w:rsid w:val="6ACE822D"/>
    <w:rsid w:val="6AD020E0"/>
    <w:rsid w:val="6AD3CF26"/>
    <w:rsid w:val="6AE112D6"/>
    <w:rsid w:val="6AE4D452"/>
    <w:rsid w:val="6AE6D3D4"/>
    <w:rsid w:val="6AEAB730"/>
    <w:rsid w:val="6AEDF446"/>
    <w:rsid w:val="6AF7B9BA"/>
    <w:rsid w:val="6AF808F4"/>
    <w:rsid w:val="6AFD59CE"/>
    <w:rsid w:val="6AFFD8C5"/>
    <w:rsid w:val="6B03DAFB"/>
    <w:rsid w:val="6B0CF470"/>
    <w:rsid w:val="6B10470A"/>
    <w:rsid w:val="6B104C7B"/>
    <w:rsid w:val="6B182067"/>
    <w:rsid w:val="6B18ACDE"/>
    <w:rsid w:val="6B23E82B"/>
    <w:rsid w:val="6B2825F8"/>
    <w:rsid w:val="6B2973BB"/>
    <w:rsid w:val="6B349D5A"/>
    <w:rsid w:val="6B38F0F6"/>
    <w:rsid w:val="6B3B9ED3"/>
    <w:rsid w:val="6B4342A0"/>
    <w:rsid w:val="6B49CAB4"/>
    <w:rsid w:val="6B4A258B"/>
    <w:rsid w:val="6B56CC88"/>
    <w:rsid w:val="6B592AEA"/>
    <w:rsid w:val="6B5D9FB3"/>
    <w:rsid w:val="6B5EEA39"/>
    <w:rsid w:val="6B6914F8"/>
    <w:rsid w:val="6B6DEB91"/>
    <w:rsid w:val="6B83196B"/>
    <w:rsid w:val="6B83362C"/>
    <w:rsid w:val="6B8B536B"/>
    <w:rsid w:val="6B8C4E98"/>
    <w:rsid w:val="6B8D24CF"/>
    <w:rsid w:val="6B9BBAA5"/>
    <w:rsid w:val="6BA33CCC"/>
    <w:rsid w:val="6BA8B8BC"/>
    <w:rsid w:val="6BAC18F5"/>
    <w:rsid w:val="6BB227F2"/>
    <w:rsid w:val="6BB5EE28"/>
    <w:rsid w:val="6BB78734"/>
    <w:rsid w:val="6BC56BBD"/>
    <w:rsid w:val="6BD50144"/>
    <w:rsid w:val="6BD6C334"/>
    <w:rsid w:val="6BDAAD47"/>
    <w:rsid w:val="6BDB6EFC"/>
    <w:rsid w:val="6BDD1426"/>
    <w:rsid w:val="6BDFD752"/>
    <w:rsid w:val="6BE095BF"/>
    <w:rsid w:val="6BE68973"/>
    <w:rsid w:val="6BEA0F32"/>
    <w:rsid w:val="6BEB6CB1"/>
    <w:rsid w:val="6BECDD1A"/>
    <w:rsid w:val="6BEFAED6"/>
    <w:rsid w:val="6BF279A4"/>
    <w:rsid w:val="6C029501"/>
    <w:rsid w:val="6C0A0E76"/>
    <w:rsid w:val="6C0D04F2"/>
    <w:rsid w:val="6C0DB994"/>
    <w:rsid w:val="6C0DE50B"/>
    <w:rsid w:val="6C120F27"/>
    <w:rsid w:val="6C13A452"/>
    <w:rsid w:val="6C1BB35B"/>
    <w:rsid w:val="6C1FC7F8"/>
    <w:rsid w:val="6C20B081"/>
    <w:rsid w:val="6C280B96"/>
    <w:rsid w:val="6C2ED304"/>
    <w:rsid w:val="6C35104D"/>
    <w:rsid w:val="6C39EB34"/>
    <w:rsid w:val="6C3A1D4E"/>
    <w:rsid w:val="6C3F26FD"/>
    <w:rsid w:val="6C40B674"/>
    <w:rsid w:val="6C4C859C"/>
    <w:rsid w:val="6C53C1A3"/>
    <w:rsid w:val="6C54A419"/>
    <w:rsid w:val="6C55FA29"/>
    <w:rsid w:val="6C5F300D"/>
    <w:rsid w:val="6C61B6E7"/>
    <w:rsid w:val="6C65384E"/>
    <w:rsid w:val="6C6705FD"/>
    <w:rsid w:val="6C674C2F"/>
    <w:rsid w:val="6C68A0D8"/>
    <w:rsid w:val="6C692F33"/>
    <w:rsid w:val="6C6983F7"/>
    <w:rsid w:val="6C6C8041"/>
    <w:rsid w:val="6C6DE00A"/>
    <w:rsid w:val="6C6E57AC"/>
    <w:rsid w:val="6C8AF365"/>
    <w:rsid w:val="6C8F52C7"/>
    <w:rsid w:val="6C9C2B32"/>
    <w:rsid w:val="6CA0C46F"/>
    <w:rsid w:val="6CA71FA9"/>
    <w:rsid w:val="6CAB376A"/>
    <w:rsid w:val="6CAE4B03"/>
    <w:rsid w:val="6CB0281C"/>
    <w:rsid w:val="6CB62755"/>
    <w:rsid w:val="6CB7152E"/>
    <w:rsid w:val="6CBAA0FA"/>
    <w:rsid w:val="6CBC959A"/>
    <w:rsid w:val="6CC5B594"/>
    <w:rsid w:val="6CC6DC2B"/>
    <w:rsid w:val="6CCA9576"/>
    <w:rsid w:val="6CCAC5A6"/>
    <w:rsid w:val="6CD16CD8"/>
    <w:rsid w:val="6CDA2C4B"/>
    <w:rsid w:val="6CDAF102"/>
    <w:rsid w:val="6CDDC3E5"/>
    <w:rsid w:val="6CDF1BB5"/>
    <w:rsid w:val="6CE01B36"/>
    <w:rsid w:val="6CE275CC"/>
    <w:rsid w:val="6CE3DE96"/>
    <w:rsid w:val="6CEFAEC0"/>
    <w:rsid w:val="6CF904EF"/>
    <w:rsid w:val="6D02568F"/>
    <w:rsid w:val="6D04A8AC"/>
    <w:rsid w:val="6D07F8C4"/>
    <w:rsid w:val="6D0D0A61"/>
    <w:rsid w:val="6D0D37CE"/>
    <w:rsid w:val="6D0E11F3"/>
    <w:rsid w:val="6D129F6B"/>
    <w:rsid w:val="6D14C79A"/>
    <w:rsid w:val="6D1A9CCA"/>
    <w:rsid w:val="6D20925D"/>
    <w:rsid w:val="6D21FECB"/>
    <w:rsid w:val="6D24F5D9"/>
    <w:rsid w:val="6D2D08C1"/>
    <w:rsid w:val="6D2E2C65"/>
    <w:rsid w:val="6D31B665"/>
    <w:rsid w:val="6D32831D"/>
    <w:rsid w:val="6D3C20E0"/>
    <w:rsid w:val="6D45A77D"/>
    <w:rsid w:val="6D46FAB3"/>
    <w:rsid w:val="6D47D681"/>
    <w:rsid w:val="6D4A3C28"/>
    <w:rsid w:val="6D4BF6FE"/>
    <w:rsid w:val="6D4F8FC9"/>
    <w:rsid w:val="6D513D5D"/>
    <w:rsid w:val="6D557C9E"/>
    <w:rsid w:val="6D562682"/>
    <w:rsid w:val="6D5CB2E6"/>
    <w:rsid w:val="6D660132"/>
    <w:rsid w:val="6D68FF5E"/>
    <w:rsid w:val="6D6C67B1"/>
    <w:rsid w:val="6D6D8AC5"/>
    <w:rsid w:val="6D6EC548"/>
    <w:rsid w:val="6D6FFFBD"/>
    <w:rsid w:val="6D708B8C"/>
    <w:rsid w:val="6D7E851C"/>
    <w:rsid w:val="6D853060"/>
    <w:rsid w:val="6D87361D"/>
    <w:rsid w:val="6D8A2E66"/>
    <w:rsid w:val="6D944482"/>
    <w:rsid w:val="6D9EEF7B"/>
    <w:rsid w:val="6DA5A40A"/>
    <w:rsid w:val="6DB0EBF9"/>
    <w:rsid w:val="6DB1337F"/>
    <w:rsid w:val="6DB1C011"/>
    <w:rsid w:val="6DB4452F"/>
    <w:rsid w:val="6DBC1C22"/>
    <w:rsid w:val="6DCBD18E"/>
    <w:rsid w:val="6DD0E0AE"/>
    <w:rsid w:val="6DD78A93"/>
    <w:rsid w:val="6DDC63BC"/>
    <w:rsid w:val="6DE0CE54"/>
    <w:rsid w:val="6DE658D8"/>
    <w:rsid w:val="6DF3288A"/>
    <w:rsid w:val="6DF5B43C"/>
    <w:rsid w:val="6DF72565"/>
    <w:rsid w:val="6DF83DEA"/>
    <w:rsid w:val="6DFBCC17"/>
    <w:rsid w:val="6DFC141D"/>
    <w:rsid w:val="6E003563"/>
    <w:rsid w:val="6E07859F"/>
    <w:rsid w:val="6E09F69E"/>
    <w:rsid w:val="6E112E1C"/>
    <w:rsid w:val="6E1761B8"/>
    <w:rsid w:val="6E1AAEEF"/>
    <w:rsid w:val="6E1BD02C"/>
    <w:rsid w:val="6E1CA0F5"/>
    <w:rsid w:val="6E1F862B"/>
    <w:rsid w:val="6E23838F"/>
    <w:rsid w:val="6E280722"/>
    <w:rsid w:val="6E29B6DD"/>
    <w:rsid w:val="6E2A0946"/>
    <w:rsid w:val="6E2A9897"/>
    <w:rsid w:val="6E2DD3C6"/>
    <w:rsid w:val="6E2E478D"/>
    <w:rsid w:val="6E307B49"/>
    <w:rsid w:val="6E312355"/>
    <w:rsid w:val="6E34FA90"/>
    <w:rsid w:val="6E3AE160"/>
    <w:rsid w:val="6E4170A9"/>
    <w:rsid w:val="6E49842F"/>
    <w:rsid w:val="6E504DA0"/>
    <w:rsid w:val="6E50D759"/>
    <w:rsid w:val="6E526FC5"/>
    <w:rsid w:val="6E59367C"/>
    <w:rsid w:val="6E5C93F9"/>
    <w:rsid w:val="6E60AB50"/>
    <w:rsid w:val="6E685CF5"/>
    <w:rsid w:val="6E6D6840"/>
    <w:rsid w:val="6E71A1C9"/>
    <w:rsid w:val="6E7C115B"/>
    <w:rsid w:val="6E7D9398"/>
    <w:rsid w:val="6E811B50"/>
    <w:rsid w:val="6E87AA5E"/>
    <w:rsid w:val="6E8A685A"/>
    <w:rsid w:val="6E9071F0"/>
    <w:rsid w:val="6E94AD17"/>
    <w:rsid w:val="6E973039"/>
    <w:rsid w:val="6E97FEEC"/>
    <w:rsid w:val="6EA01421"/>
    <w:rsid w:val="6EA3E6C5"/>
    <w:rsid w:val="6EAA44B5"/>
    <w:rsid w:val="6EB47C70"/>
    <w:rsid w:val="6EB8D4DF"/>
    <w:rsid w:val="6EBCA1E7"/>
    <w:rsid w:val="6EC376A2"/>
    <w:rsid w:val="6EC40677"/>
    <w:rsid w:val="6EC8614C"/>
    <w:rsid w:val="6EC8FD7D"/>
    <w:rsid w:val="6ECE4050"/>
    <w:rsid w:val="6EE6397A"/>
    <w:rsid w:val="6EE705AE"/>
    <w:rsid w:val="6EEB03F4"/>
    <w:rsid w:val="6EEC2BAC"/>
    <w:rsid w:val="6EFDB89B"/>
    <w:rsid w:val="6F04396C"/>
    <w:rsid w:val="6F086C69"/>
    <w:rsid w:val="6F0A1DB1"/>
    <w:rsid w:val="6F1B6D76"/>
    <w:rsid w:val="6F28F229"/>
    <w:rsid w:val="6F2E8E21"/>
    <w:rsid w:val="6F334444"/>
    <w:rsid w:val="6F365CEE"/>
    <w:rsid w:val="6F3715AF"/>
    <w:rsid w:val="6F449442"/>
    <w:rsid w:val="6F49173A"/>
    <w:rsid w:val="6F492283"/>
    <w:rsid w:val="6F5717E5"/>
    <w:rsid w:val="6F5C664E"/>
    <w:rsid w:val="6F5FE097"/>
    <w:rsid w:val="6F61653F"/>
    <w:rsid w:val="6F63E182"/>
    <w:rsid w:val="6F65FD50"/>
    <w:rsid w:val="6F693772"/>
    <w:rsid w:val="6F707FF2"/>
    <w:rsid w:val="6F723AEC"/>
    <w:rsid w:val="6F7C3BC4"/>
    <w:rsid w:val="6F7DFC5F"/>
    <w:rsid w:val="6F8050AE"/>
    <w:rsid w:val="6F82BD66"/>
    <w:rsid w:val="6F896724"/>
    <w:rsid w:val="6F911577"/>
    <w:rsid w:val="6F96EE68"/>
    <w:rsid w:val="6F9B49E8"/>
    <w:rsid w:val="6F9D36E7"/>
    <w:rsid w:val="6FA1A057"/>
    <w:rsid w:val="6FA50550"/>
    <w:rsid w:val="6FAA0BE7"/>
    <w:rsid w:val="6FAA5197"/>
    <w:rsid w:val="6FABF739"/>
    <w:rsid w:val="6FB11765"/>
    <w:rsid w:val="6FB144EF"/>
    <w:rsid w:val="6FB4E60C"/>
    <w:rsid w:val="6FBA8260"/>
    <w:rsid w:val="6FBB529E"/>
    <w:rsid w:val="6FD331DE"/>
    <w:rsid w:val="6FD99F0A"/>
    <w:rsid w:val="6FE45B56"/>
    <w:rsid w:val="6FE91DF6"/>
    <w:rsid w:val="6FEE5A7F"/>
    <w:rsid w:val="6FF0747B"/>
    <w:rsid w:val="6FF6412E"/>
    <w:rsid w:val="6FF90DC7"/>
    <w:rsid w:val="6FFE4E21"/>
    <w:rsid w:val="6FFF5234"/>
    <w:rsid w:val="7002A14A"/>
    <w:rsid w:val="7008E2E2"/>
    <w:rsid w:val="70129589"/>
    <w:rsid w:val="701B3285"/>
    <w:rsid w:val="702471C1"/>
    <w:rsid w:val="702872AA"/>
    <w:rsid w:val="702D39FE"/>
    <w:rsid w:val="7031649B"/>
    <w:rsid w:val="703701AD"/>
    <w:rsid w:val="7039F751"/>
    <w:rsid w:val="703DD26B"/>
    <w:rsid w:val="70479B89"/>
    <w:rsid w:val="704AAC8C"/>
    <w:rsid w:val="704B5E38"/>
    <w:rsid w:val="7050D379"/>
    <w:rsid w:val="7056FA29"/>
    <w:rsid w:val="7060C360"/>
    <w:rsid w:val="7060FEB2"/>
    <w:rsid w:val="7062BB80"/>
    <w:rsid w:val="7062FA1C"/>
    <w:rsid w:val="706A02F7"/>
    <w:rsid w:val="706E1BD1"/>
    <w:rsid w:val="706FABEA"/>
    <w:rsid w:val="7071E1BA"/>
    <w:rsid w:val="70776F92"/>
    <w:rsid w:val="707B2C58"/>
    <w:rsid w:val="7081379B"/>
    <w:rsid w:val="7083C645"/>
    <w:rsid w:val="70884E25"/>
    <w:rsid w:val="708B808A"/>
    <w:rsid w:val="708DC744"/>
    <w:rsid w:val="7097E789"/>
    <w:rsid w:val="709C18F5"/>
    <w:rsid w:val="709CED0D"/>
    <w:rsid w:val="709F00B8"/>
    <w:rsid w:val="70AC0994"/>
    <w:rsid w:val="70AEA9EF"/>
    <w:rsid w:val="70B45AE7"/>
    <w:rsid w:val="70B4DB8A"/>
    <w:rsid w:val="70B5EA66"/>
    <w:rsid w:val="70B6F89C"/>
    <w:rsid w:val="70B738C7"/>
    <w:rsid w:val="70C0976A"/>
    <w:rsid w:val="70C5BE26"/>
    <w:rsid w:val="70CB5263"/>
    <w:rsid w:val="70CC57ED"/>
    <w:rsid w:val="70CD5D08"/>
    <w:rsid w:val="70CE883E"/>
    <w:rsid w:val="70D00F75"/>
    <w:rsid w:val="70D57FD8"/>
    <w:rsid w:val="70DDC2E6"/>
    <w:rsid w:val="70E15693"/>
    <w:rsid w:val="70E1AAB0"/>
    <w:rsid w:val="70E20C03"/>
    <w:rsid w:val="70EA3B18"/>
    <w:rsid w:val="70EA4B9C"/>
    <w:rsid w:val="70ED8471"/>
    <w:rsid w:val="70EFD798"/>
    <w:rsid w:val="70F39EE7"/>
    <w:rsid w:val="70FA5F7F"/>
    <w:rsid w:val="70FB7905"/>
    <w:rsid w:val="71077EBD"/>
    <w:rsid w:val="710A200F"/>
    <w:rsid w:val="710E61CE"/>
    <w:rsid w:val="7118D2A3"/>
    <w:rsid w:val="7119CCC0"/>
    <w:rsid w:val="711C19AB"/>
    <w:rsid w:val="711EA206"/>
    <w:rsid w:val="711FCFCA"/>
    <w:rsid w:val="7123160D"/>
    <w:rsid w:val="71234A09"/>
    <w:rsid w:val="71269DA8"/>
    <w:rsid w:val="712AAD6C"/>
    <w:rsid w:val="712D4333"/>
    <w:rsid w:val="71305B93"/>
    <w:rsid w:val="71340EE2"/>
    <w:rsid w:val="713AE465"/>
    <w:rsid w:val="7147941F"/>
    <w:rsid w:val="714A866E"/>
    <w:rsid w:val="714B09B6"/>
    <w:rsid w:val="71503EA6"/>
    <w:rsid w:val="7150D946"/>
    <w:rsid w:val="715AD636"/>
    <w:rsid w:val="715ED6C4"/>
    <w:rsid w:val="71678B3A"/>
    <w:rsid w:val="7169F58A"/>
    <w:rsid w:val="716AC160"/>
    <w:rsid w:val="716C7ADC"/>
    <w:rsid w:val="7174E880"/>
    <w:rsid w:val="71778CE5"/>
    <w:rsid w:val="7179823F"/>
    <w:rsid w:val="71820565"/>
    <w:rsid w:val="71861B51"/>
    <w:rsid w:val="71862365"/>
    <w:rsid w:val="7186FDD5"/>
    <w:rsid w:val="718B2C94"/>
    <w:rsid w:val="71921866"/>
    <w:rsid w:val="7195146F"/>
    <w:rsid w:val="719C1777"/>
    <w:rsid w:val="719C7A01"/>
    <w:rsid w:val="719D4542"/>
    <w:rsid w:val="71A28D2A"/>
    <w:rsid w:val="71A8B1D1"/>
    <w:rsid w:val="71A8BB49"/>
    <w:rsid w:val="71A98AA5"/>
    <w:rsid w:val="71AAB4CB"/>
    <w:rsid w:val="71AB2715"/>
    <w:rsid w:val="71B28424"/>
    <w:rsid w:val="71B98119"/>
    <w:rsid w:val="71BB5B5F"/>
    <w:rsid w:val="71BEF635"/>
    <w:rsid w:val="71C2A851"/>
    <w:rsid w:val="71C5B318"/>
    <w:rsid w:val="71CA7EB1"/>
    <w:rsid w:val="71CBFA2B"/>
    <w:rsid w:val="71CC4E35"/>
    <w:rsid w:val="71CC8067"/>
    <w:rsid w:val="71D9A2CC"/>
    <w:rsid w:val="71DF4C7A"/>
    <w:rsid w:val="71ED1BE2"/>
    <w:rsid w:val="71F1076E"/>
    <w:rsid w:val="71F3105B"/>
    <w:rsid w:val="71F50AE2"/>
    <w:rsid w:val="71F57884"/>
    <w:rsid w:val="71F70859"/>
    <w:rsid w:val="71F90BF0"/>
    <w:rsid w:val="71F9FFAC"/>
    <w:rsid w:val="72006754"/>
    <w:rsid w:val="72022229"/>
    <w:rsid w:val="720ABBF6"/>
    <w:rsid w:val="722243CB"/>
    <w:rsid w:val="72250E53"/>
    <w:rsid w:val="72252580"/>
    <w:rsid w:val="7227740D"/>
    <w:rsid w:val="722B2234"/>
    <w:rsid w:val="7233ADB1"/>
    <w:rsid w:val="723912A8"/>
    <w:rsid w:val="723AF99D"/>
    <w:rsid w:val="72492CE0"/>
    <w:rsid w:val="72496F62"/>
    <w:rsid w:val="724D890F"/>
    <w:rsid w:val="724D9264"/>
    <w:rsid w:val="72564A9E"/>
    <w:rsid w:val="72598DFD"/>
    <w:rsid w:val="7261CD4A"/>
    <w:rsid w:val="726B3760"/>
    <w:rsid w:val="726C4D92"/>
    <w:rsid w:val="72750243"/>
    <w:rsid w:val="727986A2"/>
    <w:rsid w:val="7286C06B"/>
    <w:rsid w:val="728B495A"/>
    <w:rsid w:val="729079D9"/>
    <w:rsid w:val="72909501"/>
    <w:rsid w:val="7295A8F5"/>
    <w:rsid w:val="7296F4E4"/>
    <w:rsid w:val="72992511"/>
    <w:rsid w:val="729ACDF3"/>
    <w:rsid w:val="729D237B"/>
    <w:rsid w:val="72A84DC7"/>
    <w:rsid w:val="72B1FC84"/>
    <w:rsid w:val="72B4A304"/>
    <w:rsid w:val="72B4B7A0"/>
    <w:rsid w:val="72BD4542"/>
    <w:rsid w:val="72BF8CF7"/>
    <w:rsid w:val="72C5BE9F"/>
    <w:rsid w:val="72C91394"/>
    <w:rsid w:val="72E23DF3"/>
    <w:rsid w:val="72E3CF57"/>
    <w:rsid w:val="72E9F631"/>
    <w:rsid w:val="72EBFA98"/>
    <w:rsid w:val="72EDC053"/>
    <w:rsid w:val="72FB337F"/>
    <w:rsid w:val="72FECF1E"/>
    <w:rsid w:val="72FFB789"/>
    <w:rsid w:val="73007EFE"/>
    <w:rsid w:val="7305AD62"/>
    <w:rsid w:val="73084186"/>
    <w:rsid w:val="730A3313"/>
    <w:rsid w:val="730B5591"/>
    <w:rsid w:val="730D06A4"/>
    <w:rsid w:val="73111750"/>
    <w:rsid w:val="731A4B14"/>
    <w:rsid w:val="73220F71"/>
    <w:rsid w:val="73222782"/>
    <w:rsid w:val="7328199E"/>
    <w:rsid w:val="7329B36C"/>
    <w:rsid w:val="732B3AB4"/>
    <w:rsid w:val="732D9E52"/>
    <w:rsid w:val="733208A3"/>
    <w:rsid w:val="7336EFD6"/>
    <w:rsid w:val="7339BB94"/>
    <w:rsid w:val="733B0ABE"/>
    <w:rsid w:val="733E5BC8"/>
    <w:rsid w:val="734078EA"/>
    <w:rsid w:val="7346AA90"/>
    <w:rsid w:val="7346ECC8"/>
    <w:rsid w:val="7347D3EB"/>
    <w:rsid w:val="73495BD1"/>
    <w:rsid w:val="7350E152"/>
    <w:rsid w:val="7355F1EC"/>
    <w:rsid w:val="73591721"/>
    <w:rsid w:val="735DE10B"/>
    <w:rsid w:val="736E9B6B"/>
    <w:rsid w:val="7372ABD9"/>
    <w:rsid w:val="73795BAB"/>
    <w:rsid w:val="737A6266"/>
    <w:rsid w:val="737BBA24"/>
    <w:rsid w:val="737E6DE5"/>
    <w:rsid w:val="737EF630"/>
    <w:rsid w:val="7383BA5E"/>
    <w:rsid w:val="7386B8F9"/>
    <w:rsid w:val="73925FF2"/>
    <w:rsid w:val="739ADD12"/>
    <w:rsid w:val="73A1E644"/>
    <w:rsid w:val="73A27375"/>
    <w:rsid w:val="73A6C68A"/>
    <w:rsid w:val="73AA5B8E"/>
    <w:rsid w:val="73AC83CA"/>
    <w:rsid w:val="73ACE67E"/>
    <w:rsid w:val="73AFAD89"/>
    <w:rsid w:val="73B28EA4"/>
    <w:rsid w:val="73B85D48"/>
    <w:rsid w:val="73B936CC"/>
    <w:rsid w:val="73BB77A2"/>
    <w:rsid w:val="73C2B415"/>
    <w:rsid w:val="73C8DE9D"/>
    <w:rsid w:val="73DB7DF3"/>
    <w:rsid w:val="73DBE084"/>
    <w:rsid w:val="73DE8DF2"/>
    <w:rsid w:val="73E960D7"/>
    <w:rsid w:val="73EE4D72"/>
    <w:rsid w:val="73EF4315"/>
    <w:rsid w:val="73F5675C"/>
    <w:rsid w:val="73FA6DF1"/>
    <w:rsid w:val="73FAA8C4"/>
    <w:rsid w:val="7404A258"/>
    <w:rsid w:val="7405D701"/>
    <w:rsid w:val="74094943"/>
    <w:rsid w:val="74108E23"/>
    <w:rsid w:val="74155703"/>
    <w:rsid w:val="7417C721"/>
    <w:rsid w:val="741BA8B3"/>
    <w:rsid w:val="741CF3ED"/>
    <w:rsid w:val="7428EF1B"/>
    <w:rsid w:val="742BF99A"/>
    <w:rsid w:val="742D2248"/>
    <w:rsid w:val="742F4488"/>
    <w:rsid w:val="7430AA13"/>
    <w:rsid w:val="7440CBBC"/>
    <w:rsid w:val="7455341F"/>
    <w:rsid w:val="745B61B8"/>
    <w:rsid w:val="74650D45"/>
    <w:rsid w:val="746645E0"/>
    <w:rsid w:val="746D08C2"/>
    <w:rsid w:val="746DF5C1"/>
    <w:rsid w:val="746F1379"/>
    <w:rsid w:val="7473E9AC"/>
    <w:rsid w:val="7476FDAE"/>
    <w:rsid w:val="74816DF2"/>
    <w:rsid w:val="7487E9AE"/>
    <w:rsid w:val="748DF383"/>
    <w:rsid w:val="7492513F"/>
    <w:rsid w:val="7492C608"/>
    <w:rsid w:val="74AEA21C"/>
    <w:rsid w:val="74B55A64"/>
    <w:rsid w:val="74B7324A"/>
    <w:rsid w:val="74BC5D1B"/>
    <w:rsid w:val="74C3B3D4"/>
    <w:rsid w:val="74C3CE45"/>
    <w:rsid w:val="74C409B8"/>
    <w:rsid w:val="74DBE9D0"/>
    <w:rsid w:val="74DC4BDF"/>
    <w:rsid w:val="74E2A009"/>
    <w:rsid w:val="74E52C32"/>
    <w:rsid w:val="74EA0FE6"/>
    <w:rsid w:val="74EC9924"/>
    <w:rsid w:val="74F135B9"/>
    <w:rsid w:val="74F3D317"/>
    <w:rsid w:val="74F4E782"/>
    <w:rsid w:val="74F4F5F3"/>
    <w:rsid w:val="74F5EBD4"/>
    <w:rsid w:val="74FC2033"/>
    <w:rsid w:val="74FC97DA"/>
    <w:rsid w:val="750D6874"/>
    <w:rsid w:val="751046E9"/>
    <w:rsid w:val="7510D64A"/>
    <w:rsid w:val="7517F749"/>
    <w:rsid w:val="751C0D52"/>
    <w:rsid w:val="751CD625"/>
    <w:rsid w:val="75245351"/>
    <w:rsid w:val="75257BA3"/>
    <w:rsid w:val="7527C5C4"/>
    <w:rsid w:val="752B7432"/>
    <w:rsid w:val="7530B303"/>
    <w:rsid w:val="753367D3"/>
    <w:rsid w:val="7534C4CD"/>
    <w:rsid w:val="7536C654"/>
    <w:rsid w:val="753F8DB4"/>
    <w:rsid w:val="754E72A8"/>
    <w:rsid w:val="754EC807"/>
    <w:rsid w:val="7552D061"/>
    <w:rsid w:val="75549FF8"/>
    <w:rsid w:val="7559E48D"/>
    <w:rsid w:val="755D0156"/>
    <w:rsid w:val="7563675B"/>
    <w:rsid w:val="7565D38E"/>
    <w:rsid w:val="756B79D6"/>
    <w:rsid w:val="756EDEFB"/>
    <w:rsid w:val="757203A3"/>
    <w:rsid w:val="757A0859"/>
    <w:rsid w:val="757E06C3"/>
    <w:rsid w:val="7581CFE6"/>
    <w:rsid w:val="758D26E0"/>
    <w:rsid w:val="7595D497"/>
    <w:rsid w:val="759BB66C"/>
    <w:rsid w:val="759DE6BA"/>
    <w:rsid w:val="759E8034"/>
    <w:rsid w:val="75A6ABD2"/>
    <w:rsid w:val="75A8F0FB"/>
    <w:rsid w:val="75B59F65"/>
    <w:rsid w:val="75BB09CF"/>
    <w:rsid w:val="75BB176E"/>
    <w:rsid w:val="75BB3D3F"/>
    <w:rsid w:val="75BC9383"/>
    <w:rsid w:val="75BF336D"/>
    <w:rsid w:val="75C4BF7C"/>
    <w:rsid w:val="75C7C313"/>
    <w:rsid w:val="75C9F47F"/>
    <w:rsid w:val="75CC7A74"/>
    <w:rsid w:val="75CE18A3"/>
    <w:rsid w:val="75D02E87"/>
    <w:rsid w:val="75D0801E"/>
    <w:rsid w:val="75D1B35F"/>
    <w:rsid w:val="75D4990E"/>
    <w:rsid w:val="75D93A81"/>
    <w:rsid w:val="75DA5971"/>
    <w:rsid w:val="75DB10F9"/>
    <w:rsid w:val="75DCBD49"/>
    <w:rsid w:val="75DDD16B"/>
    <w:rsid w:val="75E99D46"/>
    <w:rsid w:val="75EFBEE1"/>
    <w:rsid w:val="75F4BFE6"/>
    <w:rsid w:val="75FA09D0"/>
    <w:rsid w:val="76095B30"/>
    <w:rsid w:val="7614C99E"/>
    <w:rsid w:val="761609E4"/>
    <w:rsid w:val="761A3C55"/>
    <w:rsid w:val="761BB604"/>
    <w:rsid w:val="761FDA73"/>
    <w:rsid w:val="7624BD03"/>
    <w:rsid w:val="7625C0D4"/>
    <w:rsid w:val="762AD699"/>
    <w:rsid w:val="762B08FF"/>
    <w:rsid w:val="762F8618"/>
    <w:rsid w:val="76324C36"/>
    <w:rsid w:val="763A955D"/>
    <w:rsid w:val="763BA089"/>
    <w:rsid w:val="763C0AAD"/>
    <w:rsid w:val="76485275"/>
    <w:rsid w:val="7649A7C9"/>
    <w:rsid w:val="764A6D6E"/>
    <w:rsid w:val="764B2004"/>
    <w:rsid w:val="764F3023"/>
    <w:rsid w:val="7653A708"/>
    <w:rsid w:val="76564BD1"/>
    <w:rsid w:val="76655AD5"/>
    <w:rsid w:val="76728CD6"/>
    <w:rsid w:val="7673D59C"/>
    <w:rsid w:val="7680D523"/>
    <w:rsid w:val="7685CED6"/>
    <w:rsid w:val="76901951"/>
    <w:rsid w:val="7691E825"/>
    <w:rsid w:val="7694AF8D"/>
    <w:rsid w:val="7694C38F"/>
    <w:rsid w:val="769BDAE2"/>
    <w:rsid w:val="76A4ABF3"/>
    <w:rsid w:val="76ACC7F4"/>
    <w:rsid w:val="76AD13EF"/>
    <w:rsid w:val="76AF9D95"/>
    <w:rsid w:val="76B14264"/>
    <w:rsid w:val="76C1F8A8"/>
    <w:rsid w:val="76D7F824"/>
    <w:rsid w:val="76E0710B"/>
    <w:rsid w:val="76E6C38B"/>
    <w:rsid w:val="76EBD9DB"/>
    <w:rsid w:val="76EFA223"/>
    <w:rsid w:val="76F46E9A"/>
    <w:rsid w:val="76F6F927"/>
    <w:rsid w:val="7700A2B8"/>
    <w:rsid w:val="7707CD9A"/>
    <w:rsid w:val="770EBE82"/>
    <w:rsid w:val="77109364"/>
    <w:rsid w:val="771A018E"/>
    <w:rsid w:val="7722A4A6"/>
    <w:rsid w:val="772854F8"/>
    <w:rsid w:val="77285D3E"/>
    <w:rsid w:val="773CA718"/>
    <w:rsid w:val="773F0CD9"/>
    <w:rsid w:val="7742563E"/>
    <w:rsid w:val="774AB18C"/>
    <w:rsid w:val="774D5135"/>
    <w:rsid w:val="77518A27"/>
    <w:rsid w:val="77532FE8"/>
    <w:rsid w:val="7754F64D"/>
    <w:rsid w:val="77573A86"/>
    <w:rsid w:val="7758ECC2"/>
    <w:rsid w:val="77598D20"/>
    <w:rsid w:val="77615B46"/>
    <w:rsid w:val="7761D3FD"/>
    <w:rsid w:val="7764E5FD"/>
    <w:rsid w:val="776AA1A1"/>
    <w:rsid w:val="776D444B"/>
    <w:rsid w:val="776D9B44"/>
    <w:rsid w:val="77701A0B"/>
    <w:rsid w:val="7772B000"/>
    <w:rsid w:val="77755CC1"/>
    <w:rsid w:val="77786B5E"/>
    <w:rsid w:val="777B7FB1"/>
    <w:rsid w:val="777BA753"/>
    <w:rsid w:val="77856DA7"/>
    <w:rsid w:val="778674BA"/>
    <w:rsid w:val="778F85F0"/>
    <w:rsid w:val="77917E7A"/>
    <w:rsid w:val="77977D35"/>
    <w:rsid w:val="77A28E88"/>
    <w:rsid w:val="77A7CBE6"/>
    <w:rsid w:val="77A8C840"/>
    <w:rsid w:val="77A9B0F5"/>
    <w:rsid w:val="77ACE1ED"/>
    <w:rsid w:val="77BCE54B"/>
    <w:rsid w:val="77CA4E84"/>
    <w:rsid w:val="77CD3C4D"/>
    <w:rsid w:val="77CDD366"/>
    <w:rsid w:val="77D75971"/>
    <w:rsid w:val="77D89719"/>
    <w:rsid w:val="77E3FB07"/>
    <w:rsid w:val="77E8DA2D"/>
    <w:rsid w:val="77E95D58"/>
    <w:rsid w:val="77E96D49"/>
    <w:rsid w:val="77ED0CBC"/>
    <w:rsid w:val="77F06036"/>
    <w:rsid w:val="77F5A112"/>
    <w:rsid w:val="77F88683"/>
    <w:rsid w:val="77F99E7C"/>
    <w:rsid w:val="77FADA03"/>
    <w:rsid w:val="77FE3812"/>
    <w:rsid w:val="78009845"/>
    <w:rsid w:val="78012F7C"/>
    <w:rsid w:val="7803EC98"/>
    <w:rsid w:val="780A9D06"/>
    <w:rsid w:val="780D8F37"/>
    <w:rsid w:val="780F0053"/>
    <w:rsid w:val="78103000"/>
    <w:rsid w:val="7812E874"/>
    <w:rsid w:val="7817FCCD"/>
    <w:rsid w:val="781832FC"/>
    <w:rsid w:val="781C5F18"/>
    <w:rsid w:val="7827567C"/>
    <w:rsid w:val="7828C67F"/>
    <w:rsid w:val="7828DD44"/>
    <w:rsid w:val="782A8BA5"/>
    <w:rsid w:val="782C42AA"/>
    <w:rsid w:val="782F17BC"/>
    <w:rsid w:val="78326B0B"/>
    <w:rsid w:val="78342E74"/>
    <w:rsid w:val="783FF3A0"/>
    <w:rsid w:val="78450338"/>
    <w:rsid w:val="784666A8"/>
    <w:rsid w:val="784F383C"/>
    <w:rsid w:val="78515B39"/>
    <w:rsid w:val="78572B26"/>
    <w:rsid w:val="785C2973"/>
    <w:rsid w:val="785E2120"/>
    <w:rsid w:val="786C4BE1"/>
    <w:rsid w:val="78720FC1"/>
    <w:rsid w:val="7872853E"/>
    <w:rsid w:val="7874C01D"/>
    <w:rsid w:val="787B89BF"/>
    <w:rsid w:val="7881FB3B"/>
    <w:rsid w:val="789567CE"/>
    <w:rsid w:val="78981028"/>
    <w:rsid w:val="789F6507"/>
    <w:rsid w:val="78A32A05"/>
    <w:rsid w:val="78AC7AFA"/>
    <w:rsid w:val="78AED664"/>
    <w:rsid w:val="78B21E2C"/>
    <w:rsid w:val="78B4792F"/>
    <w:rsid w:val="78B5FBD8"/>
    <w:rsid w:val="78B625CD"/>
    <w:rsid w:val="78B7595C"/>
    <w:rsid w:val="78B8C124"/>
    <w:rsid w:val="78B8D2EE"/>
    <w:rsid w:val="78B991E0"/>
    <w:rsid w:val="78BC0F45"/>
    <w:rsid w:val="78BC724D"/>
    <w:rsid w:val="78BD7E35"/>
    <w:rsid w:val="78C522D2"/>
    <w:rsid w:val="78C9ECB1"/>
    <w:rsid w:val="78CFF1D8"/>
    <w:rsid w:val="78D2C580"/>
    <w:rsid w:val="78D50C4E"/>
    <w:rsid w:val="78DD69B2"/>
    <w:rsid w:val="78E15C8C"/>
    <w:rsid w:val="78E8AE18"/>
    <w:rsid w:val="78EC53A0"/>
    <w:rsid w:val="78EEC2BF"/>
    <w:rsid w:val="78F13376"/>
    <w:rsid w:val="78F20F13"/>
    <w:rsid w:val="78F59E39"/>
    <w:rsid w:val="78F7CAF8"/>
    <w:rsid w:val="78FD51C5"/>
    <w:rsid w:val="78FEEE0B"/>
    <w:rsid w:val="7909FF66"/>
    <w:rsid w:val="790CFC66"/>
    <w:rsid w:val="79120951"/>
    <w:rsid w:val="791472F5"/>
    <w:rsid w:val="791B0E4F"/>
    <w:rsid w:val="791DF020"/>
    <w:rsid w:val="791EAEF1"/>
    <w:rsid w:val="79202CB9"/>
    <w:rsid w:val="7938DE05"/>
    <w:rsid w:val="793B8474"/>
    <w:rsid w:val="794E6911"/>
    <w:rsid w:val="79518394"/>
    <w:rsid w:val="79548D97"/>
    <w:rsid w:val="7955548B"/>
    <w:rsid w:val="795E6B57"/>
    <w:rsid w:val="7960278F"/>
    <w:rsid w:val="79623665"/>
    <w:rsid w:val="7974EEE6"/>
    <w:rsid w:val="797ABDEE"/>
    <w:rsid w:val="79845EBE"/>
    <w:rsid w:val="798829F7"/>
    <w:rsid w:val="798A4946"/>
    <w:rsid w:val="799AA4D1"/>
    <w:rsid w:val="799D8408"/>
    <w:rsid w:val="799E5DAC"/>
    <w:rsid w:val="79A83A7E"/>
    <w:rsid w:val="79A9A439"/>
    <w:rsid w:val="79AE0530"/>
    <w:rsid w:val="79B4B095"/>
    <w:rsid w:val="79B4CCA1"/>
    <w:rsid w:val="79B864D2"/>
    <w:rsid w:val="79BADA69"/>
    <w:rsid w:val="79BBE3E8"/>
    <w:rsid w:val="79C0F234"/>
    <w:rsid w:val="79C7B13A"/>
    <w:rsid w:val="79C9C7CA"/>
    <w:rsid w:val="79CC531E"/>
    <w:rsid w:val="79CCD673"/>
    <w:rsid w:val="79CFC285"/>
    <w:rsid w:val="79D1EABC"/>
    <w:rsid w:val="79D705AF"/>
    <w:rsid w:val="79D9E1E9"/>
    <w:rsid w:val="79DDCDA9"/>
    <w:rsid w:val="79DF7482"/>
    <w:rsid w:val="79E18750"/>
    <w:rsid w:val="79E4B4B1"/>
    <w:rsid w:val="79E8707B"/>
    <w:rsid w:val="79EC818E"/>
    <w:rsid w:val="79EE7D49"/>
    <w:rsid w:val="79FB50BC"/>
    <w:rsid w:val="79FEE0C8"/>
    <w:rsid w:val="79FFA1BC"/>
    <w:rsid w:val="7A016771"/>
    <w:rsid w:val="7A0293C5"/>
    <w:rsid w:val="7A06B91E"/>
    <w:rsid w:val="7A0FB69F"/>
    <w:rsid w:val="7A165955"/>
    <w:rsid w:val="7A174B26"/>
    <w:rsid w:val="7A1BB417"/>
    <w:rsid w:val="7A258190"/>
    <w:rsid w:val="7A262844"/>
    <w:rsid w:val="7A273FA1"/>
    <w:rsid w:val="7A288B6C"/>
    <w:rsid w:val="7A28B767"/>
    <w:rsid w:val="7A2B2341"/>
    <w:rsid w:val="7A3D8FEF"/>
    <w:rsid w:val="7A3FD2A6"/>
    <w:rsid w:val="7A46553A"/>
    <w:rsid w:val="7A47E5D4"/>
    <w:rsid w:val="7A4BC057"/>
    <w:rsid w:val="7A4FD830"/>
    <w:rsid w:val="7A54EA30"/>
    <w:rsid w:val="7A563BA1"/>
    <w:rsid w:val="7A5FABA8"/>
    <w:rsid w:val="7A6766FB"/>
    <w:rsid w:val="7A6B0290"/>
    <w:rsid w:val="7A7D2CED"/>
    <w:rsid w:val="7A83EE0A"/>
    <w:rsid w:val="7A87C97B"/>
    <w:rsid w:val="7A8B0F7B"/>
    <w:rsid w:val="7A8CF2EF"/>
    <w:rsid w:val="7A904B6C"/>
    <w:rsid w:val="7A982EC8"/>
    <w:rsid w:val="7AA793B8"/>
    <w:rsid w:val="7AAB8692"/>
    <w:rsid w:val="7AAEE534"/>
    <w:rsid w:val="7AB051EE"/>
    <w:rsid w:val="7AB6C405"/>
    <w:rsid w:val="7ACCE919"/>
    <w:rsid w:val="7ACFB1C5"/>
    <w:rsid w:val="7ADD50A4"/>
    <w:rsid w:val="7AE650DF"/>
    <w:rsid w:val="7AE786E6"/>
    <w:rsid w:val="7AE93F75"/>
    <w:rsid w:val="7AED08A1"/>
    <w:rsid w:val="7AED1D8F"/>
    <w:rsid w:val="7AEE063B"/>
    <w:rsid w:val="7AEF434E"/>
    <w:rsid w:val="7AF7271B"/>
    <w:rsid w:val="7AF83D59"/>
    <w:rsid w:val="7AF8A612"/>
    <w:rsid w:val="7B0B8ECA"/>
    <w:rsid w:val="7B12BF81"/>
    <w:rsid w:val="7B1413FC"/>
    <w:rsid w:val="7B1B05D8"/>
    <w:rsid w:val="7B23FA58"/>
    <w:rsid w:val="7B280737"/>
    <w:rsid w:val="7B2BA28F"/>
    <w:rsid w:val="7B2D8694"/>
    <w:rsid w:val="7B329440"/>
    <w:rsid w:val="7B3608B2"/>
    <w:rsid w:val="7B3672AF"/>
    <w:rsid w:val="7B367532"/>
    <w:rsid w:val="7B4123D7"/>
    <w:rsid w:val="7B42E14D"/>
    <w:rsid w:val="7B43984F"/>
    <w:rsid w:val="7B481985"/>
    <w:rsid w:val="7B4BE723"/>
    <w:rsid w:val="7B4CE39E"/>
    <w:rsid w:val="7B4CEAA2"/>
    <w:rsid w:val="7B522687"/>
    <w:rsid w:val="7B52C911"/>
    <w:rsid w:val="7B59DB15"/>
    <w:rsid w:val="7B5AF4E9"/>
    <w:rsid w:val="7B60635F"/>
    <w:rsid w:val="7B618E43"/>
    <w:rsid w:val="7B8A39B3"/>
    <w:rsid w:val="7B93C64B"/>
    <w:rsid w:val="7B97F915"/>
    <w:rsid w:val="7B98CE37"/>
    <w:rsid w:val="7BA31BB5"/>
    <w:rsid w:val="7BA4F317"/>
    <w:rsid w:val="7BA86C52"/>
    <w:rsid w:val="7BAB275F"/>
    <w:rsid w:val="7BAB51BA"/>
    <w:rsid w:val="7BBA516C"/>
    <w:rsid w:val="7BBB82A4"/>
    <w:rsid w:val="7BBB919B"/>
    <w:rsid w:val="7BBF73C4"/>
    <w:rsid w:val="7BC14E1C"/>
    <w:rsid w:val="7BC89815"/>
    <w:rsid w:val="7BD0E986"/>
    <w:rsid w:val="7BD0F9D5"/>
    <w:rsid w:val="7BD26AA0"/>
    <w:rsid w:val="7BD5B49A"/>
    <w:rsid w:val="7BE2E6E9"/>
    <w:rsid w:val="7BEAE423"/>
    <w:rsid w:val="7BEBA3BB"/>
    <w:rsid w:val="7BEBBB62"/>
    <w:rsid w:val="7BF84F9D"/>
    <w:rsid w:val="7BFA35FF"/>
    <w:rsid w:val="7C0FE1D3"/>
    <w:rsid w:val="7C2437D8"/>
    <w:rsid w:val="7C2D5DAA"/>
    <w:rsid w:val="7C2E822A"/>
    <w:rsid w:val="7C315624"/>
    <w:rsid w:val="7C3172A1"/>
    <w:rsid w:val="7C359B87"/>
    <w:rsid w:val="7C3C150C"/>
    <w:rsid w:val="7C3CA59C"/>
    <w:rsid w:val="7C3D5A27"/>
    <w:rsid w:val="7C42C884"/>
    <w:rsid w:val="7C44B370"/>
    <w:rsid w:val="7C47193C"/>
    <w:rsid w:val="7C489EAF"/>
    <w:rsid w:val="7C49054D"/>
    <w:rsid w:val="7C49B822"/>
    <w:rsid w:val="7C4A3C5C"/>
    <w:rsid w:val="7C588977"/>
    <w:rsid w:val="7C5C5C7A"/>
    <w:rsid w:val="7C5D403C"/>
    <w:rsid w:val="7C5DC51C"/>
    <w:rsid w:val="7C5DDC7E"/>
    <w:rsid w:val="7C5DFB95"/>
    <w:rsid w:val="7C5FDEE6"/>
    <w:rsid w:val="7C66E2B8"/>
    <w:rsid w:val="7C67D9D8"/>
    <w:rsid w:val="7C6F843A"/>
    <w:rsid w:val="7C70626A"/>
    <w:rsid w:val="7C782B8D"/>
    <w:rsid w:val="7C79C530"/>
    <w:rsid w:val="7C8373AA"/>
    <w:rsid w:val="7C86E571"/>
    <w:rsid w:val="7C88655D"/>
    <w:rsid w:val="7C8A64C9"/>
    <w:rsid w:val="7C91B66D"/>
    <w:rsid w:val="7C93FF7B"/>
    <w:rsid w:val="7C940346"/>
    <w:rsid w:val="7C96A9DA"/>
    <w:rsid w:val="7C984EC2"/>
    <w:rsid w:val="7C992A3A"/>
    <w:rsid w:val="7C9FCC74"/>
    <w:rsid w:val="7CA3C0E5"/>
    <w:rsid w:val="7CA437FB"/>
    <w:rsid w:val="7CA67E87"/>
    <w:rsid w:val="7CA87C48"/>
    <w:rsid w:val="7CA9D8F6"/>
    <w:rsid w:val="7CADCA41"/>
    <w:rsid w:val="7CBA5776"/>
    <w:rsid w:val="7CBE50CB"/>
    <w:rsid w:val="7CBE77FC"/>
    <w:rsid w:val="7CC884E1"/>
    <w:rsid w:val="7CD5A442"/>
    <w:rsid w:val="7CE018EA"/>
    <w:rsid w:val="7CE18DDF"/>
    <w:rsid w:val="7CE293FA"/>
    <w:rsid w:val="7CE5B130"/>
    <w:rsid w:val="7CEE0BEB"/>
    <w:rsid w:val="7D0653F2"/>
    <w:rsid w:val="7D0804DD"/>
    <w:rsid w:val="7D0AA4E8"/>
    <w:rsid w:val="7D1115E7"/>
    <w:rsid w:val="7D13C6C8"/>
    <w:rsid w:val="7D18BE67"/>
    <w:rsid w:val="7D1C254A"/>
    <w:rsid w:val="7D25BFCB"/>
    <w:rsid w:val="7D278FFF"/>
    <w:rsid w:val="7D27B1E5"/>
    <w:rsid w:val="7D2A37B5"/>
    <w:rsid w:val="7D353BAC"/>
    <w:rsid w:val="7D3C1C63"/>
    <w:rsid w:val="7D40DA42"/>
    <w:rsid w:val="7D42CE20"/>
    <w:rsid w:val="7D5039B4"/>
    <w:rsid w:val="7D52F032"/>
    <w:rsid w:val="7D56A71F"/>
    <w:rsid w:val="7D648F44"/>
    <w:rsid w:val="7D6D2821"/>
    <w:rsid w:val="7D752F39"/>
    <w:rsid w:val="7D756F85"/>
    <w:rsid w:val="7D7AB0E8"/>
    <w:rsid w:val="7D7CF89F"/>
    <w:rsid w:val="7D7E3AEF"/>
    <w:rsid w:val="7D8685DC"/>
    <w:rsid w:val="7D874E9D"/>
    <w:rsid w:val="7D8D2C0D"/>
    <w:rsid w:val="7D8D42D2"/>
    <w:rsid w:val="7D93BD2E"/>
    <w:rsid w:val="7D95D782"/>
    <w:rsid w:val="7D986C56"/>
    <w:rsid w:val="7D98BCB1"/>
    <w:rsid w:val="7D9BA552"/>
    <w:rsid w:val="7D9CEC18"/>
    <w:rsid w:val="7D9CF52B"/>
    <w:rsid w:val="7DA5399D"/>
    <w:rsid w:val="7DAF4CF0"/>
    <w:rsid w:val="7DB70B25"/>
    <w:rsid w:val="7DBB3AA9"/>
    <w:rsid w:val="7DBB96DD"/>
    <w:rsid w:val="7DC36E38"/>
    <w:rsid w:val="7DC65C4B"/>
    <w:rsid w:val="7DCA5CF3"/>
    <w:rsid w:val="7DCB6611"/>
    <w:rsid w:val="7DCC6D0D"/>
    <w:rsid w:val="7DCCC709"/>
    <w:rsid w:val="7DD26DA0"/>
    <w:rsid w:val="7DD58845"/>
    <w:rsid w:val="7DD5BDE3"/>
    <w:rsid w:val="7DD9E0D2"/>
    <w:rsid w:val="7DDAA7F4"/>
    <w:rsid w:val="7DDEDA6B"/>
    <w:rsid w:val="7DF9B69E"/>
    <w:rsid w:val="7DFDEC1F"/>
    <w:rsid w:val="7E098E94"/>
    <w:rsid w:val="7E09A947"/>
    <w:rsid w:val="7E0BB782"/>
    <w:rsid w:val="7E20FE68"/>
    <w:rsid w:val="7E253220"/>
    <w:rsid w:val="7E25411E"/>
    <w:rsid w:val="7E321900"/>
    <w:rsid w:val="7E32E638"/>
    <w:rsid w:val="7E380E7F"/>
    <w:rsid w:val="7E4460C2"/>
    <w:rsid w:val="7E44689D"/>
    <w:rsid w:val="7E492F51"/>
    <w:rsid w:val="7E4ABF65"/>
    <w:rsid w:val="7E629B0B"/>
    <w:rsid w:val="7E66F63E"/>
    <w:rsid w:val="7E6EA0A5"/>
    <w:rsid w:val="7E6F35D4"/>
    <w:rsid w:val="7E75F761"/>
    <w:rsid w:val="7E7B7580"/>
    <w:rsid w:val="7E7FF482"/>
    <w:rsid w:val="7E839E2C"/>
    <w:rsid w:val="7E85E47A"/>
    <w:rsid w:val="7E861275"/>
    <w:rsid w:val="7E885690"/>
    <w:rsid w:val="7EA1C029"/>
    <w:rsid w:val="7EAFBE8C"/>
    <w:rsid w:val="7EBF0566"/>
    <w:rsid w:val="7EC21376"/>
    <w:rsid w:val="7EC30A2E"/>
    <w:rsid w:val="7EC55BB2"/>
    <w:rsid w:val="7ECF249B"/>
    <w:rsid w:val="7ECFFB82"/>
    <w:rsid w:val="7ED77077"/>
    <w:rsid w:val="7EDCAB22"/>
    <w:rsid w:val="7EE27382"/>
    <w:rsid w:val="7EE51CB1"/>
    <w:rsid w:val="7EE61E5B"/>
    <w:rsid w:val="7EE923DE"/>
    <w:rsid w:val="7EEFD07F"/>
    <w:rsid w:val="7EF35EF5"/>
    <w:rsid w:val="7EF99068"/>
    <w:rsid w:val="7EFBC7B9"/>
    <w:rsid w:val="7EFC416D"/>
    <w:rsid w:val="7F017FD3"/>
    <w:rsid w:val="7F0DBBB2"/>
    <w:rsid w:val="7F12274C"/>
    <w:rsid w:val="7F139652"/>
    <w:rsid w:val="7F1617B7"/>
    <w:rsid w:val="7F19A66A"/>
    <w:rsid w:val="7F1D43EF"/>
    <w:rsid w:val="7F2F1430"/>
    <w:rsid w:val="7F310019"/>
    <w:rsid w:val="7F320B3F"/>
    <w:rsid w:val="7F3644D8"/>
    <w:rsid w:val="7F4327D4"/>
    <w:rsid w:val="7F4E60C6"/>
    <w:rsid w:val="7F54B856"/>
    <w:rsid w:val="7F5962F6"/>
    <w:rsid w:val="7F5EE560"/>
    <w:rsid w:val="7F6646D1"/>
    <w:rsid w:val="7F6909FB"/>
    <w:rsid w:val="7F6978E0"/>
    <w:rsid w:val="7F6EA403"/>
    <w:rsid w:val="7F75469E"/>
    <w:rsid w:val="7F76C4CF"/>
    <w:rsid w:val="7F81A94F"/>
    <w:rsid w:val="7F82DE12"/>
    <w:rsid w:val="7F935FF4"/>
    <w:rsid w:val="7F9BA22C"/>
    <w:rsid w:val="7F9CFF20"/>
    <w:rsid w:val="7FAAACE2"/>
    <w:rsid w:val="7FADCF97"/>
    <w:rsid w:val="7FAF4CAE"/>
    <w:rsid w:val="7FB6AB17"/>
    <w:rsid w:val="7FB80E5D"/>
    <w:rsid w:val="7FC0C518"/>
    <w:rsid w:val="7FC172EF"/>
    <w:rsid w:val="7FC54A12"/>
    <w:rsid w:val="7FCB65CE"/>
    <w:rsid w:val="7FD12B0E"/>
    <w:rsid w:val="7FD2FCF0"/>
    <w:rsid w:val="7FD76B76"/>
    <w:rsid w:val="7FDC9EAC"/>
    <w:rsid w:val="7FE0D330"/>
    <w:rsid w:val="7FE3802B"/>
    <w:rsid w:val="7FE8C3EA"/>
    <w:rsid w:val="7FF1D862"/>
    <w:rsid w:val="7FF25D22"/>
    <w:rsid w:val="7FF9830A"/>
    <w:rsid w:val="7FFB430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FB27417"/>
  <w15:chartTrackingRefBased/>
  <w15:docId w15:val="{48F6C28B-36A0-495E-8C22-C3795FC41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1C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1CD2"/>
  </w:style>
  <w:style w:type="paragraph" w:styleId="Footer">
    <w:name w:val="footer"/>
    <w:basedOn w:val="Normal"/>
    <w:link w:val="FooterChar"/>
    <w:uiPriority w:val="99"/>
    <w:unhideWhenUsed/>
    <w:rsid w:val="00401C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1CD2"/>
  </w:style>
  <w:style w:type="paragraph" w:styleId="ListParagraph">
    <w:name w:val="List Paragraph"/>
    <w:basedOn w:val="Normal"/>
    <w:uiPriority w:val="34"/>
    <w:qFormat/>
    <w:pPr>
      <w:ind w:left="720"/>
      <w:contextualSpacing/>
    </w:pPr>
  </w:style>
  <w:style w:type="character" w:styleId="Mention">
    <w:name w:val="Mention"/>
    <w:basedOn w:val="DefaultParagraphFont"/>
    <w:uiPriority w:val="99"/>
    <w:unhideWhenUsed/>
    <w:rPr>
      <w:color w:val="2B579A"/>
      <w:shd w:val="clear" w:color="auto" w:fill="E6E6E6"/>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PlainTable4">
    <w:name w:val="Plain Table 4"/>
    <w:basedOn w:val="TableNormal"/>
    <w:uiPriority w:val="44"/>
    <w:rsid w:val="009B549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Subject">
    <w:name w:val="annotation subject"/>
    <w:basedOn w:val="CommentText"/>
    <w:next w:val="CommentText"/>
    <w:link w:val="CommentSubjectChar"/>
    <w:uiPriority w:val="99"/>
    <w:semiHidden/>
    <w:unhideWhenUsed/>
    <w:rsid w:val="00BC6C6E"/>
    <w:rPr>
      <w:b/>
      <w:bCs/>
    </w:rPr>
  </w:style>
  <w:style w:type="character" w:customStyle="1" w:styleId="CommentSubjectChar">
    <w:name w:val="Comment Subject Char"/>
    <w:basedOn w:val="CommentTextChar"/>
    <w:link w:val="CommentSubject"/>
    <w:uiPriority w:val="99"/>
    <w:semiHidden/>
    <w:rsid w:val="00BC6C6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2CF95EB3F86A74D9B5CB1068B24D287" ma:contentTypeVersion="13" ma:contentTypeDescription="Create a new document." ma:contentTypeScope="" ma:versionID="f585f696e574519104a6b4ac99442e69">
  <xsd:schema xmlns:xsd="http://www.w3.org/2001/XMLSchema" xmlns:xs="http://www.w3.org/2001/XMLSchema" xmlns:p="http://schemas.microsoft.com/office/2006/metadata/properties" xmlns:ns2="70805676-446f-4aee-bf50-b2a65d59d949" xmlns:ns3="f5896050-fc59-47ae-9bfb-724562dc8973" targetNamespace="http://schemas.microsoft.com/office/2006/metadata/properties" ma:root="true" ma:fieldsID="bc28b39e596f2fc3b8ab81d6dc421f67" ns2:_="" ns3:_="">
    <xsd:import namespace="70805676-446f-4aee-bf50-b2a65d59d949"/>
    <xsd:import namespace="f5896050-fc59-47ae-9bfb-724562dc897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805676-446f-4aee-bf50-b2a65d59d9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5896050-fc59-47ae-9bfb-724562dc897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748E76B-1964-4373-B1DB-CBE9A13EAA55}">
  <ds:schemaRefs>
    <ds:schemaRef ds:uri="http://schemas.microsoft.com/sharepoint/v3/contenttype/forms"/>
  </ds:schemaRefs>
</ds:datastoreItem>
</file>

<file path=customXml/itemProps2.xml><?xml version="1.0" encoding="utf-8"?>
<ds:datastoreItem xmlns:ds="http://schemas.openxmlformats.org/officeDocument/2006/customXml" ds:itemID="{79B7AA6A-A17A-4934-A3A7-7C47F52AEA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805676-446f-4aee-bf50-b2a65d59d949"/>
    <ds:schemaRef ds:uri="f5896050-fc59-47ae-9bfb-724562dc89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6A7CE0-837C-4FB6-95C4-B3158E8A675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4148</Words>
  <Characters>23645</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Gillespie, Colin</dc:creator>
  <cp:keywords/>
  <dc:description/>
  <cp:lastModifiedBy>Will Hekelaar</cp:lastModifiedBy>
  <cp:revision>2</cp:revision>
  <dcterms:created xsi:type="dcterms:W3CDTF">2021-06-22T08:37:00Z</dcterms:created>
  <dcterms:modified xsi:type="dcterms:W3CDTF">2021-06-22T08:37:00Z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#0000ff,10,Calibri</vt:lpwstr>
  </property>
  <property fmtid="{D5CDD505-2E9C-101B-9397-08002B2CF9AE}" pid="4" name="ClassificationContentMarkingHeaderText">
    <vt:lpwstr>OFFICIAL – BUSINESS</vt:lpwstr>
  </property>
  <property fmtid="{D5CDD505-2E9C-101B-9397-08002B2CF9AE}" pid="5" name="ClassificationContentMarkingFooterShapeIds">
    <vt:lpwstr>4,5,6</vt:lpwstr>
  </property>
  <property fmtid="{D5CDD505-2E9C-101B-9397-08002B2CF9AE}" pid="6" name="ClassificationContentMarkingFooterFontProps">
    <vt:lpwstr>#0000ff,10,Calibri</vt:lpwstr>
  </property>
  <property fmtid="{D5CDD505-2E9C-101B-9397-08002B2CF9AE}" pid="7" name="ClassificationContentMarkingFooterText">
    <vt:lpwstr>OFFICIAL – BUSINESS</vt:lpwstr>
  </property>
  <property fmtid="{D5CDD505-2E9C-101B-9397-08002B2CF9AE}" pid="8" name="MSIP_Label_7ecbf676-6ff4-4853-a992-de6eeedea7d9_Enabled">
    <vt:lpwstr>True</vt:lpwstr>
  </property>
  <property fmtid="{D5CDD505-2E9C-101B-9397-08002B2CF9AE}" pid="9" name="MSIP_Label_7ecbf676-6ff4-4853-a992-de6eeedea7d9_SiteId">
    <vt:lpwstr>5cf26d65-cf46-4c72-ba82-7577d9c2d7ab</vt:lpwstr>
  </property>
  <property fmtid="{D5CDD505-2E9C-101B-9397-08002B2CF9AE}" pid="10" name="MSIP_Label_7ecbf676-6ff4-4853-a992-de6eeedea7d9_ActionId">
    <vt:lpwstr>e65ef1fd-d9af-49ee-be09-cfd4c5d2a7d5</vt:lpwstr>
  </property>
  <property fmtid="{D5CDD505-2E9C-101B-9397-08002B2CF9AE}" pid="11" name="MSIP_Label_7ecbf676-6ff4-4853-a992-de6eeedea7d9_Method">
    <vt:lpwstr>Standard</vt:lpwstr>
  </property>
  <property fmtid="{D5CDD505-2E9C-101B-9397-08002B2CF9AE}" pid="12" name="MSIP_Label_7ecbf676-6ff4-4853-a992-de6eeedea7d9_SetDate">
    <vt:lpwstr>2021-05-07T08:27:09Z</vt:lpwstr>
  </property>
  <property fmtid="{D5CDD505-2E9C-101B-9397-08002B2CF9AE}" pid="13" name="MSIP_Label_7ecbf676-6ff4-4853-a992-de6eeedea7d9_Name">
    <vt:lpwstr>Official – Business</vt:lpwstr>
  </property>
  <property fmtid="{D5CDD505-2E9C-101B-9397-08002B2CF9AE}" pid="14" name="MSIP_Label_7ecbf676-6ff4-4853-a992-de6eeedea7d9_ContentBits">
    <vt:lpwstr>3</vt:lpwstr>
  </property>
  <property fmtid="{D5CDD505-2E9C-101B-9397-08002B2CF9AE}" pid="15" name="ContentTypeId">
    <vt:lpwstr>0x01010052CF95EB3F86A74D9B5CB1068B24D287</vt:lpwstr>
  </property>
</Properties>
</file>